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9289570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305A0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C4DC7F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305A0">
        <w:rPr>
          <w:position w:val="-20"/>
          <w:sz w:val="28"/>
          <w:szCs w:val="28"/>
        </w:rPr>
        <w:t>13 сентября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C305A0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C305A0">
        <w:rPr>
          <w:position w:val="-20"/>
          <w:sz w:val="28"/>
          <w:szCs w:val="28"/>
        </w:rPr>
        <w:t>4</w:t>
      </w:r>
      <w:r w:rsidR="00626864">
        <w:rPr>
          <w:position w:val="-20"/>
          <w:sz w:val="28"/>
          <w:szCs w:val="28"/>
        </w:rPr>
        <w:t>2</w:t>
      </w:r>
      <w:r w:rsidR="001F3919">
        <w:rPr>
          <w:position w:val="-20"/>
          <w:sz w:val="28"/>
          <w:szCs w:val="28"/>
        </w:rPr>
        <w:t>1</w:t>
      </w: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41319D4B" w14:textId="4F9998F4" w:rsidR="00200846" w:rsidRPr="00200846" w:rsidRDefault="00626864" w:rsidP="00200846">
      <w:pPr>
        <w:jc w:val="center"/>
        <w:rPr>
          <w:sz w:val="28"/>
          <w:szCs w:val="28"/>
        </w:rPr>
      </w:pPr>
      <w:bookmarkStart w:id="0" w:name="_Hlk479242885"/>
      <w:bookmarkStart w:id="1" w:name="_Hlk520297953"/>
      <w:r w:rsidRPr="0024306B">
        <w:rPr>
          <w:b/>
          <w:sz w:val="28"/>
          <w:szCs w:val="28"/>
        </w:rPr>
        <w:t xml:space="preserve">О внесении изменений в </w:t>
      </w:r>
      <w:r w:rsidR="00200846">
        <w:rPr>
          <w:b/>
          <w:sz w:val="28"/>
          <w:szCs w:val="28"/>
        </w:rPr>
        <w:t>Положение</w:t>
      </w:r>
      <w:r w:rsidRPr="0024306B">
        <w:rPr>
          <w:b/>
          <w:sz w:val="28"/>
          <w:szCs w:val="28"/>
        </w:rPr>
        <w:t xml:space="preserve"> </w:t>
      </w:r>
      <w:r w:rsidRPr="008A6E89">
        <w:rPr>
          <w:b/>
          <w:sz w:val="28"/>
          <w:szCs w:val="28"/>
        </w:rPr>
        <w:br/>
      </w:r>
      <w:bookmarkEnd w:id="0"/>
      <w:bookmarkEnd w:id="1"/>
      <w:r w:rsidR="00200846" w:rsidRPr="00200846">
        <w:rPr>
          <w:b/>
          <w:sz w:val="28"/>
          <w:szCs w:val="28"/>
        </w:rPr>
        <w:t xml:space="preserve">о порядке управления и распоряжения имуществом, </w:t>
      </w:r>
      <w:r w:rsidR="00200846">
        <w:rPr>
          <w:b/>
          <w:sz w:val="28"/>
          <w:szCs w:val="28"/>
        </w:rPr>
        <w:br/>
      </w:r>
      <w:r w:rsidR="00200846" w:rsidRPr="00200846">
        <w:rPr>
          <w:b/>
          <w:sz w:val="28"/>
          <w:szCs w:val="28"/>
        </w:rPr>
        <w:t xml:space="preserve">находящимся в муниципальной собственности Петрозаводского городского округа, утвержденное Решением Петрозаводского </w:t>
      </w:r>
      <w:r w:rsidR="00200846">
        <w:rPr>
          <w:b/>
          <w:sz w:val="28"/>
          <w:szCs w:val="28"/>
        </w:rPr>
        <w:br/>
      </w:r>
      <w:r w:rsidR="00200846" w:rsidRPr="00200846">
        <w:rPr>
          <w:b/>
          <w:sz w:val="28"/>
          <w:szCs w:val="28"/>
        </w:rPr>
        <w:t>городского Совета от 11.03.2010 № 26/38-759</w:t>
      </w:r>
    </w:p>
    <w:p w14:paraId="276C18F8" w14:textId="77777777" w:rsidR="00200846" w:rsidRDefault="00200846" w:rsidP="00200846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070C568" w14:textId="77777777" w:rsidR="00200846" w:rsidRPr="00200846" w:rsidRDefault="00200846" w:rsidP="00200846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7906A9F2" w14:textId="26C22708" w:rsidR="00200846" w:rsidRPr="00200846" w:rsidRDefault="00200846" w:rsidP="00200846">
      <w:pPr>
        <w:ind w:right="21" w:firstLine="709"/>
        <w:jc w:val="both"/>
        <w:rPr>
          <w:sz w:val="28"/>
          <w:szCs w:val="28"/>
        </w:rPr>
      </w:pPr>
      <w:r w:rsidRPr="00200846">
        <w:rPr>
          <w:sz w:val="28"/>
          <w:szCs w:val="28"/>
        </w:rPr>
        <w:t xml:space="preserve">В соответствии со статьей 16 Федерального закона от 06.10.2003 </w:t>
      </w:r>
      <w:r>
        <w:rPr>
          <w:sz w:val="28"/>
          <w:szCs w:val="28"/>
        </w:rPr>
        <w:br/>
      </w:r>
      <w:r w:rsidRPr="00200846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200846">
        <w:rPr>
          <w:sz w:val="28"/>
          <w:szCs w:val="28"/>
        </w:rPr>
        <w:t xml:space="preserve">в Российской Федерации», статьей 14 Федерального закона от 21.12.2001 № 178-ФЗ «О 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</w:t>
      </w:r>
      <w:r>
        <w:rPr>
          <w:sz w:val="28"/>
          <w:szCs w:val="28"/>
        </w:rPr>
        <w:br/>
      </w:r>
      <w:r w:rsidRPr="00200846">
        <w:rPr>
          <w:sz w:val="28"/>
          <w:szCs w:val="28"/>
        </w:rPr>
        <w:t>от 26.12.2005 № 806, Уставом Петрозаводского городского округа Петрозаводский городской Совет</w:t>
      </w:r>
    </w:p>
    <w:p w14:paraId="491E0BB8" w14:textId="77777777" w:rsidR="00200846" w:rsidRDefault="00200846" w:rsidP="0020084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2B08A" w14:textId="48FDBBE5" w:rsidR="00200846" w:rsidRPr="00200846" w:rsidRDefault="00200846" w:rsidP="0020084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0846">
        <w:rPr>
          <w:sz w:val="28"/>
          <w:szCs w:val="28"/>
        </w:rPr>
        <w:t>РЕШИЛ:</w:t>
      </w:r>
    </w:p>
    <w:p w14:paraId="552B48EA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1. Внести в Положение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 26/38-759, следующие изменения:</w:t>
      </w:r>
    </w:p>
    <w:p w14:paraId="78992E58" w14:textId="5153AE23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 xml:space="preserve">1.1.  </w:t>
      </w:r>
      <w:r>
        <w:rPr>
          <w:bCs/>
          <w:sz w:val="28"/>
          <w:szCs w:val="28"/>
        </w:rPr>
        <w:t>П</w:t>
      </w:r>
      <w:r w:rsidRPr="00200846">
        <w:rPr>
          <w:bCs/>
          <w:sz w:val="28"/>
          <w:szCs w:val="28"/>
        </w:rPr>
        <w:t xml:space="preserve">ункт 19 </w:t>
      </w:r>
      <w:r>
        <w:rPr>
          <w:bCs/>
          <w:sz w:val="28"/>
          <w:szCs w:val="28"/>
        </w:rPr>
        <w:t>и</w:t>
      </w:r>
      <w:r w:rsidRPr="00200846">
        <w:rPr>
          <w:bCs/>
          <w:sz w:val="28"/>
          <w:szCs w:val="28"/>
        </w:rPr>
        <w:t>зложить в следующей редакции:</w:t>
      </w:r>
    </w:p>
    <w:p w14:paraId="2793D10B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«19. Приватизацию объектов муниципальной собственности и все функции и полномочия продавца муниципального имущества осуществляет Администрация Петрозаводского городского округа.</w:t>
      </w:r>
    </w:p>
    <w:p w14:paraId="6CC75C33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 xml:space="preserve">Решения об условиях приватизации муниципального имущества Петрозаводского городского округа, включенного в Программу приватизации (далее – Решение об условиях приватизации), подготавливаются и принимаются Администрацией Петрозаводского городского округа в сроки, </w:t>
      </w:r>
      <w:r w:rsidRPr="00200846">
        <w:rPr>
          <w:bCs/>
          <w:sz w:val="28"/>
          <w:szCs w:val="28"/>
        </w:rPr>
        <w:lastRenderedPageBreak/>
        <w:t>позволяющие обеспечить приватизацию муниципального имущества в соответствии с Программой приватизации на плановый период. Подготовка Решения об условиях приватизации предусматривает определение состава муниципального имущества, подлежащего приватизации, способа его приватизации и начальной цены, если иное не установлено законодательством, а также иных необходимых для приватизации муниципального имущества сведений.</w:t>
      </w:r>
    </w:p>
    <w:p w14:paraId="3728FC20" w14:textId="124C49D6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 xml:space="preserve">Наряду с подготовкой Решений об условиях приватизации при необходимости подготавливаются решения об установлении обременения </w:t>
      </w:r>
      <w:r>
        <w:rPr>
          <w:bCs/>
          <w:sz w:val="28"/>
          <w:szCs w:val="28"/>
        </w:rPr>
        <w:br/>
      </w:r>
      <w:r w:rsidRPr="00200846">
        <w:rPr>
          <w:bCs/>
          <w:sz w:val="28"/>
          <w:szCs w:val="28"/>
        </w:rPr>
        <w:t>в отношении муниципального имущества, подлежащего приватизации. Указанные решения принимаются одновременно с Решениями об условиях приватизации.</w:t>
      </w:r>
    </w:p>
    <w:p w14:paraId="3A5D2B2C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В случае признания продажи муниципального имущества несостоявшейся в месячный срок Администрацией Петрозаводского городского округа принимается одно из следующих решений:</w:t>
      </w:r>
    </w:p>
    <w:p w14:paraId="234DFEC5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о продаже имущества ранее установленным способом;</w:t>
      </w:r>
    </w:p>
    <w:p w14:paraId="02337F7F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об изменении способа приватизации;</w:t>
      </w:r>
    </w:p>
    <w:p w14:paraId="0CAED9E5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об отмене ранее принятого решения об условиях приватизации.</w:t>
      </w:r>
    </w:p>
    <w:p w14:paraId="2AE9E6DC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В случае принятия решения о продаже ранее установленным способом, за исключением продажи посредством публичного предложения или продажи по минимально допустимой цене, информационное сообщение о проведении такой продажи размещается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продавца в информационно-телекоммуникационной сети Интернет в период, в течение которого действует рыночная стоимость объекта оценки, указанная в отчете об оценке. В случае принятия решения о продаже посредством публичного предложения или продажи по минимально допустимой цене информационное сообщение о проведении такой продажи размещается на официальном сайте в 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продавца в информационно-телекоммуникационной сети Интернет в течение 3 месяцев с даты признания аукциона по продаже или продажи посредством публичного предложения имущества несостоявшимися.».</w:t>
      </w:r>
    </w:p>
    <w:p w14:paraId="6A4A4706" w14:textId="3DB6AB21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 xml:space="preserve">1.2.  </w:t>
      </w:r>
      <w:r>
        <w:rPr>
          <w:bCs/>
          <w:sz w:val="28"/>
          <w:szCs w:val="28"/>
        </w:rPr>
        <w:t>П</w:t>
      </w:r>
      <w:r w:rsidRPr="00200846">
        <w:rPr>
          <w:bCs/>
          <w:sz w:val="28"/>
          <w:szCs w:val="28"/>
        </w:rPr>
        <w:t xml:space="preserve">ункт 26 </w:t>
      </w:r>
      <w:r>
        <w:rPr>
          <w:bCs/>
          <w:sz w:val="28"/>
          <w:szCs w:val="28"/>
        </w:rPr>
        <w:t>и</w:t>
      </w:r>
      <w:r w:rsidRPr="00200846">
        <w:rPr>
          <w:bCs/>
          <w:sz w:val="28"/>
          <w:szCs w:val="28"/>
        </w:rPr>
        <w:t>зложить в следующей редакции: </w:t>
      </w:r>
    </w:p>
    <w:p w14:paraId="3E939C37" w14:textId="1BDB08AA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 xml:space="preserve">«26. Арендная плата за аренду муниципального имущества, </w:t>
      </w:r>
      <w:r>
        <w:rPr>
          <w:bCs/>
          <w:sz w:val="28"/>
          <w:szCs w:val="28"/>
        </w:rPr>
        <w:br/>
      </w:r>
      <w:r w:rsidRPr="00200846">
        <w:rPr>
          <w:bCs/>
          <w:sz w:val="28"/>
          <w:szCs w:val="28"/>
        </w:rPr>
        <w:t xml:space="preserve">за исключением имущества, распоряжение которым осуществляется </w:t>
      </w:r>
      <w:r>
        <w:rPr>
          <w:bCs/>
          <w:sz w:val="28"/>
          <w:szCs w:val="28"/>
        </w:rPr>
        <w:br/>
      </w:r>
      <w:r w:rsidRPr="00200846">
        <w:rPr>
          <w:bCs/>
          <w:sz w:val="28"/>
          <w:szCs w:val="28"/>
        </w:rPr>
        <w:t xml:space="preserve">в соответствии с Земельным кодексом Российской Федерации, при заключении договора аренды без проведения конкурса или аукциона рассчитывается в соответствии с Методикой определения размера арендной платы за муниципальное имущество Петрозаводского городского округа, утверждаемой Решением Петрозаводского городского Совета, </w:t>
      </w:r>
      <w:r>
        <w:rPr>
          <w:bCs/>
          <w:sz w:val="28"/>
          <w:szCs w:val="28"/>
        </w:rPr>
        <w:br/>
      </w:r>
      <w:r w:rsidRPr="00200846">
        <w:rPr>
          <w:bCs/>
          <w:sz w:val="28"/>
          <w:szCs w:val="28"/>
        </w:rPr>
        <w:t>за исключением случаев заключения в порядке, предусмотренном антимонопольным законодательством Российской Федерации, договора аренды на новый срок по истечении срока договора аренды муниципального имущества с арендатором, надлежащим образом исполнившим свои обязанности.</w:t>
      </w:r>
    </w:p>
    <w:p w14:paraId="3FDCC2D9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При заключении в порядке, предусмотренном антимонопольным законодательством Российской Федерации, договора аренды на новый срок с арендатором, надлежащим образом исполнившим свои обязанности, без проведения конкурса, аукциона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14:paraId="132BC2A5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В случае проведения конкурса, аукциона на право заключения договора аренды муниципального имущества размер</w:t>
      </w:r>
      <w:r w:rsidRPr="00200846">
        <w:rPr>
          <w:rFonts w:eastAsiaTheme="minorHAnsi"/>
          <w:sz w:val="28"/>
          <w:szCs w:val="28"/>
          <w:lang w:eastAsia="en-US"/>
        </w:rPr>
        <w:t xml:space="preserve"> </w:t>
      </w:r>
      <w:r w:rsidRPr="00200846">
        <w:rPr>
          <w:bCs/>
          <w:sz w:val="28"/>
          <w:szCs w:val="28"/>
        </w:rPr>
        <w:t>арендной платы определяется по результатам таких конкурса, аукциона. При проведении конкурса, аукциона на право заключения аренды муниципального имущества, за исключением имущества, распоряжение которым осуществляется в соответствии с Земельным кодексом Российской Федерации, начальный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Федерации.».</w:t>
      </w:r>
    </w:p>
    <w:p w14:paraId="10D6F62E" w14:textId="77777777" w:rsidR="00200846" w:rsidRPr="00200846" w:rsidRDefault="00200846" w:rsidP="002008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846">
        <w:rPr>
          <w:bCs/>
          <w:sz w:val="28"/>
          <w:szCs w:val="28"/>
        </w:rPr>
        <w:t>2. 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61F9C25" w14:textId="21AF0C11" w:rsidR="005C4EDD" w:rsidRPr="00200846" w:rsidRDefault="005C4EDD" w:rsidP="002008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0D1E3F" w14:textId="77777777" w:rsidR="00C305A0" w:rsidRDefault="00C305A0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D991A4" w14:textId="77777777" w:rsidR="00BE1A3A" w:rsidRDefault="00BE1A3A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BE1A3A">
      <w:pPr>
        <w:rPr>
          <w:sz w:val="28"/>
          <w:szCs w:val="28"/>
        </w:rPr>
      </w:pPr>
    </w:p>
    <w:sectPr w:rsidR="005D6765" w:rsidSect="00626864">
      <w:headerReference w:type="default" r:id="rId9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6751" w14:textId="77777777" w:rsidR="003646E8" w:rsidRDefault="003646E8" w:rsidP="00DB42D8">
      <w:r>
        <w:separator/>
      </w:r>
    </w:p>
  </w:endnote>
  <w:endnote w:type="continuationSeparator" w:id="0">
    <w:p w14:paraId="54A765FB" w14:textId="77777777" w:rsidR="003646E8" w:rsidRDefault="003646E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3ACD" w14:textId="77777777" w:rsidR="003646E8" w:rsidRDefault="003646E8" w:rsidP="00DB42D8">
      <w:r>
        <w:separator/>
      </w:r>
    </w:p>
  </w:footnote>
  <w:footnote w:type="continuationSeparator" w:id="0">
    <w:p w14:paraId="136CE63F" w14:textId="77777777" w:rsidR="003646E8" w:rsidRDefault="003646E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77C17"/>
    <w:rsid w:val="00091357"/>
    <w:rsid w:val="000B6B19"/>
    <w:rsid w:val="001270C3"/>
    <w:rsid w:val="00135742"/>
    <w:rsid w:val="001565E4"/>
    <w:rsid w:val="0016197E"/>
    <w:rsid w:val="00171D29"/>
    <w:rsid w:val="00187A5D"/>
    <w:rsid w:val="001A2AFB"/>
    <w:rsid w:val="001B314F"/>
    <w:rsid w:val="001B7843"/>
    <w:rsid w:val="001F18AD"/>
    <w:rsid w:val="001F3919"/>
    <w:rsid w:val="00200846"/>
    <w:rsid w:val="0020317D"/>
    <w:rsid w:val="00214D85"/>
    <w:rsid w:val="00234A2D"/>
    <w:rsid w:val="00261455"/>
    <w:rsid w:val="00290748"/>
    <w:rsid w:val="00294F54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646E8"/>
    <w:rsid w:val="0039286B"/>
    <w:rsid w:val="00393AE9"/>
    <w:rsid w:val="00394B70"/>
    <w:rsid w:val="00397728"/>
    <w:rsid w:val="003B0529"/>
    <w:rsid w:val="003B7F7C"/>
    <w:rsid w:val="003F5DD7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D6D7B"/>
    <w:rsid w:val="004E6517"/>
    <w:rsid w:val="00501D9F"/>
    <w:rsid w:val="00511355"/>
    <w:rsid w:val="00514C33"/>
    <w:rsid w:val="005248F2"/>
    <w:rsid w:val="0052600A"/>
    <w:rsid w:val="005268C9"/>
    <w:rsid w:val="0053353D"/>
    <w:rsid w:val="00543D94"/>
    <w:rsid w:val="005650B5"/>
    <w:rsid w:val="005A0031"/>
    <w:rsid w:val="005A5B86"/>
    <w:rsid w:val="005B1256"/>
    <w:rsid w:val="005C4EDD"/>
    <w:rsid w:val="005D04E8"/>
    <w:rsid w:val="005D1F53"/>
    <w:rsid w:val="005D2610"/>
    <w:rsid w:val="005D4681"/>
    <w:rsid w:val="005D6765"/>
    <w:rsid w:val="005F3F97"/>
    <w:rsid w:val="005F756A"/>
    <w:rsid w:val="006000AC"/>
    <w:rsid w:val="006021EF"/>
    <w:rsid w:val="00611AE0"/>
    <w:rsid w:val="00612336"/>
    <w:rsid w:val="00626864"/>
    <w:rsid w:val="00636053"/>
    <w:rsid w:val="00662B2A"/>
    <w:rsid w:val="006717F7"/>
    <w:rsid w:val="006830DA"/>
    <w:rsid w:val="006B4FC1"/>
    <w:rsid w:val="006C5121"/>
    <w:rsid w:val="006D098E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60B5F"/>
    <w:rsid w:val="00870DB2"/>
    <w:rsid w:val="008A2EC4"/>
    <w:rsid w:val="008A4445"/>
    <w:rsid w:val="008B06CB"/>
    <w:rsid w:val="008C26F8"/>
    <w:rsid w:val="008C6155"/>
    <w:rsid w:val="00910BD8"/>
    <w:rsid w:val="00913B26"/>
    <w:rsid w:val="009725D5"/>
    <w:rsid w:val="00977E59"/>
    <w:rsid w:val="0099635C"/>
    <w:rsid w:val="009A7791"/>
    <w:rsid w:val="009A77F0"/>
    <w:rsid w:val="009C0E35"/>
    <w:rsid w:val="009C2C77"/>
    <w:rsid w:val="009E3054"/>
    <w:rsid w:val="009F5BF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B1AFA"/>
    <w:rsid w:val="00AD5ADC"/>
    <w:rsid w:val="00AE7331"/>
    <w:rsid w:val="00B1690E"/>
    <w:rsid w:val="00B27FE5"/>
    <w:rsid w:val="00B369AA"/>
    <w:rsid w:val="00B71D12"/>
    <w:rsid w:val="00BA58BA"/>
    <w:rsid w:val="00BB3DBF"/>
    <w:rsid w:val="00BC252B"/>
    <w:rsid w:val="00BE1A3A"/>
    <w:rsid w:val="00BE1A66"/>
    <w:rsid w:val="00BF09CC"/>
    <w:rsid w:val="00C06607"/>
    <w:rsid w:val="00C305A0"/>
    <w:rsid w:val="00C30CFF"/>
    <w:rsid w:val="00C3393A"/>
    <w:rsid w:val="00C53F59"/>
    <w:rsid w:val="00C61C2B"/>
    <w:rsid w:val="00C73602"/>
    <w:rsid w:val="00C75043"/>
    <w:rsid w:val="00CA3DC3"/>
    <w:rsid w:val="00CA69C2"/>
    <w:rsid w:val="00CC3C1D"/>
    <w:rsid w:val="00CF5EDC"/>
    <w:rsid w:val="00D014FE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42817"/>
    <w:rsid w:val="00E9128C"/>
    <w:rsid w:val="00E91312"/>
    <w:rsid w:val="00EC3F91"/>
    <w:rsid w:val="00EC4519"/>
    <w:rsid w:val="00EE5F9A"/>
    <w:rsid w:val="00EF6C77"/>
    <w:rsid w:val="00F136F6"/>
    <w:rsid w:val="00F443BA"/>
    <w:rsid w:val="00F4617E"/>
    <w:rsid w:val="00F5126B"/>
    <w:rsid w:val="00F70F09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2024-09-13T11:44:00Z</cp:lastPrinted>
  <dcterms:created xsi:type="dcterms:W3CDTF">2023-12-18T14:13:00Z</dcterms:created>
  <dcterms:modified xsi:type="dcterms:W3CDTF">2024-09-13T12:49:00Z</dcterms:modified>
</cp:coreProperties>
</file>