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4F341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C26EC5C" wp14:editId="4C464BA1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B50C02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6D9A8B4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5CDD375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DA11931" w14:textId="4C89E8E6" w:rsidR="00A3130B" w:rsidRPr="005650B5" w:rsidRDefault="00FA6536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A3130B" w:rsidRPr="005650B5">
        <w:rPr>
          <w:sz w:val="28"/>
          <w:szCs w:val="28"/>
        </w:rPr>
        <w:t xml:space="preserve"> сессия </w:t>
      </w:r>
      <w:r>
        <w:rPr>
          <w:sz w:val="28"/>
          <w:szCs w:val="28"/>
        </w:rPr>
        <w:t>29</w:t>
      </w:r>
      <w:r w:rsidR="00A3130B" w:rsidRPr="005650B5">
        <w:rPr>
          <w:sz w:val="28"/>
          <w:szCs w:val="28"/>
        </w:rPr>
        <w:t xml:space="preserve"> созыва</w:t>
      </w:r>
    </w:p>
    <w:p w14:paraId="185027B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60FA8A9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31C642C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1DFD5910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1B4E8332" w14:textId="3199A155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FA6536">
        <w:rPr>
          <w:position w:val="-20"/>
          <w:sz w:val="28"/>
          <w:szCs w:val="28"/>
        </w:rPr>
        <w:t>16 июня 2023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FA6536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FA6536">
        <w:rPr>
          <w:position w:val="-20"/>
          <w:sz w:val="28"/>
          <w:szCs w:val="28"/>
        </w:rPr>
        <w:t>18</w:t>
      </w:r>
      <w:r w:rsidR="00A3130B" w:rsidRPr="005650B5">
        <w:rPr>
          <w:position w:val="-20"/>
          <w:sz w:val="28"/>
          <w:szCs w:val="28"/>
        </w:rPr>
        <w:t>-</w:t>
      </w:r>
      <w:r w:rsidR="00FA6536">
        <w:rPr>
          <w:position w:val="-20"/>
          <w:sz w:val="28"/>
          <w:szCs w:val="28"/>
        </w:rPr>
        <w:t>25</w:t>
      </w:r>
      <w:r w:rsidR="00243D25">
        <w:rPr>
          <w:position w:val="-20"/>
          <w:sz w:val="28"/>
          <w:szCs w:val="28"/>
        </w:rPr>
        <w:t>4</w:t>
      </w:r>
    </w:p>
    <w:p w14:paraId="2E0BDA79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17C92E79" w14:textId="35DA136C" w:rsidR="004338C2" w:rsidRPr="004338C2" w:rsidRDefault="004338C2" w:rsidP="004338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38C2">
        <w:rPr>
          <w:b/>
          <w:sz w:val="28"/>
          <w:szCs w:val="28"/>
        </w:rPr>
        <w:t>О внесении изменени</w:t>
      </w:r>
      <w:r w:rsidR="00FA6536">
        <w:rPr>
          <w:b/>
          <w:sz w:val="28"/>
          <w:szCs w:val="28"/>
        </w:rPr>
        <w:t>й</w:t>
      </w:r>
      <w:r w:rsidRPr="004338C2">
        <w:rPr>
          <w:b/>
          <w:sz w:val="28"/>
          <w:szCs w:val="28"/>
        </w:rPr>
        <w:t xml:space="preserve"> в решение Петрозаводского</w:t>
      </w:r>
    </w:p>
    <w:p w14:paraId="226502A2" w14:textId="14CD10AA" w:rsidR="00A3130B" w:rsidRPr="000B6B19" w:rsidRDefault="004338C2" w:rsidP="00243D2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338C2">
        <w:rPr>
          <w:b/>
          <w:sz w:val="28"/>
          <w:szCs w:val="28"/>
        </w:rPr>
        <w:t xml:space="preserve">городского Совета </w:t>
      </w:r>
      <w:r w:rsidR="00243D25">
        <w:rPr>
          <w:b/>
          <w:bCs/>
          <w:sz w:val="28"/>
        </w:rPr>
        <w:t xml:space="preserve">26.04.2012 № </w:t>
      </w:r>
      <w:r w:rsidR="00243D25" w:rsidRPr="001D0C6A">
        <w:rPr>
          <w:b/>
          <w:bCs/>
          <w:sz w:val="28"/>
        </w:rPr>
        <w:t xml:space="preserve">27/10-160 «Об утверждении </w:t>
      </w:r>
      <w:r w:rsidR="00243D25">
        <w:rPr>
          <w:b/>
          <w:bCs/>
          <w:sz w:val="28"/>
        </w:rPr>
        <w:br/>
      </w:r>
      <w:r w:rsidR="00243D25" w:rsidRPr="001D0C6A">
        <w:rPr>
          <w:b/>
          <w:bCs/>
          <w:sz w:val="28"/>
        </w:rPr>
        <w:t xml:space="preserve">Положения, регламентирующего вопросы местного значения </w:t>
      </w:r>
      <w:r w:rsidR="00243D25">
        <w:rPr>
          <w:b/>
          <w:bCs/>
          <w:sz w:val="28"/>
        </w:rPr>
        <w:br/>
      </w:r>
      <w:r w:rsidR="00243D25" w:rsidRPr="001D0C6A">
        <w:rPr>
          <w:b/>
          <w:bCs/>
          <w:sz w:val="28"/>
        </w:rPr>
        <w:t>городского округа в сфере земельных отношений»</w:t>
      </w:r>
    </w:p>
    <w:p w14:paraId="1822D752" w14:textId="77777777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67DFD5D1" w14:textId="77777777" w:rsidR="00243D25" w:rsidRDefault="00243D25" w:rsidP="005F3F97">
      <w:pPr>
        <w:jc w:val="center"/>
        <w:rPr>
          <w:position w:val="-20"/>
          <w:sz w:val="28"/>
          <w:szCs w:val="28"/>
        </w:rPr>
      </w:pPr>
    </w:p>
    <w:p w14:paraId="15D3D7D7" w14:textId="111AA9B1" w:rsidR="00243D25" w:rsidRPr="001D0C6A" w:rsidRDefault="00243D25" w:rsidP="00243D25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</w:rPr>
      </w:pPr>
      <w:r>
        <w:rPr>
          <w:rFonts w:eastAsiaTheme="minorHAnsi"/>
          <w:sz w:val="28"/>
        </w:rPr>
        <w:tab/>
      </w:r>
      <w:r w:rsidRPr="001D0C6A">
        <w:rPr>
          <w:rFonts w:eastAsiaTheme="minorHAnsi"/>
          <w:sz w:val="28"/>
        </w:rPr>
        <w:t xml:space="preserve">В </w:t>
      </w:r>
      <w:r>
        <w:rPr>
          <w:rFonts w:eastAsiaTheme="minorHAnsi"/>
          <w:sz w:val="28"/>
        </w:rPr>
        <w:t xml:space="preserve">соответствии со статьей 16 Федерального закона от 06.10.2023 </w:t>
      </w:r>
      <w:r>
        <w:rPr>
          <w:rFonts w:eastAsiaTheme="minorHAnsi"/>
          <w:sz w:val="28"/>
        </w:rPr>
        <w:br/>
        <w:t xml:space="preserve">№ 131-ФЗ «Об общих принципах организации местного самоуправления в Российской Федерации», статьей 14 Устава Петрозаводского городского округа, в целях приведения </w:t>
      </w:r>
      <w:r>
        <w:rPr>
          <w:rFonts w:eastAsiaTheme="minorHAnsi"/>
          <w:bCs/>
          <w:sz w:val="28"/>
        </w:rPr>
        <w:t xml:space="preserve">в </w:t>
      </w:r>
      <w:r w:rsidRPr="001D0C6A">
        <w:rPr>
          <w:rFonts w:eastAsiaTheme="minorHAnsi"/>
          <w:bCs/>
          <w:sz w:val="28"/>
        </w:rPr>
        <w:t xml:space="preserve">соответствие с </w:t>
      </w:r>
      <w:r w:rsidRPr="003A3359">
        <w:rPr>
          <w:rFonts w:eastAsiaTheme="minorHAnsi"/>
          <w:bCs/>
          <w:iCs/>
          <w:sz w:val="28"/>
        </w:rPr>
        <w:t>Закон</w:t>
      </w:r>
      <w:r>
        <w:rPr>
          <w:rFonts w:eastAsiaTheme="minorHAnsi"/>
          <w:bCs/>
          <w:iCs/>
          <w:sz w:val="28"/>
        </w:rPr>
        <w:t>ом</w:t>
      </w:r>
      <w:r w:rsidRPr="003A3359">
        <w:rPr>
          <w:rFonts w:eastAsiaTheme="minorHAnsi"/>
          <w:bCs/>
          <w:iCs/>
          <w:sz w:val="28"/>
        </w:rPr>
        <w:t xml:space="preserve"> Республики Каре</w:t>
      </w:r>
      <w:r>
        <w:rPr>
          <w:rFonts w:eastAsiaTheme="minorHAnsi"/>
          <w:bCs/>
          <w:iCs/>
          <w:sz w:val="28"/>
        </w:rPr>
        <w:t xml:space="preserve">лия от 29.12.2015 № 1980-ЗРК «О </w:t>
      </w:r>
      <w:r w:rsidRPr="003A3359">
        <w:rPr>
          <w:rFonts w:eastAsiaTheme="minorHAnsi"/>
          <w:bCs/>
          <w:iCs/>
          <w:sz w:val="28"/>
        </w:rPr>
        <w:t>перераспределении полномочий по предоставлению земельных участков, государственная собственность на которые не разграничена, между органами местного самоуправления муниципальных образований в Республике Карелия и органами государственной власти Республики Карелия»</w:t>
      </w:r>
      <w:r>
        <w:rPr>
          <w:rFonts w:eastAsiaTheme="minorHAnsi"/>
          <w:bCs/>
          <w:iCs/>
          <w:sz w:val="28"/>
        </w:rPr>
        <w:t xml:space="preserve"> </w:t>
      </w:r>
      <w:r w:rsidRPr="001D0C6A">
        <w:rPr>
          <w:rFonts w:eastAsiaTheme="minorHAnsi"/>
          <w:bCs/>
          <w:sz w:val="28"/>
        </w:rPr>
        <w:t>Петрозаводский городской Совет</w:t>
      </w:r>
      <w:r>
        <w:rPr>
          <w:rFonts w:eastAsiaTheme="minorHAnsi"/>
          <w:bCs/>
          <w:sz w:val="28"/>
        </w:rPr>
        <w:t xml:space="preserve"> </w:t>
      </w:r>
    </w:p>
    <w:p w14:paraId="7E01708F" w14:textId="77777777" w:rsidR="00243D25" w:rsidRDefault="00243D25" w:rsidP="00243D25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8"/>
        </w:rPr>
      </w:pPr>
    </w:p>
    <w:p w14:paraId="7B0C0CDF" w14:textId="46EC9AF5" w:rsidR="00243D25" w:rsidRPr="00D04202" w:rsidRDefault="00243D25" w:rsidP="00243D25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8"/>
        </w:rPr>
      </w:pPr>
      <w:r w:rsidRPr="00D04202">
        <w:rPr>
          <w:rFonts w:eastAsiaTheme="minorHAnsi"/>
          <w:sz w:val="28"/>
        </w:rPr>
        <w:t>РЕШИЛ:</w:t>
      </w:r>
    </w:p>
    <w:p w14:paraId="6ED3FB5E" w14:textId="77777777" w:rsidR="007B309C" w:rsidRDefault="00243D25" w:rsidP="007B30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</w:rPr>
      </w:pPr>
      <w:r w:rsidRPr="00A471C9">
        <w:rPr>
          <w:rFonts w:eastAsiaTheme="minorHAnsi"/>
          <w:sz w:val="28"/>
        </w:rPr>
        <w:t>Внести в Решение Петрозаводского городского Совета от 26.04.2012</w:t>
      </w:r>
      <w:r>
        <w:rPr>
          <w:rFonts w:eastAsiaTheme="minorHAnsi"/>
          <w:sz w:val="28"/>
        </w:rPr>
        <w:t xml:space="preserve"> </w:t>
      </w:r>
      <w:r>
        <w:rPr>
          <w:rFonts w:eastAsiaTheme="minorHAnsi"/>
          <w:sz w:val="28"/>
        </w:rPr>
        <w:br/>
      </w:r>
      <w:r w:rsidRPr="00A471C9">
        <w:rPr>
          <w:rFonts w:eastAsiaTheme="minorHAnsi"/>
          <w:sz w:val="28"/>
        </w:rPr>
        <w:t>№ 27/10-160 «Об утверждении Положения, регламентирующего вопросы местного значения городского округа в сфере земельных отношений» (далее – Решение) следующие изменения:</w:t>
      </w:r>
    </w:p>
    <w:p w14:paraId="546777D4" w14:textId="548EBAEC" w:rsidR="00243D25" w:rsidRPr="00A471C9" w:rsidRDefault="00243D25" w:rsidP="007B30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</w:rPr>
      </w:pPr>
      <w:r w:rsidRPr="00A471C9">
        <w:rPr>
          <w:rFonts w:eastAsiaTheme="minorHAnsi"/>
          <w:sz w:val="28"/>
        </w:rPr>
        <w:t xml:space="preserve">1. </w:t>
      </w:r>
      <w:r w:rsidR="007B309C">
        <w:rPr>
          <w:rFonts w:eastAsiaTheme="minorHAnsi"/>
          <w:sz w:val="28"/>
        </w:rPr>
        <w:t>Н</w:t>
      </w:r>
      <w:r w:rsidR="007B309C" w:rsidRPr="00A471C9">
        <w:rPr>
          <w:rFonts w:eastAsiaTheme="minorHAnsi"/>
          <w:sz w:val="28"/>
        </w:rPr>
        <w:t xml:space="preserve">аименование Решения </w:t>
      </w:r>
      <w:r w:rsidR="007B309C">
        <w:rPr>
          <w:rFonts w:eastAsiaTheme="minorHAnsi"/>
          <w:sz w:val="28"/>
        </w:rPr>
        <w:t>и</w:t>
      </w:r>
      <w:r w:rsidRPr="00A471C9">
        <w:rPr>
          <w:rFonts w:eastAsiaTheme="minorHAnsi"/>
          <w:sz w:val="28"/>
        </w:rPr>
        <w:t>зложить в следующей редакции:</w:t>
      </w:r>
    </w:p>
    <w:p w14:paraId="206CD549" w14:textId="77777777" w:rsidR="00243D25" w:rsidRPr="00A471C9" w:rsidRDefault="00243D25" w:rsidP="00243D25">
      <w:pPr>
        <w:tabs>
          <w:tab w:val="left" w:pos="709"/>
          <w:tab w:val="left" w:pos="851"/>
        </w:tabs>
        <w:autoSpaceDE w:val="0"/>
        <w:autoSpaceDN w:val="0"/>
        <w:adjustRightInd w:val="0"/>
        <w:jc w:val="center"/>
        <w:rPr>
          <w:rFonts w:eastAsiaTheme="minorHAnsi"/>
          <w:sz w:val="28"/>
        </w:rPr>
      </w:pPr>
      <w:r w:rsidRPr="00A471C9">
        <w:rPr>
          <w:rFonts w:eastAsiaTheme="minorHAnsi"/>
          <w:sz w:val="28"/>
        </w:rPr>
        <w:t>«Об утверждении Положения, регламентирующего вопросы местного значения Петрозаводского городского округа в сфере земельных отношений».</w:t>
      </w:r>
    </w:p>
    <w:p w14:paraId="0A3F201F" w14:textId="2E1B9846" w:rsidR="00243D25" w:rsidRPr="00A471C9" w:rsidRDefault="00243D25" w:rsidP="007B309C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</w:rPr>
      </w:pPr>
      <w:r w:rsidRPr="00A471C9">
        <w:rPr>
          <w:rFonts w:eastAsiaTheme="minorHAnsi"/>
          <w:sz w:val="28"/>
        </w:rPr>
        <w:t xml:space="preserve">2. </w:t>
      </w:r>
      <w:r w:rsidR="007B309C">
        <w:rPr>
          <w:rFonts w:eastAsiaTheme="minorHAnsi"/>
          <w:sz w:val="28"/>
        </w:rPr>
        <w:t>Н</w:t>
      </w:r>
      <w:r w:rsidR="007B309C" w:rsidRPr="00A471C9">
        <w:rPr>
          <w:rFonts w:eastAsiaTheme="minorHAnsi"/>
          <w:sz w:val="28"/>
        </w:rPr>
        <w:t xml:space="preserve">аименование Приложения </w:t>
      </w:r>
      <w:r w:rsidR="007B309C">
        <w:rPr>
          <w:rFonts w:eastAsiaTheme="minorHAnsi"/>
          <w:sz w:val="28"/>
        </w:rPr>
        <w:t>к Решению (далее – Приложение) и</w:t>
      </w:r>
      <w:r w:rsidRPr="00A471C9">
        <w:rPr>
          <w:rFonts w:eastAsiaTheme="minorHAnsi"/>
          <w:sz w:val="28"/>
        </w:rPr>
        <w:t>зложить в следующей редакции:</w:t>
      </w:r>
    </w:p>
    <w:p w14:paraId="32C00D7E" w14:textId="77777777" w:rsidR="00243D25" w:rsidRPr="00A471C9" w:rsidRDefault="00243D25" w:rsidP="00243D25">
      <w:pPr>
        <w:tabs>
          <w:tab w:val="left" w:pos="709"/>
          <w:tab w:val="left" w:pos="851"/>
        </w:tabs>
        <w:autoSpaceDE w:val="0"/>
        <w:autoSpaceDN w:val="0"/>
        <w:adjustRightInd w:val="0"/>
        <w:jc w:val="center"/>
        <w:rPr>
          <w:rFonts w:eastAsiaTheme="minorHAnsi"/>
          <w:sz w:val="28"/>
        </w:rPr>
      </w:pPr>
      <w:r w:rsidRPr="00A471C9">
        <w:rPr>
          <w:rFonts w:eastAsiaTheme="minorHAnsi"/>
          <w:sz w:val="28"/>
        </w:rPr>
        <w:t>«Положение, регламентирующее вопросы местного значения Петрозаводского городского округа в сфере земельных отношений».</w:t>
      </w:r>
    </w:p>
    <w:p w14:paraId="0CD27883" w14:textId="12283F90" w:rsidR="00243D25" w:rsidRPr="00A471C9" w:rsidRDefault="00243D25" w:rsidP="00243D25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8"/>
        </w:rPr>
      </w:pPr>
      <w:r>
        <w:rPr>
          <w:rFonts w:eastAsiaTheme="minorHAnsi"/>
          <w:sz w:val="28"/>
        </w:rPr>
        <w:lastRenderedPageBreak/>
        <w:tab/>
      </w:r>
      <w:r w:rsidRPr="00A471C9">
        <w:rPr>
          <w:rFonts w:eastAsiaTheme="minorHAnsi"/>
          <w:sz w:val="28"/>
        </w:rPr>
        <w:t>3. Подпункт 2.1.2 пункта 2.1 раздела 2 Приложения изложить в следующей редакции:</w:t>
      </w:r>
    </w:p>
    <w:p w14:paraId="0165F5FC" w14:textId="77777777" w:rsidR="00243D25" w:rsidRPr="00A471C9" w:rsidRDefault="00243D25" w:rsidP="00243D25">
      <w:pPr>
        <w:tabs>
          <w:tab w:val="left" w:pos="709"/>
          <w:tab w:val="left" w:pos="851"/>
        </w:tabs>
        <w:autoSpaceDE w:val="0"/>
        <w:autoSpaceDN w:val="0"/>
        <w:adjustRightInd w:val="0"/>
        <w:rPr>
          <w:rFonts w:eastAsiaTheme="minorHAnsi"/>
          <w:sz w:val="28"/>
        </w:rPr>
      </w:pPr>
      <w:r w:rsidRPr="00A471C9">
        <w:rPr>
          <w:rFonts w:eastAsiaTheme="minorHAnsi"/>
          <w:sz w:val="28"/>
        </w:rPr>
        <w:tab/>
        <w:t>«2.1.2. изъятие земельных участков для муниципальных нужд;».</w:t>
      </w:r>
    </w:p>
    <w:p w14:paraId="3F9A8775" w14:textId="6283D113" w:rsidR="00243D25" w:rsidRPr="00A471C9" w:rsidRDefault="00243D25" w:rsidP="00243D25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8"/>
        </w:rPr>
      </w:pPr>
      <w:r>
        <w:rPr>
          <w:rFonts w:eastAsiaTheme="minorHAnsi"/>
          <w:sz w:val="28"/>
        </w:rPr>
        <w:tab/>
      </w:r>
      <w:r w:rsidRPr="00A471C9">
        <w:rPr>
          <w:rFonts w:eastAsiaTheme="minorHAnsi"/>
          <w:sz w:val="28"/>
        </w:rPr>
        <w:t>4. Подпункт 2.1.3 пункта 2.1 раздела 2 Приложения изложить в следующей редакции:</w:t>
      </w:r>
    </w:p>
    <w:p w14:paraId="264B7537" w14:textId="77777777" w:rsidR="00243D25" w:rsidRPr="00A471C9" w:rsidRDefault="00243D25" w:rsidP="00243D25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8"/>
        </w:rPr>
      </w:pPr>
      <w:r w:rsidRPr="00A471C9">
        <w:rPr>
          <w:rFonts w:eastAsiaTheme="minorHAnsi"/>
          <w:sz w:val="28"/>
        </w:rPr>
        <w:tab/>
        <w:t xml:space="preserve">«2.1.3. установление с учетом требований законодательства Российской Федерации правил землепользования и застройки </w:t>
      </w:r>
      <w:r>
        <w:rPr>
          <w:rFonts w:eastAsiaTheme="minorHAnsi"/>
          <w:sz w:val="28"/>
        </w:rPr>
        <w:t xml:space="preserve">города Петрозаводска в границах </w:t>
      </w:r>
      <w:r w:rsidRPr="00A471C9">
        <w:rPr>
          <w:rFonts w:eastAsiaTheme="minorHAnsi"/>
          <w:sz w:val="28"/>
        </w:rPr>
        <w:t>территории Петрозаводского городского округа;».</w:t>
      </w:r>
    </w:p>
    <w:p w14:paraId="37DC7887" w14:textId="62311E5C" w:rsidR="00243D25" w:rsidRPr="00A471C9" w:rsidRDefault="00243D25" w:rsidP="00243D25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8"/>
        </w:rPr>
      </w:pPr>
      <w:r>
        <w:rPr>
          <w:rFonts w:eastAsiaTheme="minorHAnsi"/>
          <w:sz w:val="28"/>
        </w:rPr>
        <w:tab/>
      </w:r>
      <w:r w:rsidRPr="00A471C9">
        <w:rPr>
          <w:rFonts w:eastAsiaTheme="minorHAnsi"/>
          <w:sz w:val="28"/>
        </w:rPr>
        <w:t>5. Подпункт 2.1.5 пункта 2.1 раздела 2 Приложения изложить в следующей редакции:</w:t>
      </w:r>
    </w:p>
    <w:p w14:paraId="200899B4" w14:textId="77777777" w:rsidR="00243D25" w:rsidRDefault="00243D25" w:rsidP="00243D25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8"/>
        </w:rPr>
      </w:pPr>
      <w:r w:rsidRPr="00A471C9">
        <w:rPr>
          <w:rFonts w:eastAsiaTheme="minorHAnsi"/>
          <w:sz w:val="28"/>
        </w:rPr>
        <w:tab/>
        <w:t>«2.1.5. осуществление муниципального земельного контроля в границах Петрозаводского городского округа;»</w:t>
      </w:r>
      <w:r>
        <w:rPr>
          <w:rFonts w:eastAsiaTheme="minorHAnsi"/>
          <w:sz w:val="28"/>
        </w:rPr>
        <w:t>.</w:t>
      </w:r>
    </w:p>
    <w:p w14:paraId="04FD4CE2" w14:textId="1166A30A" w:rsidR="00243D25" w:rsidRDefault="00243D25" w:rsidP="00243D25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8"/>
        </w:rPr>
      </w:pPr>
      <w:r>
        <w:rPr>
          <w:rFonts w:eastAsiaTheme="minorHAnsi"/>
          <w:sz w:val="28"/>
        </w:rPr>
        <w:tab/>
        <w:t>6. Подпункт 2.1.6 пункта 2.1 раздела 2 Приложения изложить в следующей редакции:</w:t>
      </w:r>
    </w:p>
    <w:p w14:paraId="047B4050" w14:textId="77777777" w:rsidR="00243D25" w:rsidRPr="00A471C9" w:rsidRDefault="00243D25" w:rsidP="00243D25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8"/>
        </w:rPr>
      </w:pPr>
      <w:r>
        <w:rPr>
          <w:rFonts w:eastAsiaTheme="minorHAnsi"/>
          <w:sz w:val="28"/>
        </w:rPr>
        <w:tab/>
        <w:t>«2.1.6. иные полномочия по решению вопросов местного значения Петрозаводского городского округа в области использования и охраны земель;».</w:t>
      </w:r>
    </w:p>
    <w:p w14:paraId="075EF81C" w14:textId="77777777" w:rsidR="00243D25" w:rsidRPr="00A471C9" w:rsidRDefault="00243D25" w:rsidP="00243D25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8"/>
        </w:rPr>
      </w:pPr>
      <w:r w:rsidRPr="00A471C9">
        <w:rPr>
          <w:rFonts w:eastAsiaTheme="minorHAnsi"/>
          <w:sz w:val="28"/>
        </w:rPr>
        <w:tab/>
      </w:r>
      <w:r>
        <w:rPr>
          <w:rFonts w:eastAsiaTheme="minorHAnsi"/>
          <w:sz w:val="28"/>
        </w:rPr>
        <w:t>7</w:t>
      </w:r>
      <w:r w:rsidRPr="00A471C9">
        <w:rPr>
          <w:rFonts w:eastAsiaTheme="minorHAnsi"/>
          <w:sz w:val="28"/>
        </w:rPr>
        <w:t>. Пункт 2.2 раздела 2 Приложения изложить в следующей редакции:</w:t>
      </w:r>
    </w:p>
    <w:p w14:paraId="616102BE" w14:textId="77777777" w:rsidR="00243D25" w:rsidRPr="00A471C9" w:rsidRDefault="00243D25" w:rsidP="00243D25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8"/>
        </w:rPr>
      </w:pPr>
      <w:r w:rsidRPr="00A471C9">
        <w:rPr>
          <w:rFonts w:eastAsiaTheme="minorHAnsi"/>
          <w:sz w:val="28"/>
        </w:rPr>
        <w:tab/>
        <w:t>«2.2. Органы местного самоуправления Петрозаводского городского округа осуществляют управление и распоряжение земельными участками, находящимися в муниципальной собственности Петрозаводского городского округа.».</w:t>
      </w:r>
    </w:p>
    <w:p w14:paraId="61B3122E" w14:textId="51509B95" w:rsidR="00243D25" w:rsidRPr="00A471C9" w:rsidRDefault="00243D25" w:rsidP="00243D25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8"/>
        </w:rPr>
      </w:pPr>
      <w:r w:rsidRPr="00A471C9">
        <w:rPr>
          <w:rFonts w:eastAsiaTheme="minorHAnsi"/>
          <w:sz w:val="28"/>
        </w:rPr>
        <w:tab/>
      </w:r>
      <w:r>
        <w:rPr>
          <w:rFonts w:eastAsiaTheme="minorHAnsi"/>
          <w:sz w:val="28"/>
        </w:rPr>
        <w:t>8</w:t>
      </w:r>
      <w:r w:rsidRPr="00A471C9">
        <w:rPr>
          <w:rFonts w:eastAsiaTheme="minorHAnsi"/>
          <w:sz w:val="28"/>
        </w:rPr>
        <w:t>. Пункт 2.3 раздела 2 Приложения изложить в следующей редакции:</w:t>
      </w:r>
    </w:p>
    <w:p w14:paraId="2DCD62C7" w14:textId="29897486" w:rsidR="00243D25" w:rsidRPr="00A471C9" w:rsidRDefault="00243D25" w:rsidP="00243D25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8"/>
        </w:rPr>
      </w:pPr>
      <w:r w:rsidRPr="00A471C9">
        <w:rPr>
          <w:rFonts w:eastAsiaTheme="minorHAnsi"/>
          <w:sz w:val="28"/>
        </w:rPr>
        <w:tab/>
        <w:t>«2.3. Организацию и обеспечение исполнения полномочий, указанных в </w:t>
      </w:r>
      <w:hyperlink r:id="rId8" w:history="1">
        <w:r w:rsidRPr="00A471C9">
          <w:rPr>
            <w:rFonts w:eastAsiaTheme="minorHAnsi"/>
            <w:sz w:val="28"/>
          </w:rPr>
          <w:t>пункте 2.1</w:t>
        </w:r>
      </w:hyperlink>
      <w:r w:rsidRPr="00A471C9">
        <w:rPr>
          <w:rFonts w:eastAsiaTheme="minorHAnsi"/>
          <w:sz w:val="28"/>
        </w:rPr>
        <w:t xml:space="preserve"> Положения, осуществляет Администрация Петрозаводского городского округа.».</w:t>
      </w:r>
    </w:p>
    <w:p w14:paraId="3B532DA2" w14:textId="1C6D8609" w:rsidR="00243D25" w:rsidRPr="00A471C9" w:rsidRDefault="00243D25" w:rsidP="00243D25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8"/>
        </w:rPr>
      </w:pPr>
      <w:r w:rsidRPr="00A471C9">
        <w:rPr>
          <w:rFonts w:eastAsiaTheme="minorHAnsi"/>
          <w:sz w:val="28"/>
        </w:rPr>
        <w:tab/>
      </w:r>
      <w:r>
        <w:rPr>
          <w:rFonts w:eastAsiaTheme="minorHAnsi"/>
          <w:sz w:val="28"/>
        </w:rPr>
        <w:t>9</w:t>
      </w:r>
      <w:r w:rsidRPr="00A471C9">
        <w:rPr>
          <w:rFonts w:eastAsiaTheme="minorHAnsi"/>
          <w:sz w:val="28"/>
        </w:rPr>
        <w:t>. Раздел 3 Приложения изложить в следующей редакции:</w:t>
      </w:r>
    </w:p>
    <w:p w14:paraId="010A6251" w14:textId="77777777" w:rsidR="00243D25" w:rsidRPr="00A471C9" w:rsidRDefault="00243D25" w:rsidP="00243D25">
      <w:pPr>
        <w:tabs>
          <w:tab w:val="left" w:pos="709"/>
          <w:tab w:val="left" w:pos="851"/>
        </w:tabs>
        <w:autoSpaceDE w:val="0"/>
        <w:autoSpaceDN w:val="0"/>
        <w:adjustRightInd w:val="0"/>
        <w:jc w:val="center"/>
        <w:rPr>
          <w:rFonts w:eastAsiaTheme="minorHAnsi"/>
          <w:sz w:val="28"/>
        </w:rPr>
      </w:pPr>
      <w:r w:rsidRPr="00A471C9">
        <w:rPr>
          <w:rFonts w:eastAsiaTheme="minorHAnsi"/>
          <w:sz w:val="28"/>
        </w:rPr>
        <w:t>«3. Финансовое обеспечение полномочий органов местного</w:t>
      </w:r>
    </w:p>
    <w:p w14:paraId="066A7553" w14:textId="77777777" w:rsidR="00243D25" w:rsidRPr="00A471C9" w:rsidRDefault="00243D25" w:rsidP="00243D25">
      <w:pPr>
        <w:tabs>
          <w:tab w:val="left" w:pos="709"/>
          <w:tab w:val="left" w:pos="851"/>
        </w:tabs>
        <w:autoSpaceDE w:val="0"/>
        <w:autoSpaceDN w:val="0"/>
        <w:adjustRightInd w:val="0"/>
        <w:jc w:val="center"/>
        <w:rPr>
          <w:rFonts w:eastAsiaTheme="minorHAnsi"/>
          <w:sz w:val="28"/>
        </w:rPr>
      </w:pPr>
      <w:r w:rsidRPr="00A471C9">
        <w:rPr>
          <w:rFonts w:eastAsiaTheme="minorHAnsi"/>
          <w:sz w:val="28"/>
        </w:rPr>
        <w:t>самоуправления Петрозаводского городского округа по вопросам</w:t>
      </w:r>
    </w:p>
    <w:p w14:paraId="3D23B7F6" w14:textId="77777777" w:rsidR="00243D25" w:rsidRDefault="00243D25" w:rsidP="00243D25">
      <w:pPr>
        <w:tabs>
          <w:tab w:val="left" w:pos="709"/>
          <w:tab w:val="left" w:pos="851"/>
        </w:tabs>
        <w:autoSpaceDE w:val="0"/>
        <w:autoSpaceDN w:val="0"/>
        <w:adjustRightInd w:val="0"/>
        <w:jc w:val="center"/>
        <w:rPr>
          <w:rFonts w:eastAsiaTheme="minorHAnsi"/>
          <w:sz w:val="28"/>
        </w:rPr>
      </w:pPr>
      <w:r w:rsidRPr="00A471C9">
        <w:rPr>
          <w:rFonts w:eastAsiaTheme="minorHAnsi"/>
          <w:sz w:val="28"/>
        </w:rPr>
        <w:t>местного значения городского округа в сфере земельных отношений</w:t>
      </w:r>
    </w:p>
    <w:p w14:paraId="07CBBD4E" w14:textId="77777777" w:rsidR="007B309C" w:rsidRPr="00A471C9" w:rsidRDefault="007B309C" w:rsidP="00243D25">
      <w:pPr>
        <w:tabs>
          <w:tab w:val="left" w:pos="709"/>
          <w:tab w:val="left" w:pos="851"/>
        </w:tabs>
        <w:autoSpaceDE w:val="0"/>
        <w:autoSpaceDN w:val="0"/>
        <w:adjustRightInd w:val="0"/>
        <w:jc w:val="center"/>
        <w:rPr>
          <w:rFonts w:eastAsiaTheme="minorHAnsi"/>
          <w:sz w:val="28"/>
        </w:rPr>
      </w:pPr>
    </w:p>
    <w:p w14:paraId="1E55304B" w14:textId="77777777" w:rsidR="00243D25" w:rsidRPr="00A471C9" w:rsidRDefault="00243D25" w:rsidP="00243D25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8"/>
        </w:rPr>
      </w:pPr>
      <w:r>
        <w:rPr>
          <w:rFonts w:eastAsiaTheme="minorHAnsi"/>
          <w:sz w:val="28"/>
        </w:rPr>
        <w:tab/>
      </w:r>
      <w:r w:rsidRPr="00A471C9">
        <w:rPr>
          <w:rFonts w:eastAsiaTheme="minorHAnsi"/>
          <w:sz w:val="28"/>
        </w:rPr>
        <w:t>3.1. Финансовое обеспечение полномочий органов местного самоуправления Петрозаводского городского округа по вопросам местного значения городского округа в сфере земельных отношений является расходным обязательством Петрозаводского городского округа и осуществляется в пределах средств, предусмотренных в бюджете Петрозаводского городского округа на соответствующий финансовый год, в том числе путем р</w:t>
      </w:r>
      <w:r>
        <w:rPr>
          <w:rFonts w:eastAsiaTheme="minorHAnsi"/>
          <w:sz w:val="28"/>
        </w:rPr>
        <w:t xml:space="preserve">еализации муниципальных </w:t>
      </w:r>
      <w:r w:rsidRPr="00A471C9">
        <w:rPr>
          <w:rFonts w:eastAsiaTheme="minorHAnsi"/>
          <w:sz w:val="28"/>
        </w:rPr>
        <w:t>программ, утвержденных Администрацией Петрозаводского городского округа.».</w:t>
      </w:r>
    </w:p>
    <w:p w14:paraId="60397831" w14:textId="77777777"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F8B945" w14:textId="77777777" w:rsidR="007B309C" w:rsidRDefault="007B309C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E66E78" w14:paraId="6CB54DC4" w14:textId="77777777" w:rsidTr="00E23664">
        <w:tc>
          <w:tcPr>
            <w:tcW w:w="4536" w:type="dxa"/>
          </w:tcPr>
          <w:p w14:paraId="4A853BC4" w14:textId="77777777" w:rsidR="00E66E78" w:rsidRPr="00BE6A23" w:rsidRDefault="00E66E78" w:rsidP="00E23664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452A797" w14:textId="77777777" w:rsidR="00E66E78" w:rsidRPr="00BE6A23" w:rsidRDefault="00E66E78" w:rsidP="00E2366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21F44072" w14:textId="77777777" w:rsidR="00E66E78" w:rsidRPr="00BE6A23" w:rsidRDefault="00E66E78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3259212B" w14:textId="77777777" w:rsidR="00E66E78" w:rsidRDefault="00E66E78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05A3A9A" w14:textId="77777777" w:rsidR="00E66E78" w:rsidRPr="00BE6A23" w:rsidRDefault="00E66E78" w:rsidP="00E2366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4086E077" w14:textId="77777777" w:rsidR="00E66E78" w:rsidRPr="00BE6A23" w:rsidRDefault="00E66E78" w:rsidP="00E2366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115E09C1" w14:textId="77777777" w:rsidR="00E66E78" w:rsidRPr="00BE6A23" w:rsidRDefault="00E66E78" w:rsidP="00E2366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5FA8E064" w14:textId="77777777" w:rsidR="00E66E78" w:rsidRDefault="00E66E78" w:rsidP="00E2366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В.К. Любарский</w:t>
            </w:r>
          </w:p>
        </w:tc>
      </w:tr>
    </w:tbl>
    <w:p w14:paraId="7E9A9A85" w14:textId="77777777" w:rsidR="00A3130B" w:rsidRDefault="00A3130B" w:rsidP="00E66E78"/>
    <w:sectPr w:rsidR="00A3130B" w:rsidSect="007B309C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B6E2F" w14:textId="77777777" w:rsidR="00BA0056" w:rsidRDefault="00BA0056" w:rsidP="00DB42D8">
      <w:r>
        <w:separator/>
      </w:r>
    </w:p>
  </w:endnote>
  <w:endnote w:type="continuationSeparator" w:id="0">
    <w:p w14:paraId="3F31910F" w14:textId="77777777" w:rsidR="00BA0056" w:rsidRDefault="00BA0056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3973D" w14:textId="77777777" w:rsidR="00BA0056" w:rsidRDefault="00BA0056" w:rsidP="00DB42D8">
      <w:r>
        <w:separator/>
      </w:r>
    </w:p>
  </w:footnote>
  <w:footnote w:type="continuationSeparator" w:id="0">
    <w:p w14:paraId="4ADA6A53" w14:textId="77777777" w:rsidR="00BA0056" w:rsidRDefault="00BA0056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77385BD4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27DEB5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E74"/>
    <w:multiLevelType w:val="hybridMultilevel"/>
    <w:tmpl w:val="83BE875A"/>
    <w:lvl w:ilvl="0" w:tplc="7ABE65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950284774">
    <w:abstractNumId w:val="1"/>
  </w:num>
  <w:num w:numId="2" w16cid:durableId="1712992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7211"/>
    <w:rsid w:val="00014EA5"/>
    <w:rsid w:val="000A23A4"/>
    <w:rsid w:val="000B6B19"/>
    <w:rsid w:val="00150C5D"/>
    <w:rsid w:val="00171D29"/>
    <w:rsid w:val="00183BDA"/>
    <w:rsid w:val="002266BC"/>
    <w:rsid w:val="00243D25"/>
    <w:rsid w:val="00322690"/>
    <w:rsid w:val="00394B70"/>
    <w:rsid w:val="004338C2"/>
    <w:rsid w:val="00511355"/>
    <w:rsid w:val="005650B5"/>
    <w:rsid w:val="005F3F97"/>
    <w:rsid w:val="00636053"/>
    <w:rsid w:val="00723957"/>
    <w:rsid w:val="007B309C"/>
    <w:rsid w:val="007B7D85"/>
    <w:rsid w:val="007C467D"/>
    <w:rsid w:val="007F0913"/>
    <w:rsid w:val="00927E6E"/>
    <w:rsid w:val="009C2C77"/>
    <w:rsid w:val="009C69A8"/>
    <w:rsid w:val="00A3130B"/>
    <w:rsid w:val="00A478E5"/>
    <w:rsid w:val="00AE7DD6"/>
    <w:rsid w:val="00B9531E"/>
    <w:rsid w:val="00BA0056"/>
    <w:rsid w:val="00C61C2B"/>
    <w:rsid w:val="00C7568E"/>
    <w:rsid w:val="00DB42D8"/>
    <w:rsid w:val="00E66E78"/>
    <w:rsid w:val="00FA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D3048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FA6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ED504EE6F14943008C4F1F482BFCE4B2C662A36E88B3D983A072422CE7C66B331C5CA654AB9D9F9C2012D9AF95D35DE9163232828A46646D619Bx2AA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4</cp:revision>
  <cp:lastPrinted>2018-09-19T11:16:00Z</cp:lastPrinted>
  <dcterms:created xsi:type="dcterms:W3CDTF">2023-05-29T12:49:00Z</dcterms:created>
  <dcterms:modified xsi:type="dcterms:W3CDTF">2023-06-13T08:38:00Z</dcterms:modified>
</cp:coreProperties>
</file>