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3B97" w14:textId="77777777" w:rsidR="00676C29" w:rsidRPr="00AA4DEC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A4DE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AA4DEC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D9FF03" w14:textId="0A931214" w:rsidR="00676C29" w:rsidRPr="00AA4DEC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A4DEC">
        <w:rPr>
          <w:rFonts w:ascii="Times New Roman" w:hAnsi="Times New Roman" w:cs="Times New Roman"/>
          <w:sz w:val="28"/>
          <w:szCs w:val="28"/>
        </w:rPr>
        <w:t>УТВЕРЖДЕН</w:t>
      </w:r>
    </w:p>
    <w:p w14:paraId="4218EF08" w14:textId="77777777" w:rsidR="00676C29" w:rsidRPr="00AA4DEC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77777777" w:rsidR="00676C29" w:rsidRPr="00AA4DEC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A4DEC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AA4DEC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AA4DEC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A4DEC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AA4DEC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146ED994" w14:textId="035AD229" w:rsidR="00322F0C" w:rsidRPr="00AA4DEC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  <w:r w:rsidRPr="00AA4DEC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E013EF">
        <w:rPr>
          <w:rFonts w:ascii="Times New Roman" w:hAnsi="Times New Roman" w:cs="Times New Roman"/>
          <w:position w:val="-20"/>
          <w:sz w:val="28"/>
          <w:szCs w:val="28"/>
        </w:rPr>
        <w:t>17 февраля 2023</w:t>
      </w:r>
      <w:r w:rsidRPr="00AA4DEC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A159E7" w:rsidRPr="00AA4DEC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AA4DEC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5D0665" w:rsidRPr="00AA4DEC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E013EF">
        <w:rPr>
          <w:rFonts w:ascii="Times New Roman" w:hAnsi="Times New Roman" w:cs="Times New Roman"/>
          <w:position w:val="-20"/>
          <w:sz w:val="28"/>
          <w:szCs w:val="28"/>
        </w:rPr>
        <w:t>5</w:t>
      </w:r>
      <w:r w:rsidRPr="00AA4DEC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2F1CF9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E013EF">
        <w:rPr>
          <w:rFonts w:ascii="Times New Roman" w:hAnsi="Times New Roman" w:cs="Times New Roman"/>
          <w:position w:val="-20"/>
          <w:sz w:val="28"/>
          <w:szCs w:val="28"/>
        </w:rPr>
        <w:t>32</w:t>
      </w:r>
    </w:p>
    <w:p w14:paraId="7B9DB976" w14:textId="77777777" w:rsidR="009F4F8F" w:rsidRPr="00AA4DEC" w:rsidRDefault="009F4F8F" w:rsidP="00974E7D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6CE0D4A2" w14:textId="1B07F410" w:rsidR="009F4F8F" w:rsidRPr="00AA4DEC" w:rsidRDefault="009F4F8F" w:rsidP="00974E7D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67DD20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74E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5B9B088A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90774E">
        <w:rPr>
          <w:rFonts w:ascii="Times New Roman" w:hAnsi="Times New Roman"/>
          <w:b/>
          <w:bCs/>
          <w:sz w:val="28"/>
          <w:szCs w:val="28"/>
        </w:rPr>
        <w:t>азмещения сведений о доходах, расходах, об имуществе</w:t>
      </w:r>
    </w:p>
    <w:p w14:paraId="65A36FF8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90774E">
        <w:rPr>
          <w:rFonts w:ascii="Times New Roman" w:hAnsi="Times New Roman"/>
          <w:b/>
          <w:bCs/>
          <w:sz w:val="28"/>
          <w:szCs w:val="28"/>
        </w:rPr>
        <w:t xml:space="preserve"> обязательствах имущественного характера лиц, замещающих муниципальные должности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90774E">
        <w:rPr>
          <w:rFonts w:ascii="Times New Roman" w:hAnsi="Times New Roman"/>
          <w:b/>
          <w:bCs/>
          <w:sz w:val="28"/>
          <w:szCs w:val="28"/>
        </w:rPr>
        <w:t xml:space="preserve">етрозаводского городского округа, а также обобщенной информации об исполнении (ненадлежащем исполнении) депутатами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90774E">
        <w:rPr>
          <w:rFonts w:ascii="Times New Roman" w:hAnsi="Times New Roman"/>
          <w:b/>
          <w:bCs/>
          <w:sz w:val="28"/>
          <w:szCs w:val="28"/>
        </w:rPr>
        <w:t xml:space="preserve">етрозаводского городского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90774E">
        <w:rPr>
          <w:rFonts w:ascii="Times New Roman" w:hAnsi="Times New Roman"/>
          <w:b/>
          <w:bCs/>
          <w:sz w:val="28"/>
          <w:szCs w:val="28"/>
        </w:rPr>
        <w:t xml:space="preserve">овета обязанности представить сведения о доходах, расходах, об имуществе и обязательствах имущественного характера на официальных сайтах органов местного самоуправления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90774E">
        <w:rPr>
          <w:rFonts w:ascii="Times New Roman" w:hAnsi="Times New Roman"/>
          <w:b/>
          <w:bCs/>
          <w:sz w:val="28"/>
          <w:szCs w:val="28"/>
        </w:rPr>
        <w:t>етрозаводского городского округа и предоставления этих сведений средствам массовой информации для опубликования</w:t>
      </w:r>
    </w:p>
    <w:p w14:paraId="4A0B7521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994C61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74E">
        <w:rPr>
          <w:rFonts w:ascii="Times New Roman" w:hAnsi="Times New Roman"/>
          <w:sz w:val="28"/>
          <w:szCs w:val="28"/>
        </w:rPr>
        <w:t xml:space="preserve">1. Настоящим Порядком устанавливаются обязанности органов местного самоуправления Петрозаводского городского округа по размещению сведений о доходах, расходах, об имуществе и обязательствах имущественного характера, представленных лицами, замещающими муниципальные должности Петрозаводского городского округа, </w:t>
      </w:r>
      <w:bookmarkStart w:id="0" w:name="_Hlk127275156"/>
      <w:bookmarkStart w:id="1" w:name="_Hlk127373440"/>
      <w:r w:rsidRPr="0090774E">
        <w:rPr>
          <w:rFonts w:ascii="Times New Roman" w:hAnsi="Times New Roman"/>
          <w:sz w:val="28"/>
          <w:szCs w:val="28"/>
        </w:rPr>
        <w:t xml:space="preserve">а также обобщенной информации об исполнении (ненадлежащем исполнении) депутатами Петрозаводского городского Совета </w:t>
      </w:r>
      <w:bookmarkEnd w:id="0"/>
      <w:r w:rsidRPr="0090774E">
        <w:rPr>
          <w:rFonts w:ascii="Times New Roman" w:hAnsi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bookmarkEnd w:id="1"/>
      <w:r w:rsidRPr="0090774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на официальных сайтах органов местного самоуправления Петрозаводского городского округа и предоставлению этих сведений для опубликования средствам массовой информации.</w:t>
      </w:r>
    </w:p>
    <w:p w14:paraId="7813F376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74E">
        <w:rPr>
          <w:rFonts w:ascii="Times New Roman" w:hAnsi="Times New Roman"/>
          <w:sz w:val="28"/>
          <w:szCs w:val="28"/>
        </w:rPr>
        <w:t>2. Уполномоченным органом местного самоуправления Петрозаводского городского округа по размещению сведений о доходах, расходах, об имуществе и обязательствах имущественного характера в информационно-телекоммуникационной сети Интернет на официальных сайтах органов местного самоуправления Петрозаводского городского округа и предоставлению этих сведений для опубликования средствам массовой информации (далее - уполномоченный орган местного самоуправления) является:</w:t>
      </w:r>
    </w:p>
    <w:p w14:paraId="306FE7FC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74E">
        <w:rPr>
          <w:rFonts w:ascii="Times New Roman" w:hAnsi="Times New Roman"/>
          <w:sz w:val="28"/>
          <w:szCs w:val="28"/>
        </w:rPr>
        <w:t>- в отношении сведений, указанных в настоящем пункте, представленных Главой Петрозаводского городского округа, - Администрация Петрозаводского городского округа;</w:t>
      </w:r>
    </w:p>
    <w:p w14:paraId="50237A99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74E">
        <w:rPr>
          <w:rFonts w:ascii="Times New Roman" w:hAnsi="Times New Roman"/>
          <w:sz w:val="28"/>
          <w:szCs w:val="28"/>
        </w:rPr>
        <w:lastRenderedPageBreak/>
        <w:t>- в отношении сведений, указанных в настоящем пункте, представленных Председателем, заместителем Председателя и аудиторами Контрольно-счетной палаты Петрозаводского городского округа, - Контрольно-счетная палата Петрозаводского городского округа.</w:t>
      </w:r>
    </w:p>
    <w:p w14:paraId="7C23276E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74E">
        <w:rPr>
          <w:rFonts w:ascii="Times New Roman" w:hAnsi="Times New Roman"/>
          <w:sz w:val="28"/>
          <w:szCs w:val="28"/>
        </w:rPr>
        <w:t xml:space="preserve">Уполномоченным органом местного самоуправления Петрозаводского городского округа по размещению обобщенной информации об исполнении (ненадлежащем исполнении) депутатами Петрозаводского городского Совета обязанности представить сведения о доходах, расходах, об имуществе и обязательствах имущественного характера в информационно-телекоммуникационной сети Интернет на официальных сайтах органов местного самоуправления Петрозаводского городского округа является Петрозаводский городской Совет. </w:t>
      </w:r>
    </w:p>
    <w:p w14:paraId="6BAC9DB8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74E">
        <w:rPr>
          <w:rFonts w:ascii="Times New Roman" w:hAnsi="Times New Roman"/>
          <w:sz w:val="28"/>
          <w:szCs w:val="28"/>
        </w:rPr>
        <w:t xml:space="preserve"> 3. Сведения о доходах, расходах, об имуществе и обязательствах имущественного характера, представляемые Главой Петрозаводского городского округа, размещаются на официальном сайте Администрации Петрозаводского городского округа.</w:t>
      </w:r>
    </w:p>
    <w:p w14:paraId="582B984C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74E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представляемые Председателем, заместителем Председателя и аудиторами Контрольно-счетной палаты Петрозаводского городского округа, размещаются на официальном сайте Контрольно-счетной палаты Петрозаводского городского округа.</w:t>
      </w:r>
      <w:bookmarkStart w:id="2" w:name="_Hlk127263541"/>
    </w:p>
    <w:bookmarkEnd w:id="2"/>
    <w:p w14:paraId="1B7E9093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74E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представляемые </w:t>
      </w:r>
      <w:bookmarkStart w:id="3" w:name="_Hlk127272810"/>
      <w:r w:rsidRPr="0090774E">
        <w:rPr>
          <w:rFonts w:ascii="Times New Roman" w:hAnsi="Times New Roman"/>
          <w:sz w:val="28"/>
          <w:szCs w:val="28"/>
        </w:rPr>
        <w:t>лицами, замещающими муниципальные должности Петрозаводского городского округа</w:t>
      </w:r>
      <w:bookmarkEnd w:id="3"/>
      <w:r w:rsidRPr="0090774E">
        <w:rPr>
          <w:rFonts w:ascii="Times New Roman" w:hAnsi="Times New Roman"/>
          <w:sz w:val="28"/>
          <w:szCs w:val="28"/>
        </w:rPr>
        <w:t>, за исключением депутатов Петрозаводского городского Совета, размещаются на официальных сайтах органов местного самоуправления Петрозаводского городского округа в течение 14 дней со дня окончания срока, установленного законодательством Республики Карелия для предоставления лицом, замещающим муниципальную должность, заверенных Петрозаводским городским Советом копий справок (справки) о доходах, расходах, об имуществе и обязательствах имущественного характера в уполномоченный орган местного самоуправления.</w:t>
      </w:r>
    </w:p>
    <w:p w14:paraId="617D1FA2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74E">
        <w:rPr>
          <w:rFonts w:ascii="Times New Roman" w:hAnsi="Times New Roman"/>
          <w:sz w:val="28"/>
          <w:szCs w:val="28"/>
        </w:rPr>
        <w:t>4. Сведения о доходах, расходах, об имуществе и обязательствах имущественного характера, представляемые лицами, замещающими муниципальные должности Петрозаводского городского округа, размещаются на официальных сайтах органов местного самоуправления Петрозаводского городского округа и предоставляются средствам массовой информации по их запросам для опубликования в порядке, предусмотренном для размещения сведений о доходах, расходах, об имуществе и обязательствах имущественного характера муниципальных служащих и членов их семей на официальных сайтах органов местного самоуправления Петрозаводского городского округа и предоставлении этих сведений средствам массовой информации для опубликования.</w:t>
      </w:r>
    </w:p>
    <w:p w14:paraId="18336797" w14:textId="77777777" w:rsidR="00E013EF" w:rsidRPr="0090774E" w:rsidRDefault="00E013EF" w:rsidP="00E01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74E">
        <w:rPr>
          <w:rFonts w:ascii="Times New Roman" w:hAnsi="Times New Roman"/>
          <w:sz w:val="28"/>
          <w:szCs w:val="28"/>
        </w:rPr>
        <w:lastRenderedPageBreak/>
        <w:t>5. Обобщенная информация об исполнении (ненадлежащем исполнении) депутатами Петрозаводского городского Совета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размещается на официальном сайте Петрозаводского городского Совета в порядке, установленном законом Республики Карелия.</w:t>
      </w:r>
    </w:p>
    <w:p w14:paraId="5019B56E" w14:textId="77777777" w:rsidR="002F1CF9" w:rsidRPr="00DE514E" w:rsidRDefault="002F1CF9" w:rsidP="00E013EF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2F1CF9" w:rsidRPr="00DE514E" w:rsidSect="00987F2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F53F" w14:textId="77777777" w:rsidR="00B6499D" w:rsidRDefault="00B6499D" w:rsidP="00676C29">
      <w:pPr>
        <w:spacing w:after="0" w:line="240" w:lineRule="auto"/>
      </w:pPr>
      <w:r>
        <w:separator/>
      </w:r>
    </w:p>
  </w:endnote>
  <w:endnote w:type="continuationSeparator" w:id="0">
    <w:p w14:paraId="37A83BF0" w14:textId="77777777" w:rsidR="00B6499D" w:rsidRDefault="00B6499D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6408" w14:textId="77777777" w:rsidR="00B6499D" w:rsidRDefault="00B6499D" w:rsidP="00676C29">
      <w:pPr>
        <w:spacing w:after="0" w:line="240" w:lineRule="auto"/>
      </w:pPr>
      <w:r>
        <w:separator/>
      </w:r>
    </w:p>
  </w:footnote>
  <w:footnote w:type="continuationSeparator" w:id="0">
    <w:p w14:paraId="26555101" w14:textId="77777777" w:rsidR="00B6499D" w:rsidRDefault="00B6499D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487048299"/>
      <w:docPartObj>
        <w:docPartGallery w:val="Page Numbers (Top of Page)"/>
        <w:docPartUnique/>
      </w:docPartObj>
    </w:sdtPr>
    <w:sdtContent>
      <w:p w14:paraId="0EA123C0" w14:textId="77777777" w:rsidR="00261B54" w:rsidRPr="00676C29" w:rsidRDefault="00261B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6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6C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76C29">
          <w:rPr>
            <w:rFonts w:ascii="Times New Roman" w:hAnsi="Times New Roman" w:cs="Times New Roman"/>
            <w:sz w:val="28"/>
            <w:szCs w:val="28"/>
          </w:rPr>
          <w:t>2</w: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71388">
    <w:abstractNumId w:val="2"/>
  </w:num>
  <w:num w:numId="2" w16cid:durableId="1827940686">
    <w:abstractNumId w:val="3"/>
  </w:num>
  <w:num w:numId="3" w16cid:durableId="1084181461">
    <w:abstractNumId w:val="1"/>
  </w:num>
  <w:num w:numId="4" w16cid:durableId="186882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10815"/>
    <w:rsid w:val="000D1233"/>
    <w:rsid w:val="000D58C3"/>
    <w:rsid w:val="00150C8F"/>
    <w:rsid w:val="00185532"/>
    <w:rsid w:val="001D0582"/>
    <w:rsid w:val="001F7025"/>
    <w:rsid w:val="0021570B"/>
    <w:rsid w:val="00261B54"/>
    <w:rsid w:val="00295CD6"/>
    <w:rsid w:val="002B2812"/>
    <w:rsid w:val="002C4091"/>
    <w:rsid w:val="002F1AC7"/>
    <w:rsid w:val="002F1B60"/>
    <w:rsid w:val="002F1CF9"/>
    <w:rsid w:val="00322F0C"/>
    <w:rsid w:val="003E24C6"/>
    <w:rsid w:val="00424496"/>
    <w:rsid w:val="004364EF"/>
    <w:rsid w:val="004E2E79"/>
    <w:rsid w:val="005D0665"/>
    <w:rsid w:val="005E3349"/>
    <w:rsid w:val="0063717C"/>
    <w:rsid w:val="00653095"/>
    <w:rsid w:val="00676C29"/>
    <w:rsid w:val="0073098C"/>
    <w:rsid w:val="007C1866"/>
    <w:rsid w:val="007C746D"/>
    <w:rsid w:val="007D4B64"/>
    <w:rsid w:val="00845448"/>
    <w:rsid w:val="0087760A"/>
    <w:rsid w:val="008950B9"/>
    <w:rsid w:val="008D7871"/>
    <w:rsid w:val="009072D5"/>
    <w:rsid w:val="0095521A"/>
    <w:rsid w:val="0096633A"/>
    <w:rsid w:val="00974E7D"/>
    <w:rsid w:val="00986CDA"/>
    <w:rsid w:val="00987F2E"/>
    <w:rsid w:val="009B36C5"/>
    <w:rsid w:val="009F4F8F"/>
    <w:rsid w:val="00A159E7"/>
    <w:rsid w:val="00AA4DEC"/>
    <w:rsid w:val="00B6499D"/>
    <w:rsid w:val="00BB0F38"/>
    <w:rsid w:val="00BC141F"/>
    <w:rsid w:val="00BF3719"/>
    <w:rsid w:val="00C172C6"/>
    <w:rsid w:val="00C30A96"/>
    <w:rsid w:val="00C32CF4"/>
    <w:rsid w:val="00C441F7"/>
    <w:rsid w:val="00C5165E"/>
    <w:rsid w:val="00C52D35"/>
    <w:rsid w:val="00CB5E32"/>
    <w:rsid w:val="00CC204A"/>
    <w:rsid w:val="00CC327E"/>
    <w:rsid w:val="00D462BF"/>
    <w:rsid w:val="00D67FE5"/>
    <w:rsid w:val="00DC0415"/>
    <w:rsid w:val="00DE2C57"/>
    <w:rsid w:val="00E013EF"/>
    <w:rsid w:val="00E809E6"/>
    <w:rsid w:val="00F511C4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D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19</cp:revision>
  <cp:lastPrinted>2021-11-25T11:25:00Z</cp:lastPrinted>
  <dcterms:created xsi:type="dcterms:W3CDTF">2018-11-06T09:16:00Z</dcterms:created>
  <dcterms:modified xsi:type="dcterms:W3CDTF">2023-02-17T06:52:00Z</dcterms:modified>
</cp:coreProperties>
</file>