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110CC674" w:rsidR="00A3130B" w:rsidRPr="005650B5" w:rsidRDefault="00F7428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44BCB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622A5B0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44BCB">
        <w:rPr>
          <w:position w:val="-20"/>
          <w:sz w:val="28"/>
          <w:szCs w:val="28"/>
        </w:rPr>
        <w:t>16 сентября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74284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9174AB">
        <w:rPr>
          <w:position w:val="-20"/>
          <w:sz w:val="28"/>
          <w:szCs w:val="28"/>
        </w:rPr>
        <w:t>1</w:t>
      </w:r>
      <w:r w:rsidR="00344BCB">
        <w:rPr>
          <w:position w:val="-20"/>
          <w:sz w:val="28"/>
          <w:szCs w:val="28"/>
        </w:rPr>
        <w:t>5</w:t>
      </w:r>
      <w:r w:rsidR="00B20730"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6BFA9A6" w14:textId="77777777" w:rsidR="0089717B" w:rsidRDefault="0089717B" w:rsidP="00897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2DEC1597" w14:textId="77777777" w:rsidR="0089717B" w:rsidRDefault="0089717B" w:rsidP="0089717B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городского Совета от 16 сентября 2015 года № 27/37-621</w:t>
      </w:r>
      <w:r w:rsidRPr="00B16890">
        <w:t xml:space="preserve"> </w:t>
      </w:r>
    </w:p>
    <w:p w14:paraId="1A23A2E0" w14:textId="77777777" w:rsidR="0089717B" w:rsidRDefault="0089717B" w:rsidP="00897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Hlk110351997"/>
      <w:r w:rsidRPr="00EB63F0">
        <w:rPr>
          <w:b/>
          <w:sz w:val="28"/>
          <w:szCs w:val="28"/>
        </w:rPr>
        <w:t xml:space="preserve">Об утверждении Положения о порядке и </w:t>
      </w:r>
      <w:r>
        <w:rPr>
          <w:b/>
          <w:sz w:val="28"/>
          <w:szCs w:val="28"/>
        </w:rPr>
        <w:t xml:space="preserve">условиях </w:t>
      </w:r>
    </w:p>
    <w:p w14:paraId="1D0E845B" w14:textId="7A9DFDEF" w:rsidR="0089717B" w:rsidRDefault="0089717B" w:rsidP="00897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поездок депутатами </w:t>
      </w:r>
    </w:p>
    <w:p w14:paraId="50F86A61" w14:textId="77777777" w:rsidR="0089717B" w:rsidRPr="00B16890" w:rsidRDefault="0089717B" w:rsidP="00897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Петрозаводского городского Совета</w:t>
      </w:r>
      <w:bookmarkEnd w:id="0"/>
      <w:r>
        <w:rPr>
          <w:b/>
          <w:sz w:val="28"/>
          <w:szCs w:val="28"/>
        </w:rPr>
        <w:t>»</w:t>
      </w:r>
    </w:p>
    <w:p w14:paraId="6515E47A" w14:textId="51C1BBEB" w:rsidR="0089717B" w:rsidRDefault="0089717B" w:rsidP="0089717B">
      <w:pPr>
        <w:rPr>
          <w:position w:val="-20"/>
          <w:sz w:val="28"/>
          <w:szCs w:val="28"/>
        </w:rPr>
      </w:pPr>
    </w:p>
    <w:p w14:paraId="10530EC0" w14:textId="77777777" w:rsidR="0089717B" w:rsidRDefault="0089717B" w:rsidP="0089717B">
      <w:pPr>
        <w:rPr>
          <w:position w:val="-20"/>
          <w:sz w:val="28"/>
          <w:szCs w:val="28"/>
        </w:rPr>
      </w:pPr>
    </w:p>
    <w:p w14:paraId="13EB02FA" w14:textId="2883E676" w:rsidR="0089717B" w:rsidRPr="00ED1A79" w:rsidRDefault="0089717B" w:rsidP="0089717B">
      <w:pPr>
        <w:autoSpaceDE w:val="0"/>
        <w:autoSpaceDN w:val="0"/>
        <w:adjustRightInd w:val="0"/>
        <w:ind w:firstLine="567"/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В соответствии со статьей 40 Федерального закона от 06.10.2003 </w:t>
      </w:r>
      <w:r w:rsidR="00F24D97">
        <w:rPr>
          <w:sz w:val="28"/>
          <w:szCs w:val="28"/>
        </w:rPr>
        <w:br/>
      </w:r>
      <w:r>
        <w:rPr>
          <w:position w:val="-2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17.3 Устава Петрозаводского </w:t>
      </w:r>
      <w:r>
        <w:rPr>
          <w:position w:val="-20"/>
          <w:sz w:val="28"/>
          <w:szCs w:val="28"/>
        </w:rPr>
        <w:t xml:space="preserve">городского округа Петрозаводский городской Совет </w:t>
      </w:r>
    </w:p>
    <w:p w14:paraId="0F79B6E6" w14:textId="77777777" w:rsidR="0089717B" w:rsidRDefault="0089717B" w:rsidP="0089717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ABD35F" w14:textId="642C3853" w:rsidR="0089717B" w:rsidRPr="00A51E2C" w:rsidRDefault="0089717B" w:rsidP="0089717B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3968BC6B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B16890">
        <w:rPr>
          <w:sz w:val="28"/>
          <w:szCs w:val="28"/>
        </w:rPr>
        <w:t xml:space="preserve">в </w:t>
      </w:r>
      <w:r w:rsidRPr="00EB63F0">
        <w:rPr>
          <w:sz w:val="28"/>
          <w:szCs w:val="28"/>
        </w:rPr>
        <w:t xml:space="preserve">Положение о порядке и </w:t>
      </w:r>
      <w:r>
        <w:rPr>
          <w:sz w:val="28"/>
          <w:szCs w:val="28"/>
        </w:rPr>
        <w:t xml:space="preserve">условиях осуществления поездок депутатами Петрозаводского городского Совета, утвержденное </w:t>
      </w:r>
      <w:r w:rsidRPr="00B1689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16890">
        <w:rPr>
          <w:sz w:val="28"/>
          <w:szCs w:val="28"/>
        </w:rPr>
        <w:t xml:space="preserve"> Петрозаводского городского Совета от </w:t>
      </w:r>
      <w:r>
        <w:rPr>
          <w:sz w:val="28"/>
          <w:szCs w:val="28"/>
        </w:rPr>
        <w:t>16.09.2015 № 27/37-621,</w:t>
      </w:r>
      <w:r w:rsidRPr="0029246A">
        <w:t xml:space="preserve"> </w:t>
      </w:r>
      <w:r w:rsidRPr="0029246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33F8A93B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2027">
        <w:rPr>
          <w:sz w:val="28"/>
          <w:szCs w:val="28"/>
        </w:rPr>
        <w:t>Пункт 1.3 дополнить словами: «</w:t>
      </w:r>
      <w:r>
        <w:rPr>
          <w:sz w:val="28"/>
          <w:szCs w:val="28"/>
        </w:rPr>
        <w:t xml:space="preserve">или </w:t>
      </w:r>
      <w:r w:rsidRPr="00142027">
        <w:rPr>
          <w:sz w:val="28"/>
          <w:szCs w:val="28"/>
        </w:rPr>
        <w:t>иного документа, обосновывающего необходимость направления депутата в командировку или поездку на определенный срок</w:t>
      </w:r>
      <w:r>
        <w:rPr>
          <w:sz w:val="28"/>
          <w:szCs w:val="28"/>
        </w:rPr>
        <w:t>.</w:t>
      </w:r>
      <w:r w:rsidRPr="001420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B62677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4.1 после слов «в иностранной валюте» дополнить словами «или в рублях».</w:t>
      </w:r>
    </w:p>
    <w:p w14:paraId="4DFB6E27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пункте 4.3:</w:t>
      </w:r>
    </w:p>
    <w:p w14:paraId="05CA202E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Абзац первый изложить в следующей редакции:</w:t>
      </w:r>
    </w:p>
    <w:p w14:paraId="0920B430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DFA">
        <w:rPr>
          <w:sz w:val="28"/>
          <w:szCs w:val="28"/>
        </w:rPr>
        <w:t xml:space="preserve">«При следовании депутатов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 или в рублях, а при следовании на территорию Российской Федерации день пересечения государственной границы Российской Федерации включается в дни, за </w:t>
      </w:r>
      <w:r w:rsidRPr="00DC6DFA">
        <w:rPr>
          <w:sz w:val="28"/>
          <w:szCs w:val="28"/>
        </w:rPr>
        <w:lastRenderedPageBreak/>
        <w:t>которые суточные выплачиваются в размерах, предусмотренных пунктом 2.13 настоящего Положения.»</w:t>
      </w:r>
      <w:r>
        <w:rPr>
          <w:sz w:val="28"/>
          <w:szCs w:val="28"/>
        </w:rPr>
        <w:t>;</w:t>
      </w:r>
    </w:p>
    <w:p w14:paraId="68BFA390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абзаце третьем после слов «в иностранной валюте» дополнить словами «или в рублях».</w:t>
      </w:r>
    </w:p>
    <w:p w14:paraId="2ED020F7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абзаце втором пункта 4.4 цифры «4.1» заменить цифрами «4.2».</w:t>
      </w:r>
    </w:p>
    <w:p w14:paraId="4EDFB7DC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пункте 4.5:</w:t>
      </w:r>
    </w:p>
    <w:p w14:paraId="31521908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абзаце первом после слов «в иностранной валюте» дополнить словами «или в рублях»;</w:t>
      </w:r>
    </w:p>
    <w:p w14:paraId="3ABB3542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Абзац второй изложить в следующей редакции:</w:t>
      </w:r>
    </w:p>
    <w:p w14:paraId="20D62340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1D6">
        <w:rPr>
          <w:sz w:val="28"/>
          <w:szCs w:val="28"/>
        </w:rPr>
        <w:t xml:space="preserve">«Если принимающая сторона не выплачивает депутату иностранную валюту или рубли на личные расходы, но предоставляет ему за свой счет питание, Петрозаводский городской Совет выплачивает ему суточные в иностранной валюте или в рублях в размере 30 процентов суточных, определяемых в соответствии с </w:t>
      </w:r>
      <w:hyperlink w:anchor="Par6" w:history="1">
        <w:r w:rsidRPr="006E61D6">
          <w:rPr>
            <w:sz w:val="28"/>
            <w:szCs w:val="28"/>
          </w:rPr>
          <w:t>пунктом 4.1</w:t>
        </w:r>
      </w:hyperlink>
      <w:r w:rsidRPr="006E61D6">
        <w:rPr>
          <w:sz w:val="28"/>
          <w:szCs w:val="28"/>
        </w:rPr>
        <w:t xml:space="preserve"> настоящего Положения.»</w:t>
      </w:r>
      <w:r>
        <w:rPr>
          <w:sz w:val="28"/>
          <w:szCs w:val="28"/>
        </w:rPr>
        <w:t>;</w:t>
      </w:r>
    </w:p>
    <w:p w14:paraId="2526BE92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Абзац третий изложить в следующей редакции:</w:t>
      </w:r>
    </w:p>
    <w:p w14:paraId="023F94C4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30A">
        <w:rPr>
          <w:sz w:val="28"/>
          <w:szCs w:val="28"/>
        </w:rPr>
        <w:t xml:space="preserve">«В случае если депутат, направленный в иностранную командировку, на период командировки обеспечивается иностранной валютой или рублями на личные расходы за счет принимающей стороны, выплата депутату суточных в иностранной валюте или </w:t>
      </w:r>
      <w:r>
        <w:rPr>
          <w:sz w:val="28"/>
          <w:szCs w:val="28"/>
        </w:rPr>
        <w:t xml:space="preserve">в </w:t>
      </w:r>
      <w:r w:rsidRPr="0033230A">
        <w:rPr>
          <w:sz w:val="28"/>
          <w:szCs w:val="28"/>
        </w:rPr>
        <w:t>рублях Петрозаводским городским Советом не осуществляется.</w:t>
      </w:r>
      <w:r>
        <w:rPr>
          <w:sz w:val="28"/>
          <w:szCs w:val="28"/>
        </w:rPr>
        <w:t>».</w:t>
      </w:r>
    </w:p>
    <w:p w14:paraId="22F07E9E" w14:textId="77777777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Дополнить пунктом 4.10 следующего содержания:</w:t>
      </w:r>
    </w:p>
    <w:p w14:paraId="123BC9AF" w14:textId="57A9AA20" w:rsidR="0089717B" w:rsidRDefault="0089717B" w:rsidP="0089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 При </w:t>
      </w:r>
      <w:r w:rsidRPr="001334ED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1334ED">
        <w:rPr>
          <w:sz w:val="28"/>
          <w:szCs w:val="28"/>
        </w:rPr>
        <w:t xml:space="preserve"> размера выплат </w:t>
      </w:r>
      <w:r>
        <w:rPr>
          <w:sz w:val="28"/>
          <w:szCs w:val="28"/>
        </w:rPr>
        <w:t xml:space="preserve">депутатам </w:t>
      </w:r>
      <w:r w:rsidRPr="00470CD1">
        <w:rPr>
          <w:sz w:val="28"/>
          <w:szCs w:val="28"/>
        </w:rPr>
        <w:t xml:space="preserve">в период их пребывания </w:t>
      </w:r>
      <w:r>
        <w:rPr>
          <w:sz w:val="28"/>
          <w:szCs w:val="28"/>
        </w:rPr>
        <w:t>в командировках или поездках на определенный срок</w:t>
      </w:r>
      <w:r w:rsidRPr="001334ED">
        <w:rPr>
          <w:sz w:val="28"/>
          <w:szCs w:val="28"/>
        </w:rPr>
        <w:t xml:space="preserve"> на территори</w:t>
      </w:r>
      <w:r>
        <w:rPr>
          <w:sz w:val="28"/>
          <w:szCs w:val="28"/>
        </w:rPr>
        <w:t>ях</w:t>
      </w:r>
      <w:r w:rsidRPr="001334ED">
        <w:rPr>
          <w:sz w:val="28"/>
          <w:szCs w:val="28"/>
        </w:rPr>
        <w:t xml:space="preserve"> Донецкой Народной Республики, Луганской Народной Республики и ины</w:t>
      </w:r>
      <w:r>
        <w:rPr>
          <w:sz w:val="28"/>
          <w:szCs w:val="28"/>
        </w:rPr>
        <w:t>х</w:t>
      </w:r>
      <w:r w:rsidRPr="001334ED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ях</w:t>
      </w:r>
      <w:r w:rsidRPr="001334ED">
        <w:rPr>
          <w:sz w:val="28"/>
          <w:szCs w:val="28"/>
        </w:rPr>
        <w:t>, нуждающи</w:t>
      </w:r>
      <w:r>
        <w:rPr>
          <w:sz w:val="28"/>
          <w:szCs w:val="28"/>
        </w:rPr>
        <w:t>хся</w:t>
      </w:r>
      <w:r w:rsidRPr="001334ED">
        <w:rPr>
          <w:sz w:val="28"/>
          <w:szCs w:val="28"/>
        </w:rPr>
        <w:t xml:space="preserve"> в обеспечении жизнедеятельности населения и восстановлении объектов инфраструктуры, определенных Правительством Российской Федерации</w:t>
      </w:r>
      <w:r>
        <w:rPr>
          <w:sz w:val="28"/>
          <w:szCs w:val="28"/>
        </w:rPr>
        <w:t xml:space="preserve">, настоящее Положение применяется с особенностями, установленными </w:t>
      </w:r>
      <w:r w:rsidRPr="001334ED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334ED">
        <w:rPr>
          <w:sz w:val="28"/>
          <w:szCs w:val="28"/>
        </w:rPr>
        <w:t xml:space="preserve">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</w:t>
      </w:r>
      <w:r>
        <w:rPr>
          <w:sz w:val="28"/>
          <w:szCs w:val="28"/>
        </w:rPr>
        <w:t>, утвержденными решением Петрозаводского городского Совета.».</w:t>
      </w:r>
    </w:p>
    <w:p w14:paraId="0A4D873A" w14:textId="420EFFDF" w:rsidR="00CB5C2B" w:rsidRDefault="00CB5C2B" w:rsidP="00CB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F24D97"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586" w14:textId="77777777" w:rsidR="00D70635" w:rsidRDefault="00D70635" w:rsidP="00DB42D8">
      <w:r>
        <w:separator/>
      </w:r>
    </w:p>
  </w:endnote>
  <w:endnote w:type="continuationSeparator" w:id="0">
    <w:p w14:paraId="67D1A870" w14:textId="77777777" w:rsidR="00D70635" w:rsidRDefault="00D7063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65E5" w14:textId="77777777" w:rsidR="00D70635" w:rsidRDefault="00D70635" w:rsidP="00DB42D8">
      <w:r>
        <w:separator/>
      </w:r>
    </w:p>
  </w:footnote>
  <w:footnote w:type="continuationSeparator" w:id="0">
    <w:p w14:paraId="559F5200" w14:textId="77777777" w:rsidR="00D70635" w:rsidRDefault="00D7063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16C2DCC"/>
    <w:multiLevelType w:val="hybridMultilevel"/>
    <w:tmpl w:val="A1A601F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167919">
    <w:abstractNumId w:val="0"/>
  </w:num>
  <w:num w:numId="2" w16cid:durableId="1701972512">
    <w:abstractNumId w:val="2"/>
  </w:num>
  <w:num w:numId="3" w16cid:durableId="5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B20A5"/>
    <w:rsid w:val="000B6B19"/>
    <w:rsid w:val="00124301"/>
    <w:rsid w:val="0016539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25B87"/>
    <w:rsid w:val="002A0C11"/>
    <w:rsid w:val="002A55C3"/>
    <w:rsid w:val="002E56D8"/>
    <w:rsid w:val="00306FD9"/>
    <w:rsid w:val="0031489C"/>
    <w:rsid w:val="00322690"/>
    <w:rsid w:val="003375EF"/>
    <w:rsid w:val="00344BCB"/>
    <w:rsid w:val="00345E0A"/>
    <w:rsid w:val="00353F16"/>
    <w:rsid w:val="00363F54"/>
    <w:rsid w:val="00394B70"/>
    <w:rsid w:val="003A2202"/>
    <w:rsid w:val="00403BBE"/>
    <w:rsid w:val="00426DA3"/>
    <w:rsid w:val="0043003C"/>
    <w:rsid w:val="004473FF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9717B"/>
    <w:rsid w:val="008C3D82"/>
    <w:rsid w:val="008F2980"/>
    <w:rsid w:val="00916B75"/>
    <w:rsid w:val="009174AB"/>
    <w:rsid w:val="00922792"/>
    <w:rsid w:val="00943820"/>
    <w:rsid w:val="009C2C77"/>
    <w:rsid w:val="00A1221E"/>
    <w:rsid w:val="00A135F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20730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B5C2B"/>
    <w:rsid w:val="00CC271E"/>
    <w:rsid w:val="00CC6209"/>
    <w:rsid w:val="00CE5209"/>
    <w:rsid w:val="00D02E38"/>
    <w:rsid w:val="00D46F0A"/>
    <w:rsid w:val="00D540C8"/>
    <w:rsid w:val="00D62529"/>
    <w:rsid w:val="00D70635"/>
    <w:rsid w:val="00D92648"/>
    <w:rsid w:val="00D96515"/>
    <w:rsid w:val="00DA2739"/>
    <w:rsid w:val="00DB42D8"/>
    <w:rsid w:val="00DF345E"/>
    <w:rsid w:val="00E0622E"/>
    <w:rsid w:val="00E60662"/>
    <w:rsid w:val="00E8011C"/>
    <w:rsid w:val="00E85044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24D97"/>
    <w:rsid w:val="00F5011A"/>
    <w:rsid w:val="00F74284"/>
    <w:rsid w:val="00F8579E"/>
    <w:rsid w:val="00FF0E44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9174AB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2022-03-30T09:46:00Z</cp:lastPrinted>
  <dcterms:created xsi:type="dcterms:W3CDTF">2022-09-15T08:38:00Z</dcterms:created>
  <dcterms:modified xsi:type="dcterms:W3CDTF">2022-09-15T08:49:00Z</dcterms:modified>
</cp:coreProperties>
</file>