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4FAD3F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304318">
        <w:rPr>
          <w:position w:val="-20"/>
          <w:sz w:val="28"/>
          <w:szCs w:val="28"/>
        </w:rPr>
        <w:t>5</w:t>
      </w:r>
      <w:r w:rsidR="00356435">
        <w:rPr>
          <w:position w:val="-20"/>
          <w:sz w:val="28"/>
          <w:szCs w:val="28"/>
        </w:rPr>
        <w:t>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884B922" w14:textId="77777777" w:rsidR="00A9327D" w:rsidRDefault="00A9327D" w:rsidP="00A932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 xml:space="preserve">в Положение </w:t>
      </w:r>
    </w:p>
    <w:p w14:paraId="2FC7E388" w14:textId="77777777" w:rsidR="00A9327D" w:rsidRDefault="00A9327D" w:rsidP="00A932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Контрольно-счетной палате </w:t>
      </w:r>
    </w:p>
    <w:p w14:paraId="36D1AC44" w14:textId="46BF3102" w:rsidR="00A9327D" w:rsidRDefault="00A9327D" w:rsidP="00A932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округа</w:t>
      </w:r>
      <w:r w:rsidRPr="00E04BC4">
        <w:rPr>
          <w:b/>
          <w:sz w:val="28"/>
          <w:szCs w:val="28"/>
        </w:rPr>
        <w:t xml:space="preserve"> </w:t>
      </w:r>
    </w:p>
    <w:p w14:paraId="24CA8040" w14:textId="7CEB6DED" w:rsidR="00A9327D" w:rsidRDefault="00A9327D" w:rsidP="00A9327D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07A6DF09" w14:textId="66FC14B5" w:rsidR="00A9327D" w:rsidRPr="006847CF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_Hlk90293753"/>
      <w:r w:rsidRPr="001A7061">
        <w:rPr>
          <w:rFonts w:eastAsiaTheme="minorHAnsi"/>
          <w:sz w:val="28"/>
          <w:szCs w:val="28"/>
          <w:lang w:eastAsia="en-US"/>
        </w:rPr>
        <w:t xml:space="preserve">В соответствии </w:t>
      </w:r>
      <w:bookmarkStart w:id="3" w:name="_Hlk90295474"/>
      <w:r w:rsidRPr="006847CF"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Pr="006847CF">
          <w:rPr>
            <w:rFonts w:eastAsiaTheme="minorHAnsi"/>
            <w:sz w:val="28"/>
            <w:szCs w:val="28"/>
            <w:lang w:eastAsia="en-US"/>
          </w:rPr>
          <w:t>частью 2 статьи 38</w:t>
        </w:r>
      </w:hyperlink>
      <w:r w:rsidRPr="006847CF"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</w:t>
      </w:r>
      <w:hyperlink r:id="rId10" w:history="1">
        <w:r w:rsidRPr="006847CF">
          <w:rPr>
            <w:rFonts w:eastAsiaTheme="minorHAnsi"/>
            <w:sz w:val="28"/>
            <w:szCs w:val="28"/>
            <w:lang w:eastAsia="en-US"/>
          </w:rPr>
          <w:t>6 статьи 3</w:t>
        </w:r>
      </w:hyperlink>
      <w:r w:rsidRPr="006847C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207D7A">
        <w:rPr>
          <w:sz w:val="28"/>
          <w:szCs w:val="28"/>
        </w:rPr>
        <w:br/>
      </w:r>
      <w:r w:rsidRPr="006847CF">
        <w:rPr>
          <w:rFonts w:eastAsiaTheme="minorHAnsi"/>
          <w:sz w:val="28"/>
          <w:szCs w:val="28"/>
          <w:lang w:eastAsia="en-US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87653">
        <w:rPr>
          <w:rFonts w:eastAsiaTheme="minorHAnsi"/>
          <w:sz w:val="28"/>
          <w:szCs w:val="28"/>
          <w:lang w:eastAsia="en-US"/>
        </w:rPr>
        <w:t>» и отдельные законодательные акты Российской Федерации</w:t>
      </w:r>
      <w:r w:rsidRPr="006847CF">
        <w:rPr>
          <w:rFonts w:eastAsiaTheme="minorHAnsi"/>
          <w:sz w:val="28"/>
          <w:szCs w:val="28"/>
          <w:lang w:eastAsia="en-US"/>
        </w:rPr>
        <w:t xml:space="preserve">», </w:t>
      </w:r>
      <w:hyperlink r:id="rId11" w:history="1">
        <w:r w:rsidRPr="006847CF">
          <w:rPr>
            <w:rFonts w:eastAsiaTheme="minorHAnsi"/>
            <w:sz w:val="28"/>
            <w:szCs w:val="28"/>
            <w:lang w:eastAsia="en-US"/>
          </w:rPr>
          <w:t>статьей 44.1</w:t>
        </w:r>
      </w:hyperlink>
      <w:r w:rsidRPr="006847CF">
        <w:rPr>
          <w:rFonts w:eastAsiaTheme="minorHAnsi"/>
          <w:sz w:val="28"/>
          <w:szCs w:val="28"/>
          <w:lang w:eastAsia="en-US"/>
        </w:rPr>
        <w:t xml:space="preserve"> Устава Петрозаводского городского округа </w:t>
      </w:r>
      <w:bookmarkEnd w:id="2"/>
      <w:r w:rsidRPr="006847CF">
        <w:rPr>
          <w:rFonts w:eastAsiaTheme="minorHAnsi"/>
          <w:sz w:val="28"/>
          <w:szCs w:val="28"/>
          <w:lang w:eastAsia="en-US"/>
        </w:rPr>
        <w:t>Петрозаводский городской Совет</w:t>
      </w:r>
    </w:p>
    <w:bookmarkEnd w:id="3"/>
    <w:p w14:paraId="27C71032" w14:textId="77777777" w:rsidR="00A9327D" w:rsidRPr="00302092" w:rsidRDefault="00A9327D" w:rsidP="00A9327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1AC52349" w14:textId="77777777" w:rsidR="00A9327D" w:rsidRPr="00BA2844" w:rsidRDefault="00A9327D" w:rsidP="00A93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17E7682F" w14:textId="77777777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8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Положение о Контрольно-счетной палате Петрозаводского городского округа</w:t>
      </w:r>
      <w:r w:rsidRPr="00BA2844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04.06.2013 № 27/19-295</w:t>
      </w:r>
      <w:r w:rsidRPr="00BA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394A38D" w14:textId="212078A4" w:rsidR="00A9327D" w:rsidRPr="00192159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абзаце втором пункта 1.1 слова «</w:t>
      </w:r>
      <w:r w:rsidRPr="00192159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14:paraId="18530ED9" w14:textId="4B4E9661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Раздел второй после слова «независимости» дополнить словами </w:t>
      </w:r>
      <w:r w:rsidRPr="00207D7A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«, открытости».</w:t>
      </w:r>
    </w:p>
    <w:p w14:paraId="456D5E44" w14:textId="77777777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3.2 изложить в следующей редакции: </w:t>
      </w:r>
    </w:p>
    <w:p w14:paraId="0FC642D4" w14:textId="77CD12B4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Должности Председателя, заместителя Председателя и аудиторов Контрольно-счетной палаты относятся к муниципальным должностям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Петрозаводского городского округа. </w:t>
      </w:r>
      <w:r w:rsidRPr="00A9327D">
        <w:rPr>
          <w:rFonts w:ascii="Times New Roman" w:hAnsi="Times New Roman" w:cs="Times New Roman"/>
          <w:sz w:val="28"/>
          <w:szCs w:val="28"/>
        </w:rPr>
        <w:t>Работники (инспектор, главный специалист, ведущий специалист)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-счетной палаты замещают должности муниципальной службы. В аппарате Контрольно-счетной палаты могут быть предусмотрены должности, не относящиеся </w:t>
      </w:r>
      <w:r w:rsidRPr="005A14FF">
        <w:rPr>
          <w:rFonts w:ascii="Times New Roman" w:hAnsi="Times New Roman" w:cs="Times New Roman"/>
          <w:sz w:val="28"/>
          <w:szCs w:val="28"/>
        </w:rPr>
        <w:t xml:space="preserve">к муниципальным должностям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14F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A14FF">
        <w:rPr>
          <w:rFonts w:ascii="Times New Roman" w:hAnsi="Times New Roman" w:cs="Times New Roman"/>
          <w:sz w:val="28"/>
          <w:szCs w:val="28"/>
        </w:rPr>
        <w:t xml:space="preserve"> муниципальной службы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3FE769D" w14:textId="77777777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3.5.1 исключить.</w:t>
      </w:r>
    </w:p>
    <w:p w14:paraId="14193656" w14:textId="0BB12D9A" w:rsidR="00A9327D" w:rsidRDefault="00A9327D" w:rsidP="00A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второй пункта 3.6 изложить в следующей редакции: «</w:t>
      </w:r>
      <w:r w:rsidRPr="009E60B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60BE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9E60BE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0B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0B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0BE">
        <w:rPr>
          <w:rFonts w:ascii="Times New Roman" w:hAnsi="Times New Roman" w:cs="Times New Roman"/>
          <w:sz w:val="28"/>
          <w:szCs w:val="28"/>
        </w:rPr>
        <w:t>, Федеральным законом от 3 декабря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0BE">
        <w:rPr>
          <w:rFonts w:ascii="Times New Roman" w:hAnsi="Times New Roman" w:cs="Times New Roman"/>
          <w:sz w:val="28"/>
          <w:szCs w:val="28"/>
        </w:rPr>
        <w:t xml:space="preserve"> 230-ФЗ </w:t>
      </w:r>
      <w:r w:rsidRPr="00207D7A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60B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0BE">
        <w:rPr>
          <w:rFonts w:ascii="Times New Roman" w:hAnsi="Times New Roman" w:cs="Times New Roman"/>
          <w:sz w:val="28"/>
          <w:szCs w:val="28"/>
        </w:rPr>
        <w:t>, Федеральным законом от 7 мая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0BE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0B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0BE">
        <w:rPr>
          <w:rFonts w:ascii="Times New Roman" w:hAnsi="Times New Roman" w:cs="Times New Roman"/>
          <w:sz w:val="28"/>
          <w:szCs w:val="28"/>
        </w:rPr>
        <w:t>.</w:t>
      </w:r>
      <w:r w:rsidR="00087653">
        <w:rPr>
          <w:rFonts w:ascii="Times New Roman" w:hAnsi="Times New Roman" w:cs="Times New Roman"/>
          <w:sz w:val="28"/>
          <w:szCs w:val="28"/>
        </w:rPr>
        <w:t>».</w:t>
      </w:r>
    </w:p>
    <w:p w14:paraId="264637CB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3.7 изложить в следующей редакции: </w:t>
      </w:r>
    </w:p>
    <w:p w14:paraId="6ED72336" w14:textId="272F3135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«3.7. </w:t>
      </w:r>
      <w:r>
        <w:rPr>
          <w:rFonts w:eastAsiaTheme="minorHAnsi"/>
          <w:sz w:val="28"/>
          <w:szCs w:val="28"/>
          <w:lang w:eastAsia="en-US"/>
        </w:rPr>
        <w:t>Штатная численность Контрольно-счетной палаты определяется решением Петрозаводского городского Совета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r w:rsidR="0008765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E6EBEDC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Наименование раздела 4 изложить в следующей редакции: </w:t>
      </w:r>
    </w:p>
    <w:p w14:paraId="099CDBA9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 </w:t>
      </w:r>
      <w:r w:rsidRPr="00333F83">
        <w:rPr>
          <w:rFonts w:eastAsiaTheme="minorHAnsi"/>
          <w:sz w:val="28"/>
          <w:szCs w:val="28"/>
          <w:lang w:eastAsia="en-US"/>
        </w:rPr>
        <w:t>Порядок назначения на должность Председателя</w:t>
      </w:r>
      <w:r>
        <w:rPr>
          <w:rFonts w:eastAsiaTheme="minorHAnsi"/>
          <w:sz w:val="28"/>
          <w:szCs w:val="28"/>
          <w:lang w:eastAsia="en-US"/>
        </w:rPr>
        <w:t>,</w:t>
      </w:r>
      <w:r w:rsidRPr="00333F83">
        <w:rPr>
          <w:rFonts w:eastAsiaTheme="minorHAnsi"/>
          <w:sz w:val="28"/>
          <w:szCs w:val="28"/>
          <w:lang w:eastAsia="en-US"/>
        </w:rPr>
        <w:t xml:space="preserve"> заместителя Председателя</w:t>
      </w:r>
      <w:r>
        <w:rPr>
          <w:rFonts w:eastAsiaTheme="minorHAnsi"/>
          <w:sz w:val="28"/>
          <w:szCs w:val="28"/>
          <w:lang w:eastAsia="en-US"/>
        </w:rPr>
        <w:t xml:space="preserve"> и аудиторов </w:t>
      </w:r>
      <w:r w:rsidRPr="00333F83">
        <w:rPr>
          <w:rFonts w:eastAsiaTheme="minorHAnsi"/>
          <w:sz w:val="28"/>
          <w:szCs w:val="28"/>
          <w:lang w:eastAsia="en-US"/>
        </w:rPr>
        <w:t>Контрольно-счетной палаты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1A39EC9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Дополнить пунктом 4.8 следующего содержания: </w:t>
      </w:r>
    </w:p>
    <w:p w14:paraId="5D0F6E4B" w14:textId="4415AD86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«4.8. Петрозаводский городской Совет вправе обратиться в Контрольно-счетную палату Республики Карелия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</w:t>
      </w:r>
      <w:r w:rsidRPr="00207D7A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>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87653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340714F4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Пункт 5.1 изложить в следующей редакции: </w:t>
      </w:r>
    </w:p>
    <w:p w14:paraId="0EBBA917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50527FAB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наличие высшего образования;</w:t>
      </w:r>
    </w:p>
    <w:p w14:paraId="07F89253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6122D67" w14:textId="57FD378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знание </w:t>
      </w:r>
      <w:hyperlink r:id="rId12" w:history="1">
        <w:r w:rsidRPr="00075924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075924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федерального законодательства, в том числе </w:t>
      </w:r>
      <w:r>
        <w:rPr>
          <w:rFonts w:eastAsiaTheme="minorHAnsi"/>
          <w:sz w:val="28"/>
          <w:szCs w:val="28"/>
          <w:lang w:eastAsia="en-US"/>
        </w:rPr>
        <w:t>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Республики Карелия, законов Республики Карелия и иных нормативных правовых актов, Устава Петрозаводского городского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r w:rsidR="006E7B6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264AB8C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Подпункт 4 пункта 5.2 изложить в следующей редакции: </w:t>
      </w:r>
    </w:p>
    <w:p w14:paraId="4B15FF9D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</w:t>
      </w:r>
      <w:r w:rsidRPr="00440333">
        <w:rPr>
          <w:rFonts w:eastAsiaTheme="minorHAnsi"/>
          <w:sz w:val="28"/>
          <w:szCs w:val="28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5FBF723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Пункты 8.1 и 8.2 изложить в следующей редакции: </w:t>
      </w:r>
    </w:p>
    <w:p w14:paraId="4E44D008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«8.1. Контрольно-счетная палата осуществляет следующие основные полномочия:</w:t>
      </w:r>
    </w:p>
    <w:p w14:paraId="40EDA656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бюджета Петрозаводского городского округа, а также иных средств в случаях, предусмотренных законодательством Российской Федерации;</w:t>
      </w:r>
    </w:p>
    <w:p w14:paraId="78130C80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экспертиза проектов бюджета Петрозаводского городского округа, проверка и анализ обоснованности его показателей;</w:t>
      </w:r>
    </w:p>
    <w:p w14:paraId="0DD393D9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внешняя проверка годового отчета об исполнении бюджета Петрозаводского городского округа;</w:t>
      </w:r>
    </w:p>
    <w:p w14:paraId="08DB9D5D" w14:textId="508D56DE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CD199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D1997">
        <w:rPr>
          <w:rFonts w:eastAsiaTheme="minorHAnsi"/>
          <w:sz w:val="28"/>
          <w:szCs w:val="28"/>
          <w:lang w:eastAsia="en-US"/>
        </w:rPr>
        <w:t xml:space="preserve"> от 5 апреля 2013 г</w:t>
      </w:r>
      <w:r>
        <w:rPr>
          <w:rFonts w:eastAsiaTheme="minorHAnsi"/>
          <w:sz w:val="28"/>
          <w:szCs w:val="28"/>
          <w:lang w:eastAsia="en-US"/>
        </w:rPr>
        <w:t>.</w:t>
      </w:r>
      <w:r w:rsidRPr="00CD19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CD1997">
        <w:rPr>
          <w:rFonts w:eastAsiaTheme="minorHAnsi"/>
          <w:sz w:val="28"/>
          <w:szCs w:val="28"/>
          <w:lang w:eastAsia="en-US"/>
        </w:rPr>
        <w:t xml:space="preserve"> 44-ФЗ </w:t>
      </w:r>
      <w:r w:rsidRPr="00207D7A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CD1997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</w:t>
      </w:r>
      <w:r>
        <w:rPr>
          <w:rFonts w:eastAsiaTheme="minorHAnsi"/>
          <w:sz w:val="28"/>
          <w:szCs w:val="28"/>
          <w:lang w:eastAsia="en-US"/>
        </w:rPr>
        <w:t>в, работ, услуг для обеспечения государственных и муниципальных нужд»;</w:t>
      </w:r>
    </w:p>
    <w:p w14:paraId="6C30AEBB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22AC33BF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бюджета Петрозаводского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eastAsiaTheme="minorHAnsi"/>
          <w:sz w:val="28"/>
          <w:szCs w:val="28"/>
          <w:lang w:eastAsia="en-US"/>
        </w:rPr>
        <w:lastRenderedPageBreak/>
        <w:t>Петрозаводского городского округа и имущества, находящегося в собственности Петрозаводского городского округа;</w:t>
      </w:r>
    </w:p>
    <w:p w14:paraId="4349EAF2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экспертиза проектов муниципальных правовых актов в части, касающейся расходных обязательств Петрозаводского городского округа, экспертиза проектов муниципальных правовых актов, приводящих к изменению доходов бюджета Петрозаводского городского округа, а также муниципальных программ (проектов муниципальных программ);</w:t>
      </w:r>
    </w:p>
    <w:p w14:paraId="05C72779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анализ и мониторинг бюджетного процесса в Петрозаводском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4421377" w14:textId="64091564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проведение оперативного анализа исполнения и контроля за организацией исполнения бюджета Петрозаводского городского округа в текущем финансовом году, ежеквартальное представление информации о ходе исполнения бюджета Петрозаводского городского округа, о результатах проведенных контрольных и экспертно-аналитических мероприятий в Петрозаводский городской Совет и </w:t>
      </w:r>
      <w:r w:rsidR="00087653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лаве Петрозаводского городского округа;</w:t>
      </w:r>
    </w:p>
    <w:p w14:paraId="35F19326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14:paraId="0FA6E742" w14:textId="4B86790A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оценка реализуемости, рисков и результатов достижения целей социально-экономического развития Петрозаводского городского округа, предусмотренных документами стратегического планирования Петрозаводского городского округа, в пределах компетенции Контрольно-счетной палаты;</w:t>
      </w:r>
    </w:p>
    <w:p w14:paraId="11028946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14:paraId="2959020C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согласование возможности заключения муниципального контракта с единственным поставщиком (подрядчиком, исполнителем) в случаях, установленных законодательством Российской Федерации;</w:t>
      </w:r>
    </w:p>
    <w:p w14:paraId="56B04200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рассмотрение уведомлений заказчиков об осуществлении закупки у единственного поставщика (подрядчика, исполнителя) в случаях, предусмотренных законодательством Российской Федерации;</w:t>
      </w:r>
    </w:p>
    <w:p w14:paraId="42E0EA51" w14:textId="77777777" w:rsidR="00A9327D" w:rsidRPr="00C949E0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49E0">
        <w:rPr>
          <w:rFonts w:eastAsiaTheme="minorHAnsi"/>
          <w:sz w:val="28"/>
          <w:szCs w:val="28"/>
          <w:lang w:eastAsia="en-US"/>
        </w:rPr>
        <w:t xml:space="preserve">15) проведение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Петрозаводского городского округа в отношении специализированных организаций, выполняющих в соответствии с Федеральным </w:t>
      </w:r>
      <w:hyperlink r:id="rId14" w:history="1">
        <w:r w:rsidRPr="00C949E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949E0">
        <w:rPr>
          <w:rFonts w:eastAsiaTheme="minorHAnsi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 обеспечения муниципальных нужд Петрозаводского городского округа;</w:t>
      </w:r>
    </w:p>
    <w:p w14:paraId="498A09FB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49E0">
        <w:rPr>
          <w:rFonts w:eastAsiaTheme="minorHAnsi"/>
          <w:sz w:val="28"/>
          <w:szCs w:val="28"/>
          <w:lang w:eastAsia="en-US"/>
        </w:rPr>
        <w:t xml:space="preserve">16) проведение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</w:t>
      </w:r>
      <w:r w:rsidRPr="00C949E0">
        <w:rPr>
          <w:rFonts w:eastAsiaTheme="minorHAnsi"/>
          <w:sz w:val="28"/>
          <w:szCs w:val="28"/>
          <w:lang w:eastAsia="en-US"/>
        </w:rPr>
        <w:lastRenderedPageBreak/>
        <w:t xml:space="preserve">при осуществлении закупок для обеспечения нужд Петрозаводского городского округа, в отношении специализированных организаций, выполняющих в соответствии с Федеральным </w:t>
      </w:r>
      <w:hyperlink r:id="rId15" w:history="1">
        <w:r w:rsidRPr="00C949E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949E0">
        <w:rPr>
          <w:rFonts w:eastAsiaTheme="minorHAnsi"/>
          <w:sz w:val="28"/>
          <w:szCs w:val="28"/>
          <w:lang w:eastAsia="en-US"/>
        </w:rPr>
        <w:t xml:space="preserve"> от 05.04.</w:t>
      </w:r>
      <w:r>
        <w:rPr>
          <w:rFonts w:eastAsiaTheme="minorHAnsi"/>
          <w:sz w:val="28"/>
          <w:szCs w:val="28"/>
          <w:lang w:eastAsia="en-US"/>
        </w:rPr>
        <w:t>2013 № 44-ФЗ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 обеспечения муниципальных нужд Петрозаводского городского округа;</w:t>
      </w:r>
    </w:p>
    <w:p w14:paraId="4FADB2E1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17) рассмотрение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Петрозаводского городского округа;</w:t>
      </w:r>
    </w:p>
    <w:p w14:paraId="55B453A1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приостановление определения поставщика (подрядчика, исполнителя) и заключения муниципального контракта до рассмотрения жалобы по существу в соответствии с законодательством Российской Федерации;</w:t>
      </w:r>
    </w:p>
    <w:p w14:paraId="01F924EE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19) нормативно-правовое регулирование в сфере закупок для обеспечения муниципальных нужд Петрозаводского городского округа;</w:t>
      </w:r>
    </w:p>
    <w:p w14:paraId="4E0A5EFB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6"/>
      <w:bookmarkEnd w:id="4"/>
      <w:r>
        <w:rPr>
          <w:rFonts w:eastAsiaTheme="minorHAnsi"/>
          <w:sz w:val="28"/>
          <w:szCs w:val="28"/>
          <w:lang w:eastAsia="en-US"/>
        </w:rPr>
        <w:t>20) осуществление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контрактам;</w:t>
      </w:r>
    </w:p>
    <w:p w14:paraId="7EEA9694" w14:textId="45411555" w:rsidR="00A9327D" w:rsidRPr="00212D91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2D91">
        <w:rPr>
          <w:rFonts w:eastAsiaTheme="minorHAnsi"/>
          <w:sz w:val="28"/>
          <w:szCs w:val="28"/>
          <w:lang w:eastAsia="en-US"/>
        </w:rPr>
        <w:t xml:space="preserve">21) обобщение результатов осуществления деятельности, указанной в </w:t>
      </w:r>
      <w:hyperlink w:anchor="Par16" w:history="1">
        <w:r w:rsidRPr="00212D91">
          <w:rPr>
            <w:rFonts w:eastAsiaTheme="minorHAnsi"/>
            <w:sz w:val="28"/>
            <w:szCs w:val="28"/>
            <w:lang w:eastAsia="en-US"/>
          </w:rPr>
          <w:t>подпункте 2</w:t>
        </w:r>
      </w:hyperlink>
      <w:r>
        <w:rPr>
          <w:rFonts w:eastAsiaTheme="minorHAnsi"/>
          <w:sz w:val="28"/>
          <w:szCs w:val="28"/>
          <w:lang w:eastAsia="en-US"/>
        </w:rPr>
        <w:t>0</w:t>
      </w:r>
      <w:r w:rsidRPr="00212D91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7653">
        <w:rPr>
          <w:rFonts w:eastAsiaTheme="minorHAnsi"/>
          <w:sz w:val="28"/>
          <w:szCs w:val="28"/>
          <w:lang w:eastAsia="en-US"/>
        </w:rPr>
        <w:t>пункта</w:t>
      </w:r>
      <w:r w:rsidRPr="00212D91">
        <w:rPr>
          <w:rFonts w:eastAsiaTheme="minorHAnsi"/>
          <w:sz w:val="28"/>
          <w:szCs w:val="28"/>
          <w:lang w:eastAsia="en-US"/>
        </w:rPr>
        <w:t>, в том числе установление причины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 и размещение в единой информационной системе обобщенной информации о таких результатах.</w:t>
      </w:r>
    </w:p>
    <w:p w14:paraId="089FA2FB" w14:textId="77777777" w:rsidR="00A9327D" w:rsidRPr="00224F7B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Pr="00224F7B">
        <w:rPr>
          <w:rFonts w:eastAsiaTheme="minorHAnsi"/>
          <w:sz w:val="28"/>
          <w:szCs w:val="28"/>
          <w:lang w:eastAsia="en-US"/>
        </w:rPr>
        <w:t>) оценка регулирующего воздействия проектов нормативных правовых актов Петрозаводского городского округа, устанавливающих новые или изменяющие ранее предусмотренные муниципальными нормативными правовыми актами Петрозаводского городского округа</w:t>
      </w:r>
      <w:r w:rsidRPr="00224F7B">
        <w:t xml:space="preserve"> </w:t>
      </w:r>
      <w:r w:rsidRPr="00224F7B">
        <w:rPr>
          <w:rFonts w:eastAsiaTheme="minorHAnsi"/>
          <w:sz w:val="28"/>
          <w:szCs w:val="28"/>
          <w:lang w:eastAsia="en-US"/>
        </w:rPr>
        <w:t xml:space="preserve"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том числе подготовка заключения об оценке регулирующего воздействия, экспертиза муниципальных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 порядке, установленном Решением Петрозаводского городского Совета в соответствии с Законом Республики Карелия; </w:t>
      </w:r>
    </w:p>
    <w:p w14:paraId="6F3C2A5B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23) иные полномочия в сфере внешнего муниципального финансового контроля, установленные федеральными законами, законами Республики </w:t>
      </w:r>
      <w:r>
        <w:rPr>
          <w:rFonts w:eastAsiaTheme="minorHAnsi"/>
          <w:sz w:val="28"/>
          <w:szCs w:val="28"/>
          <w:lang w:eastAsia="en-US"/>
        </w:rPr>
        <w:lastRenderedPageBreak/>
        <w:t>Карелия, Уставом Петрозаводского городского округа и нормативными правовыми актами Петрозаводского городского Совета.</w:t>
      </w:r>
    </w:p>
    <w:p w14:paraId="7231E795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8.2. Внешний муниципальный финансовый контроль осуществляется Контрольно-счетной палатой:</w:t>
      </w:r>
    </w:p>
    <w:p w14:paraId="7F8E2926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отношении органов местного самоуправления и муниципальных органов, муниципальных учреждений и унитарных предприятий Петрозаводского городского округа, а также иных организаций, если они используют имущество, находящееся в собственности Петрозаводского городского округа;</w:t>
      </w:r>
    </w:p>
    <w:p w14:paraId="0BCD97E9" w14:textId="77777777" w:rsidR="00A9327D" w:rsidRPr="000548B4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отношении иных лиц в случаях, предусмотренных Бюджетным </w:t>
      </w:r>
      <w:hyperlink r:id="rId16" w:history="1">
        <w:r w:rsidRPr="000548B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0548B4">
        <w:rPr>
          <w:rFonts w:eastAsiaTheme="minorHAnsi"/>
          <w:sz w:val="28"/>
          <w:szCs w:val="28"/>
          <w:lang w:eastAsia="en-US"/>
        </w:rPr>
        <w:t xml:space="preserve"> Российской Федерации и другими федеральными законами.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94977EB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В пункте 9.3 слова «и запросы» исключить.</w:t>
      </w:r>
    </w:p>
    <w:p w14:paraId="428A6E01" w14:textId="77777777" w:rsidR="00A9327D" w:rsidRPr="004E0BE9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Pr="004E0BE9">
        <w:rPr>
          <w:rFonts w:eastAsiaTheme="minorHAnsi"/>
          <w:sz w:val="28"/>
          <w:szCs w:val="28"/>
          <w:lang w:eastAsia="en-US"/>
        </w:rPr>
        <w:t>. В пункте 11.1 слово «Совета» заменить на слово «округа».</w:t>
      </w:r>
    </w:p>
    <w:p w14:paraId="53AAEAF6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Подпункт 10 пункта 12.1 изложить в следующей редакции:</w:t>
      </w:r>
    </w:p>
    <w:p w14:paraId="5F04CDF6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«10) является представителем нанимателя и утверждает должностные инструкции для сотрудников Контрольно-счетной палаты за исключением лиц, замещающих муниципальные должности, утверждает структуру и штатное расписание Контрольно-счетной палаты;».</w:t>
      </w:r>
    </w:p>
    <w:p w14:paraId="565E341A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Пункт 13.2 дополнить подпунктом 13.2.1 следующего содержания: </w:t>
      </w:r>
    </w:p>
    <w:p w14:paraId="7701AC33" w14:textId="1D207388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«13.2.1.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r w:rsidR="0021363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163809CE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 Дополнить пунктом 14.7 следующего содержания:</w:t>
      </w:r>
    </w:p>
    <w:p w14:paraId="7EDCDF40" w14:textId="00FCD944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«14.7.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="0021363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A6D9C06" w14:textId="2EB09126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В пункте 15.1 слова «для их рассмотрения и принятия мер по устранению выявленных нарушений» заменить словами «для принятия мер по устранению выявленных бюджетных и иных нарушений».</w:t>
      </w:r>
    </w:p>
    <w:p w14:paraId="5A078318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 Пункт 15.3 изложить в следующей редакции:</w:t>
      </w:r>
    </w:p>
    <w:p w14:paraId="6D3D25BA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«15.3. </w:t>
      </w:r>
      <w:r w:rsidRPr="00363C39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Петрозаводского городского округа и муниципальные органы, а также организации в указанный в представлении срок или, если срок не </w:t>
      </w:r>
      <w:r>
        <w:rPr>
          <w:rFonts w:eastAsiaTheme="minorHAnsi"/>
          <w:sz w:val="28"/>
          <w:szCs w:val="28"/>
          <w:lang w:eastAsia="en-US"/>
        </w:rPr>
        <w:t>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5DDD53FE" w14:textId="46BD2B75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выполнения представления может быть продлен по решению Контрольно-счетной палаты, но не более одного раза</w:t>
      </w:r>
      <w:r w:rsidR="0021363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EEC2832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19. Пункт 15.4 после слов «по их пресечению и предупреждению» дополнить словами «, невыполнения представлений Контрольно-счетной палаты, а также в случае».</w:t>
      </w:r>
    </w:p>
    <w:p w14:paraId="14CEAF61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 Пункт 15.7 изложить в следующей редакции:</w:t>
      </w:r>
    </w:p>
    <w:p w14:paraId="582ACBF7" w14:textId="33A81B23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«15.7.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</w:t>
      </w:r>
      <w:r w:rsidR="0021363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CDFB79D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 Пункт 15.8 изложить в следующей редакции:</w:t>
      </w:r>
    </w:p>
    <w:p w14:paraId="2D941007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Федерации.».</w:t>
      </w:r>
    </w:p>
    <w:p w14:paraId="2437981D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 В пункте 15.9 слова «</w:t>
      </w:r>
      <w:bookmarkStart w:id="5" w:name="_Hlk90292170"/>
      <w:r>
        <w:rPr>
          <w:rFonts w:eastAsiaTheme="minorHAnsi"/>
          <w:sz w:val="28"/>
          <w:szCs w:val="28"/>
          <w:lang w:eastAsia="en-US"/>
        </w:rPr>
        <w:t>преступления, Контрольно-счетная палата незамедлительно передает материалы</w:t>
      </w:r>
      <w:bookmarkEnd w:id="5"/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ED3CEC">
        <w:rPr>
          <w:rFonts w:eastAsiaTheme="minorHAnsi"/>
          <w:sz w:val="28"/>
          <w:szCs w:val="28"/>
          <w:lang w:eastAsia="en-US"/>
        </w:rPr>
        <w:t>преступления</w:t>
      </w:r>
      <w:r>
        <w:rPr>
          <w:rFonts w:eastAsiaTheme="minorHAnsi"/>
          <w:sz w:val="28"/>
          <w:szCs w:val="28"/>
          <w:lang w:eastAsia="en-US"/>
        </w:rPr>
        <w:t xml:space="preserve"> или коррупционного правонарушения, </w:t>
      </w:r>
      <w:r w:rsidRPr="00ED3CEC">
        <w:rPr>
          <w:rFonts w:eastAsiaTheme="minorHAnsi"/>
          <w:sz w:val="28"/>
          <w:szCs w:val="28"/>
          <w:lang w:eastAsia="en-US"/>
        </w:rPr>
        <w:t xml:space="preserve">Контрольно-счетная палата </w:t>
      </w:r>
      <w:r>
        <w:rPr>
          <w:rFonts w:eastAsiaTheme="minorHAnsi"/>
          <w:sz w:val="28"/>
          <w:szCs w:val="28"/>
          <w:lang w:eastAsia="en-US"/>
        </w:rPr>
        <w:t xml:space="preserve">в установленном порядке </w:t>
      </w:r>
      <w:r w:rsidRPr="00ED3CEC">
        <w:rPr>
          <w:rFonts w:eastAsiaTheme="minorHAnsi"/>
          <w:sz w:val="28"/>
          <w:szCs w:val="28"/>
          <w:lang w:eastAsia="en-US"/>
        </w:rPr>
        <w:t>незамедлительно передает материалы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3D35386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Пункт 16.3 исключить.</w:t>
      </w:r>
    </w:p>
    <w:p w14:paraId="5D37FDFD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 Дополнить пунктом 17.5 следующего содержания:</w:t>
      </w:r>
    </w:p>
    <w:p w14:paraId="4817C999" w14:textId="77777777" w:rsidR="00A9327D" w:rsidRDefault="00A9327D" w:rsidP="00A93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«17.5. Контрольно-счетная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эффективности.»</w:t>
      </w:r>
    </w:p>
    <w:p w14:paraId="539DC1A1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Pr="008142B8">
        <w:rPr>
          <w:rFonts w:eastAsiaTheme="minorHAnsi"/>
          <w:sz w:val="28"/>
          <w:szCs w:val="28"/>
          <w:lang w:eastAsia="en-US"/>
        </w:rPr>
        <w:t xml:space="preserve">. Дополнить разделом 20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661A2F87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«20.</w:t>
      </w:r>
      <w:r w:rsidRPr="008142B8">
        <w:rPr>
          <w:rFonts w:eastAsiaTheme="minorHAnsi"/>
          <w:sz w:val="28"/>
          <w:szCs w:val="28"/>
          <w:lang w:eastAsia="en-US"/>
        </w:rPr>
        <w:t xml:space="preserve"> Материальное и социальное обеспечение должностных лиц Контрольно-счетной палаты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59E396B" w14:textId="77777777" w:rsidR="00A9327D" w:rsidRPr="008142B8" w:rsidRDefault="00A9327D" w:rsidP="00A932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20.1. </w:t>
      </w:r>
      <w:r w:rsidRPr="008142B8">
        <w:rPr>
          <w:rFonts w:eastAsiaTheme="minorHAnsi"/>
          <w:sz w:val="28"/>
          <w:szCs w:val="28"/>
          <w:lang w:eastAsia="en-US"/>
        </w:rPr>
        <w:t xml:space="preserve">Должностным лицам </w:t>
      </w:r>
      <w:r>
        <w:rPr>
          <w:rFonts w:eastAsiaTheme="minorHAnsi"/>
          <w:sz w:val="28"/>
          <w:szCs w:val="28"/>
          <w:lang w:eastAsia="en-US"/>
        </w:rPr>
        <w:t>К</w:t>
      </w:r>
      <w:r w:rsidRPr="008142B8">
        <w:rPr>
          <w:rFonts w:eastAsiaTheme="minorHAnsi"/>
          <w:sz w:val="28"/>
          <w:szCs w:val="28"/>
          <w:lang w:eastAsia="en-US"/>
        </w:rPr>
        <w:t>онтрольно-счетн</w:t>
      </w:r>
      <w:r>
        <w:rPr>
          <w:rFonts w:eastAsiaTheme="minorHAnsi"/>
          <w:sz w:val="28"/>
          <w:szCs w:val="28"/>
          <w:lang w:eastAsia="en-US"/>
        </w:rPr>
        <w:t xml:space="preserve">ой палаты </w:t>
      </w:r>
      <w:r w:rsidRPr="008142B8">
        <w:rPr>
          <w:rFonts w:eastAsiaTheme="minorHAnsi"/>
          <w:sz w:val="28"/>
          <w:szCs w:val="28"/>
          <w:lang w:eastAsia="en-US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</w:t>
      </w:r>
      <w:r>
        <w:rPr>
          <w:rFonts w:eastAsiaTheme="minorHAnsi"/>
          <w:sz w:val="28"/>
          <w:szCs w:val="28"/>
          <w:lang w:eastAsia="en-US"/>
        </w:rPr>
        <w:t>м</w:t>
      </w:r>
      <w:r w:rsidRPr="008142B8">
        <w:rPr>
          <w:rFonts w:eastAsiaTheme="minorHAnsi"/>
          <w:sz w:val="28"/>
          <w:szCs w:val="28"/>
          <w:lang w:eastAsia="en-US"/>
        </w:rPr>
        <w:t xml:space="preserve">униципальные должности и должности муниципальной службы </w:t>
      </w:r>
      <w:r>
        <w:rPr>
          <w:rFonts w:eastAsiaTheme="minorHAnsi"/>
          <w:sz w:val="28"/>
          <w:szCs w:val="28"/>
          <w:lang w:eastAsia="en-US"/>
        </w:rPr>
        <w:t>Петрозаводского городского округа.</w:t>
      </w:r>
    </w:p>
    <w:p w14:paraId="720D7C82" w14:textId="77777777" w:rsidR="00A9327D" w:rsidRDefault="00A9327D" w:rsidP="00A93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Pr="008142B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8142B8">
        <w:rPr>
          <w:rFonts w:eastAsiaTheme="minorHAnsi"/>
          <w:sz w:val="28"/>
          <w:szCs w:val="28"/>
          <w:lang w:eastAsia="en-US"/>
        </w:rPr>
        <w:t xml:space="preserve"> Меры по материальному и социальному обеспечению </w:t>
      </w:r>
      <w:r>
        <w:rPr>
          <w:rFonts w:eastAsiaTheme="minorHAnsi"/>
          <w:sz w:val="28"/>
          <w:szCs w:val="28"/>
          <w:lang w:eastAsia="en-US"/>
        </w:rPr>
        <w:t>П</w:t>
      </w:r>
      <w:r w:rsidRPr="008142B8">
        <w:rPr>
          <w:rFonts w:eastAsiaTheme="minorHAnsi"/>
          <w:sz w:val="28"/>
          <w:szCs w:val="28"/>
          <w:lang w:eastAsia="en-US"/>
        </w:rPr>
        <w:t xml:space="preserve">редседателя, заместителя </w:t>
      </w:r>
      <w:r>
        <w:rPr>
          <w:rFonts w:eastAsiaTheme="minorHAnsi"/>
          <w:sz w:val="28"/>
          <w:szCs w:val="28"/>
          <w:lang w:eastAsia="en-US"/>
        </w:rPr>
        <w:t>П</w:t>
      </w:r>
      <w:r w:rsidRPr="008142B8">
        <w:rPr>
          <w:rFonts w:eastAsiaTheme="minorHAnsi"/>
          <w:sz w:val="28"/>
          <w:szCs w:val="28"/>
          <w:lang w:eastAsia="en-US"/>
        </w:rPr>
        <w:t xml:space="preserve">редседателя, аудиторов, инспекторов и иных работников аппарата </w:t>
      </w:r>
      <w:r>
        <w:rPr>
          <w:rFonts w:eastAsiaTheme="minorHAnsi"/>
          <w:sz w:val="28"/>
          <w:szCs w:val="28"/>
          <w:lang w:eastAsia="en-US"/>
        </w:rPr>
        <w:t>К</w:t>
      </w:r>
      <w:r w:rsidRPr="008142B8">
        <w:rPr>
          <w:rFonts w:eastAsiaTheme="minorHAnsi"/>
          <w:sz w:val="28"/>
          <w:szCs w:val="28"/>
          <w:lang w:eastAsia="en-US"/>
        </w:rPr>
        <w:t>онтрольно-счетно</w:t>
      </w:r>
      <w:r>
        <w:rPr>
          <w:rFonts w:eastAsiaTheme="minorHAnsi"/>
          <w:sz w:val="28"/>
          <w:szCs w:val="28"/>
          <w:lang w:eastAsia="en-US"/>
        </w:rPr>
        <w:t>й палаты</w:t>
      </w:r>
      <w:r w:rsidRPr="008142B8">
        <w:rPr>
          <w:rFonts w:eastAsiaTheme="minorHAnsi"/>
          <w:sz w:val="28"/>
          <w:szCs w:val="28"/>
          <w:lang w:eastAsia="en-US"/>
        </w:rPr>
        <w:t xml:space="preserve"> устанавливаются</w:t>
      </w:r>
      <w:r>
        <w:rPr>
          <w:rFonts w:eastAsiaTheme="minorHAnsi"/>
          <w:sz w:val="28"/>
          <w:szCs w:val="28"/>
          <w:lang w:eastAsia="en-US"/>
        </w:rPr>
        <w:t xml:space="preserve"> муниципальными правовыми актами Петрозаводского городского округа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Республики Карелия.».</w:t>
      </w: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2B66FE8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D0BC5">
      <w:headerReference w:type="defaul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F6B" w14:textId="77777777" w:rsidR="00192D34" w:rsidRDefault="00192D34" w:rsidP="00DB42D8">
      <w:r>
        <w:separator/>
      </w:r>
    </w:p>
  </w:endnote>
  <w:endnote w:type="continuationSeparator" w:id="0">
    <w:p w14:paraId="0CA98D95" w14:textId="77777777" w:rsidR="00192D34" w:rsidRDefault="00192D3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F757" w14:textId="77777777" w:rsidR="00192D34" w:rsidRDefault="00192D34" w:rsidP="00DB42D8">
      <w:r>
        <w:separator/>
      </w:r>
    </w:p>
  </w:footnote>
  <w:footnote w:type="continuationSeparator" w:id="0">
    <w:p w14:paraId="7F665147" w14:textId="77777777" w:rsidR="00192D34" w:rsidRDefault="00192D3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87653"/>
    <w:rsid w:val="000A6D27"/>
    <w:rsid w:val="000B20A5"/>
    <w:rsid w:val="000B6B19"/>
    <w:rsid w:val="00124301"/>
    <w:rsid w:val="0016724E"/>
    <w:rsid w:val="00192D34"/>
    <w:rsid w:val="001A28F1"/>
    <w:rsid w:val="001B12CB"/>
    <w:rsid w:val="001B676E"/>
    <w:rsid w:val="001C4F22"/>
    <w:rsid w:val="001C50AB"/>
    <w:rsid w:val="001D0BC5"/>
    <w:rsid w:val="001E63B6"/>
    <w:rsid w:val="00207D7A"/>
    <w:rsid w:val="00210C95"/>
    <w:rsid w:val="0021363E"/>
    <w:rsid w:val="00215DAA"/>
    <w:rsid w:val="00241778"/>
    <w:rsid w:val="0025322E"/>
    <w:rsid w:val="002A0C11"/>
    <w:rsid w:val="002A55C3"/>
    <w:rsid w:val="002E56D8"/>
    <w:rsid w:val="002F4161"/>
    <w:rsid w:val="00304318"/>
    <w:rsid w:val="00306FD9"/>
    <w:rsid w:val="00322690"/>
    <w:rsid w:val="003375EF"/>
    <w:rsid w:val="00345E0A"/>
    <w:rsid w:val="00353F16"/>
    <w:rsid w:val="00356435"/>
    <w:rsid w:val="00363F54"/>
    <w:rsid w:val="00394B70"/>
    <w:rsid w:val="003A2202"/>
    <w:rsid w:val="003A6133"/>
    <w:rsid w:val="00426DA3"/>
    <w:rsid w:val="0043003C"/>
    <w:rsid w:val="0048737D"/>
    <w:rsid w:val="0049352F"/>
    <w:rsid w:val="004A6DBE"/>
    <w:rsid w:val="004B64AB"/>
    <w:rsid w:val="00517A62"/>
    <w:rsid w:val="005325F7"/>
    <w:rsid w:val="00542B35"/>
    <w:rsid w:val="00563DFB"/>
    <w:rsid w:val="005650B5"/>
    <w:rsid w:val="005C1FCB"/>
    <w:rsid w:val="005D06ED"/>
    <w:rsid w:val="005D61FD"/>
    <w:rsid w:val="005E2778"/>
    <w:rsid w:val="005E652C"/>
    <w:rsid w:val="005F3F97"/>
    <w:rsid w:val="006325F5"/>
    <w:rsid w:val="00636053"/>
    <w:rsid w:val="006953A9"/>
    <w:rsid w:val="006A6023"/>
    <w:rsid w:val="006E7B60"/>
    <w:rsid w:val="007040ED"/>
    <w:rsid w:val="00723541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51608"/>
    <w:rsid w:val="00860C8D"/>
    <w:rsid w:val="008C3D82"/>
    <w:rsid w:val="008F2980"/>
    <w:rsid w:val="00916B75"/>
    <w:rsid w:val="00922792"/>
    <w:rsid w:val="00943820"/>
    <w:rsid w:val="0097551B"/>
    <w:rsid w:val="00975EFD"/>
    <w:rsid w:val="009C2C77"/>
    <w:rsid w:val="00A14957"/>
    <w:rsid w:val="00A200CB"/>
    <w:rsid w:val="00A3130B"/>
    <w:rsid w:val="00A336A9"/>
    <w:rsid w:val="00A418BB"/>
    <w:rsid w:val="00A41D1B"/>
    <w:rsid w:val="00A47814"/>
    <w:rsid w:val="00A663CE"/>
    <w:rsid w:val="00A725C5"/>
    <w:rsid w:val="00A9327D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4366"/>
    <w:rsid w:val="00C7711F"/>
    <w:rsid w:val="00C87EFA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A689A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B3F87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803C8153EEC638ED5AE2F2041A23C52D232C211CB3934CFA22F6D31DA97E3C7B11574F49438868B77FFBFA64kCj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10C2F62E533ACF140FDC3D2F4E34577EFE96BFC339818448B20F1590653087B65411D94BD4C52A1F4C4BLDX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79B79ECFBFEDE56EFEEAF52A9E326FC54320C3B70F0596294620827134E5C6005C598D9B2AD11972F2212C6i0I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F74FC3B3389FAE181B7470A6B05E25B1C6F3BC8BE6A5D7AA1F7FA0179375EB3308E1DA3BAA1B3445A1A1FF94FC1650356850BA37B02FC38B61EB1C0Av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06B9CF91D0CC417828195B17B0FBACDEA5B4DB50148EF5E5D450AAD0735E0C2715C04C256EE3D8C115E6EE73CWAJ" TargetMode="External"/><Relationship Id="rId10" Type="http://schemas.openxmlformats.org/officeDocument/2006/relationships/hyperlink" Target="consultantplus://offline/ref=8CF74FC3B3389FAE181B6A7DB0DC0928B6CCA9B989EFA689F14379F748C373BE7348E78F78EE163745A8F2A7D7A24F0079235CBB21AC2EC109v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4FC3B3389FAE181B6A7DB0DC0928B6CFA9B188EBA689F14379F748C373BE7348E78D7BE61D6114E7F3FB92FF5C0071235FBB3D0AvFG" TargetMode="External"/><Relationship Id="rId14" Type="http://schemas.openxmlformats.org/officeDocument/2006/relationships/hyperlink" Target="consultantplus://offline/ref=62806B9CF91D0CC417828195B17B0FBACDEA5B4DB50148EF5E5D450AAD0735E0C2715C04C256EE3D8C115E6EE73C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2021-12-17T10:35:00Z</cp:lastPrinted>
  <dcterms:created xsi:type="dcterms:W3CDTF">2021-12-16T12:45:00Z</dcterms:created>
  <dcterms:modified xsi:type="dcterms:W3CDTF">2021-12-21T12:17:00Z</dcterms:modified>
</cp:coreProperties>
</file>