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A225427" w:rsidR="00A3130B" w:rsidRPr="005650B5" w:rsidRDefault="005108A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2CBF11E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108AE">
        <w:rPr>
          <w:position w:val="-20"/>
          <w:sz w:val="28"/>
          <w:szCs w:val="28"/>
        </w:rPr>
        <w:t>12 мая</w:t>
      </w:r>
      <w:r w:rsidR="00327510">
        <w:rPr>
          <w:position w:val="-20"/>
          <w:sz w:val="28"/>
          <w:szCs w:val="28"/>
        </w:rPr>
        <w:t xml:space="preserve"> 20</w:t>
      </w:r>
      <w:r w:rsidR="000307C2">
        <w:rPr>
          <w:position w:val="-20"/>
          <w:sz w:val="28"/>
          <w:szCs w:val="28"/>
        </w:rPr>
        <w:t>2</w:t>
      </w:r>
      <w:r w:rsidR="008B0A01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108AE">
        <w:rPr>
          <w:position w:val="-20"/>
          <w:sz w:val="28"/>
          <w:szCs w:val="28"/>
        </w:rPr>
        <w:t>40</w:t>
      </w:r>
      <w:r w:rsidR="00A3130B" w:rsidRPr="005650B5">
        <w:rPr>
          <w:position w:val="-20"/>
          <w:sz w:val="28"/>
          <w:szCs w:val="28"/>
        </w:rPr>
        <w:t>-</w:t>
      </w:r>
      <w:r w:rsidR="005108AE">
        <w:rPr>
          <w:position w:val="-20"/>
          <w:sz w:val="28"/>
          <w:szCs w:val="28"/>
        </w:rPr>
        <w:t>702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5DD5A0E" w14:textId="77777777" w:rsidR="005108AE" w:rsidRDefault="005108AE" w:rsidP="005108AE">
      <w:pPr>
        <w:ind w:righ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864DA4">
        <w:rPr>
          <w:b/>
          <w:sz w:val="28"/>
          <w:szCs w:val="28"/>
        </w:rPr>
        <w:t xml:space="preserve">Решение Петрозаводского </w:t>
      </w:r>
    </w:p>
    <w:p w14:paraId="389ED208" w14:textId="77777777" w:rsidR="005108AE" w:rsidRDefault="005108AE" w:rsidP="005108AE">
      <w:pPr>
        <w:ind w:right="397"/>
        <w:jc w:val="center"/>
        <w:rPr>
          <w:b/>
          <w:sz w:val="28"/>
          <w:szCs w:val="28"/>
        </w:rPr>
      </w:pPr>
      <w:r w:rsidRPr="00864DA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ородского Совета от 22.03.2017 № 28/05-68 «</w:t>
      </w:r>
      <w:r w:rsidRPr="00864DA4">
        <w:rPr>
          <w:b/>
          <w:sz w:val="28"/>
          <w:szCs w:val="28"/>
        </w:rPr>
        <w:t xml:space="preserve">Об утверждении </w:t>
      </w:r>
    </w:p>
    <w:p w14:paraId="6702837D" w14:textId="77777777" w:rsidR="005108AE" w:rsidRDefault="005108AE" w:rsidP="005108AE">
      <w:pPr>
        <w:ind w:right="397"/>
        <w:jc w:val="center"/>
        <w:rPr>
          <w:b/>
          <w:sz w:val="28"/>
          <w:szCs w:val="28"/>
        </w:rPr>
      </w:pPr>
      <w:r w:rsidRPr="00864DA4">
        <w:rPr>
          <w:b/>
          <w:sz w:val="28"/>
          <w:szCs w:val="28"/>
        </w:rPr>
        <w:t xml:space="preserve">Порядка установки и эксплуатации рекламных конструкций </w:t>
      </w:r>
    </w:p>
    <w:p w14:paraId="4E48C90C" w14:textId="3FEC4AE8" w:rsidR="005108AE" w:rsidRDefault="005108AE" w:rsidP="005108AE">
      <w:pPr>
        <w:ind w:right="397"/>
        <w:jc w:val="center"/>
        <w:rPr>
          <w:b/>
          <w:sz w:val="28"/>
          <w:szCs w:val="28"/>
        </w:rPr>
      </w:pPr>
      <w:r w:rsidRPr="00864DA4">
        <w:rPr>
          <w:b/>
          <w:sz w:val="28"/>
          <w:szCs w:val="28"/>
        </w:rPr>
        <w:t>на территории Пе</w:t>
      </w:r>
      <w:r>
        <w:rPr>
          <w:b/>
          <w:sz w:val="28"/>
          <w:szCs w:val="28"/>
        </w:rPr>
        <w:t>трозаводского городского округа»</w:t>
      </w:r>
    </w:p>
    <w:p w14:paraId="5955ADF8" w14:textId="16717C74" w:rsidR="005108AE" w:rsidRDefault="005108AE" w:rsidP="005108AE">
      <w:pPr>
        <w:ind w:right="397"/>
        <w:rPr>
          <w:b/>
          <w:bCs/>
          <w:sz w:val="28"/>
          <w:szCs w:val="28"/>
        </w:rPr>
      </w:pPr>
    </w:p>
    <w:p w14:paraId="1AC024FE" w14:textId="77777777" w:rsidR="005108AE" w:rsidRPr="001D040E" w:rsidRDefault="005108AE" w:rsidP="005108AE">
      <w:pPr>
        <w:ind w:right="397"/>
        <w:rPr>
          <w:b/>
          <w:bCs/>
          <w:sz w:val="28"/>
          <w:szCs w:val="28"/>
        </w:rPr>
      </w:pPr>
    </w:p>
    <w:p w14:paraId="46FFF06A" w14:textId="3A5F2731" w:rsidR="005108AE" w:rsidRDefault="005108AE" w:rsidP="005108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DA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53E09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8" w:history="1">
        <w:r w:rsidRPr="00453E09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13.03.2006 № 38-ФЗ </w:t>
      </w:r>
      <w:r w:rsidRPr="00D22DA9"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рекламе»</w:t>
      </w:r>
      <w:r w:rsidRPr="00864DA4">
        <w:rPr>
          <w:rFonts w:eastAsiaTheme="minorHAnsi"/>
          <w:sz w:val="28"/>
          <w:szCs w:val="28"/>
          <w:lang w:eastAsia="en-US"/>
        </w:rPr>
        <w:t xml:space="preserve"> Петро</w:t>
      </w:r>
      <w:r>
        <w:rPr>
          <w:rFonts w:eastAsiaTheme="minorHAnsi"/>
          <w:sz w:val="28"/>
          <w:szCs w:val="28"/>
          <w:lang w:eastAsia="en-US"/>
        </w:rPr>
        <w:t>заводский городской Совет</w:t>
      </w:r>
    </w:p>
    <w:p w14:paraId="29EB823A" w14:textId="77777777" w:rsidR="005108AE" w:rsidRDefault="005108AE" w:rsidP="005108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3B6ECDF" w14:textId="3ECF187E" w:rsidR="005108AE" w:rsidRPr="00864DA4" w:rsidRDefault="005108AE" w:rsidP="005108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РЕШИЛ:</w:t>
      </w:r>
    </w:p>
    <w:p w14:paraId="7BAA0318" w14:textId="1E073B0F" w:rsidR="005108AE" w:rsidRPr="00864DA4" w:rsidRDefault="005108AE" w:rsidP="005108AE">
      <w:pPr>
        <w:ind w:firstLine="709"/>
        <w:jc w:val="both"/>
        <w:rPr>
          <w:sz w:val="28"/>
          <w:szCs w:val="28"/>
        </w:rPr>
      </w:pPr>
      <w:r w:rsidRPr="00864DA4">
        <w:rPr>
          <w:sz w:val="28"/>
          <w:szCs w:val="28"/>
        </w:rPr>
        <w:t>1. Внести следующие изменения в Порядок установки и эксплуатации рекламных конструкций на территории Петрозаводского городского округа, утвержд</w:t>
      </w:r>
      <w:r>
        <w:rPr>
          <w:sz w:val="28"/>
          <w:szCs w:val="28"/>
        </w:rPr>
        <w:t>е</w:t>
      </w:r>
      <w:r w:rsidRPr="00864DA4">
        <w:rPr>
          <w:sz w:val="28"/>
          <w:szCs w:val="28"/>
        </w:rPr>
        <w:t>нный Решением Петрозаводского городского Совета от 22.03.2017</w:t>
      </w:r>
      <w:r>
        <w:rPr>
          <w:sz w:val="28"/>
          <w:szCs w:val="28"/>
        </w:rPr>
        <w:t xml:space="preserve"> </w:t>
      </w:r>
      <w:r w:rsidRPr="00D22DA9">
        <w:rPr>
          <w:sz w:val="28"/>
          <w:szCs w:val="28"/>
        </w:rPr>
        <w:br/>
      </w:r>
      <w:r w:rsidRPr="00864DA4">
        <w:rPr>
          <w:sz w:val="28"/>
          <w:szCs w:val="28"/>
        </w:rPr>
        <w:t>№ 28/05-68</w:t>
      </w:r>
      <w:r>
        <w:rPr>
          <w:sz w:val="28"/>
          <w:szCs w:val="28"/>
        </w:rPr>
        <w:t xml:space="preserve"> (далее – Порядок)</w:t>
      </w:r>
      <w:r w:rsidRPr="00864DA4">
        <w:rPr>
          <w:sz w:val="28"/>
          <w:szCs w:val="28"/>
        </w:rPr>
        <w:t>:</w:t>
      </w:r>
    </w:p>
    <w:p w14:paraId="5FC8F5F0" w14:textId="28E1DC98" w:rsidR="005108AE" w:rsidRDefault="005108AE" w:rsidP="00510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1</w:t>
      </w:r>
      <w:r>
        <w:rPr>
          <w:sz w:val="28"/>
          <w:szCs w:val="28"/>
        </w:rPr>
        <w:t>. В пункте 5.5 слова «равна размеру полугодовой платы» заменить словами «равна размеру платы за два года».</w:t>
      </w:r>
    </w:p>
    <w:p w14:paraId="3B8FF3BF" w14:textId="39DCB5D5" w:rsidR="005108AE" w:rsidRDefault="005108AE" w:rsidP="00510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Пункт 5.6 изложить в следующей редакции:</w:t>
      </w:r>
    </w:p>
    <w:p w14:paraId="1C86AE05" w14:textId="2DE4263A" w:rsidR="005108AE" w:rsidRDefault="005108AE" w:rsidP="00510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«5.6. Размер базовой ставки составляет 2 000 (две тысячи) рублей за </w:t>
      </w:r>
      <w:r w:rsidRPr="00D22DA9">
        <w:rPr>
          <w:sz w:val="28"/>
          <w:szCs w:val="28"/>
        </w:rPr>
        <w:br/>
      </w:r>
      <w:r>
        <w:rPr>
          <w:sz w:val="28"/>
          <w:szCs w:val="28"/>
        </w:rPr>
        <w:t>1 кв. м информационного поля рекламной конструкции в год.</w:t>
      </w:r>
    </w:p>
    <w:p w14:paraId="75CEC22A" w14:textId="77777777" w:rsidR="005108AE" w:rsidRDefault="005108AE" w:rsidP="00510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базовой ставки подлежит ежегодной индексации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7FBC8FC" w14:textId="77777777" w:rsidR="005108AE" w:rsidRDefault="005108AE" w:rsidP="00510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базовой ставки с учетом инфляции на очередной год утверждается постановлением Администрации.</w:t>
      </w:r>
    </w:p>
    <w:p w14:paraId="315A2B9D" w14:textId="77777777" w:rsidR="005108AE" w:rsidRDefault="005108AE" w:rsidP="00510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базовой ставки изменяется с округлением суммы до рублей (копейки округляются до рубля в большую сторону).».</w:t>
      </w:r>
    </w:p>
    <w:p w14:paraId="6B47E51F" w14:textId="0C36D05D" w:rsidR="005108AE" w:rsidRDefault="005108AE" w:rsidP="005108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722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A7222">
        <w:rPr>
          <w:sz w:val="28"/>
          <w:szCs w:val="28"/>
        </w:rPr>
        <w:t xml:space="preserve">. </w:t>
      </w:r>
      <w:r w:rsidRPr="00DA7222">
        <w:rPr>
          <w:rFonts w:eastAsiaTheme="minorHAnsi"/>
          <w:sz w:val="28"/>
          <w:szCs w:val="28"/>
          <w:lang w:eastAsia="en-US"/>
        </w:rPr>
        <w:t xml:space="preserve">В Методике определения размера годовой 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</w:t>
      </w:r>
      <w:r w:rsidRPr="00DA7222">
        <w:rPr>
          <w:rFonts w:eastAsiaTheme="minorHAnsi"/>
          <w:sz w:val="28"/>
          <w:szCs w:val="28"/>
          <w:lang w:eastAsia="en-US"/>
        </w:rPr>
        <w:lastRenderedPageBreak/>
        <w:t>Петрозаводского городского округа, являющейся приложением № 1 к Порядку, слова «</w:t>
      </w:r>
      <w:proofErr w:type="spellStart"/>
      <w:r w:rsidRPr="00DA7222">
        <w:rPr>
          <w:rFonts w:eastAsiaTheme="minorHAnsi"/>
          <w:sz w:val="28"/>
          <w:szCs w:val="28"/>
          <w:lang w:eastAsia="en-US"/>
        </w:rPr>
        <w:t>Сбаз</w:t>
      </w:r>
      <w:proofErr w:type="spellEnd"/>
      <w:r w:rsidRPr="00DA7222">
        <w:rPr>
          <w:rFonts w:eastAsiaTheme="minorHAnsi"/>
          <w:sz w:val="28"/>
          <w:szCs w:val="28"/>
          <w:lang w:eastAsia="en-US"/>
        </w:rPr>
        <w:t xml:space="preserve">. - базовая </w:t>
      </w:r>
      <w:r w:rsidRPr="00DA7222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ставка (утверждается постановлением Администрации и регулируется Федеральным </w:t>
      </w:r>
      <w:hyperlink r:id="rId9" w:history="1">
        <w:r w:rsidRPr="00DA7222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DA72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19</w:t>
      </w:r>
      <w:r w:rsidRPr="00DA7222">
        <w:rPr>
          <w:rFonts w:eastAsiaTheme="minorHAnsi"/>
          <w:sz w:val="28"/>
          <w:szCs w:val="28"/>
          <w:lang w:eastAsia="en-US"/>
        </w:rPr>
        <w:t>.06.2000 № 82-ФЗ «О минимальном размере оплаты труда»);» заменить словами «</w:t>
      </w:r>
      <w:proofErr w:type="spellStart"/>
      <w:r w:rsidRPr="00DA7222">
        <w:rPr>
          <w:rFonts w:eastAsiaTheme="minorHAnsi"/>
          <w:sz w:val="28"/>
          <w:szCs w:val="28"/>
          <w:lang w:eastAsia="en-US"/>
        </w:rPr>
        <w:t>Сб</w:t>
      </w:r>
      <w:r>
        <w:rPr>
          <w:rFonts w:eastAsiaTheme="minorHAnsi"/>
          <w:sz w:val="28"/>
          <w:szCs w:val="28"/>
          <w:lang w:eastAsia="en-US"/>
        </w:rPr>
        <w:t>аз</w:t>
      </w:r>
      <w:proofErr w:type="spellEnd"/>
      <w:r>
        <w:rPr>
          <w:rFonts w:eastAsiaTheme="minorHAnsi"/>
          <w:sz w:val="28"/>
          <w:szCs w:val="28"/>
          <w:lang w:eastAsia="en-US"/>
        </w:rPr>
        <w:t>. - базовая ставка</w:t>
      </w:r>
      <w:r w:rsidRPr="00DA7222">
        <w:rPr>
          <w:rFonts w:eastAsiaTheme="minorHAnsi"/>
          <w:sz w:val="28"/>
          <w:szCs w:val="28"/>
          <w:lang w:eastAsia="en-US"/>
        </w:rPr>
        <w:t>;».</w:t>
      </w:r>
    </w:p>
    <w:p w14:paraId="402DD437" w14:textId="77777777" w:rsidR="005108AE" w:rsidRPr="00625378" w:rsidRDefault="005108AE" w:rsidP="005108AE">
      <w:pPr>
        <w:ind w:firstLine="709"/>
        <w:jc w:val="both"/>
        <w:rPr>
          <w:rFonts w:eastAsia="Calibri"/>
          <w:sz w:val="28"/>
          <w:szCs w:val="28"/>
        </w:rPr>
      </w:pPr>
      <w:r w:rsidRPr="00625378">
        <w:rPr>
          <w:rFonts w:eastAsia="Calibri"/>
          <w:sz w:val="28"/>
          <w:szCs w:val="28"/>
        </w:rPr>
        <w:t>2. Настоящее Решение вступает в силу со дня официального опубликования.</w:t>
      </w:r>
    </w:p>
    <w:p w14:paraId="3C10120B" w14:textId="77777777" w:rsidR="00727744" w:rsidRPr="00CD2E52" w:rsidRDefault="00727744" w:rsidP="00CD2E52">
      <w:pPr>
        <w:ind w:firstLine="709"/>
        <w:jc w:val="both"/>
        <w:rPr>
          <w:sz w:val="28"/>
          <w:szCs w:val="28"/>
        </w:rPr>
      </w:pPr>
    </w:p>
    <w:p w14:paraId="4F90F8FA" w14:textId="77777777"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BBF327F" w14:textId="75FA24DE" w:rsidR="000B6B19" w:rsidRDefault="008B0A01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71011F28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3F53660C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A01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5108A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94A0" w14:textId="77777777" w:rsidR="00906F0F" w:rsidRDefault="00906F0F" w:rsidP="00DB42D8">
      <w:r>
        <w:separator/>
      </w:r>
    </w:p>
  </w:endnote>
  <w:endnote w:type="continuationSeparator" w:id="0">
    <w:p w14:paraId="37FE002E" w14:textId="77777777" w:rsidR="00906F0F" w:rsidRDefault="00906F0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47DA" w14:textId="77777777" w:rsidR="00906F0F" w:rsidRDefault="00906F0F" w:rsidP="00DB42D8">
      <w:r>
        <w:separator/>
      </w:r>
    </w:p>
  </w:footnote>
  <w:footnote w:type="continuationSeparator" w:id="0">
    <w:p w14:paraId="0909E5FF" w14:textId="77777777" w:rsidR="00906F0F" w:rsidRDefault="00906F0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765490"/>
      <w:docPartObj>
        <w:docPartGallery w:val="Page Numbers (Top of Page)"/>
        <w:docPartUnique/>
      </w:docPartObj>
    </w:sdtPr>
    <w:sdtContent>
      <w:p w14:paraId="1BEC7C7B" w14:textId="1D62842A" w:rsidR="005108AE" w:rsidRDefault="005108AE">
        <w:pPr>
          <w:pStyle w:val="a8"/>
          <w:jc w:val="center"/>
        </w:pPr>
        <w:r w:rsidRPr="005108AE">
          <w:rPr>
            <w:sz w:val="24"/>
            <w:szCs w:val="24"/>
          </w:rPr>
          <w:fldChar w:fldCharType="begin"/>
        </w:r>
        <w:r w:rsidRPr="005108AE">
          <w:rPr>
            <w:sz w:val="24"/>
            <w:szCs w:val="24"/>
          </w:rPr>
          <w:instrText>PAGE   \* MERGEFORMAT</w:instrText>
        </w:r>
        <w:r w:rsidRPr="005108AE">
          <w:rPr>
            <w:sz w:val="24"/>
            <w:szCs w:val="24"/>
          </w:rPr>
          <w:fldChar w:fldCharType="separate"/>
        </w:r>
        <w:r w:rsidRPr="005108AE">
          <w:rPr>
            <w:sz w:val="24"/>
            <w:szCs w:val="24"/>
          </w:rPr>
          <w:t>2</w:t>
        </w:r>
        <w:r w:rsidRPr="005108AE">
          <w:rPr>
            <w:sz w:val="24"/>
            <w:szCs w:val="24"/>
          </w:rPr>
          <w:fldChar w:fldCharType="end"/>
        </w:r>
      </w:p>
    </w:sdtContent>
  </w:sdt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43069"/>
    <w:rsid w:val="00083B76"/>
    <w:rsid w:val="00084685"/>
    <w:rsid w:val="000A0997"/>
    <w:rsid w:val="000B6B19"/>
    <w:rsid w:val="000D5C9A"/>
    <w:rsid w:val="000E7BF0"/>
    <w:rsid w:val="00123E67"/>
    <w:rsid w:val="001503D1"/>
    <w:rsid w:val="001543C0"/>
    <w:rsid w:val="00171D29"/>
    <w:rsid w:val="00181FC0"/>
    <w:rsid w:val="001A56DB"/>
    <w:rsid w:val="00215A64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F5D25"/>
    <w:rsid w:val="004338C2"/>
    <w:rsid w:val="0044154A"/>
    <w:rsid w:val="004B0A55"/>
    <w:rsid w:val="005108AE"/>
    <w:rsid w:val="00511355"/>
    <w:rsid w:val="0052453E"/>
    <w:rsid w:val="005650B5"/>
    <w:rsid w:val="00590F0A"/>
    <w:rsid w:val="005B4093"/>
    <w:rsid w:val="005F3F97"/>
    <w:rsid w:val="00614385"/>
    <w:rsid w:val="00636053"/>
    <w:rsid w:val="006657C9"/>
    <w:rsid w:val="006860D1"/>
    <w:rsid w:val="00686302"/>
    <w:rsid w:val="006A7B85"/>
    <w:rsid w:val="006C6FA0"/>
    <w:rsid w:val="006E1827"/>
    <w:rsid w:val="00727744"/>
    <w:rsid w:val="00765D76"/>
    <w:rsid w:val="00775154"/>
    <w:rsid w:val="00775E25"/>
    <w:rsid w:val="0079558F"/>
    <w:rsid w:val="007B7D85"/>
    <w:rsid w:val="008443C7"/>
    <w:rsid w:val="00867B0A"/>
    <w:rsid w:val="008A7AB2"/>
    <w:rsid w:val="008B0A01"/>
    <w:rsid w:val="00906F0F"/>
    <w:rsid w:val="00910BD8"/>
    <w:rsid w:val="009504DC"/>
    <w:rsid w:val="00957A20"/>
    <w:rsid w:val="009812F4"/>
    <w:rsid w:val="009C2C77"/>
    <w:rsid w:val="00A3130B"/>
    <w:rsid w:val="00AD6535"/>
    <w:rsid w:val="00AE116C"/>
    <w:rsid w:val="00B134F4"/>
    <w:rsid w:val="00B9686C"/>
    <w:rsid w:val="00C06A5B"/>
    <w:rsid w:val="00C61C2B"/>
    <w:rsid w:val="00CA2B6C"/>
    <w:rsid w:val="00CA75D0"/>
    <w:rsid w:val="00CD2E52"/>
    <w:rsid w:val="00CD5959"/>
    <w:rsid w:val="00D255FE"/>
    <w:rsid w:val="00D86F2A"/>
    <w:rsid w:val="00DA16B7"/>
    <w:rsid w:val="00DB42D8"/>
    <w:rsid w:val="00DC4A00"/>
    <w:rsid w:val="00DD77DF"/>
    <w:rsid w:val="00E04853"/>
    <w:rsid w:val="00E06B4E"/>
    <w:rsid w:val="00E73090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1A5ACA3D704C3516A5EF6236C15B0D3DB5A6899745F5A99A9AA6E8F4FC5BEF88006666CEE8A85BBAB8098D2CFA9F520CBC09D8E66EFC4d67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9154090F5626D17B43493941EF346F244A647A639B2916674ABD86ECF7443061DFCB5C47886F737312497DCEM5r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2021-03-23T13:38:00Z</cp:lastPrinted>
  <dcterms:created xsi:type="dcterms:W3CDTF">2021-05-11T11:54:00Z</dcterms:created>
  <dcterms:modified xsi:type="dcterms:W3CDTF">2021-05-11T12:01:00Z</dcterms:modified>
</cp:coreProperties>
</file>