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43" w:rsidRPr="005C3F5E" w:rsidRDefault="008F7E43" w:rsidP="008F7E43">
      <w:pPr>
        <w:spacing w:line="240" w:lineRule="auto"/>
        <w:contextualSpacing/>
        <w:jc w:val="right"/>
        <w:rPr>
          <w:rFonts w:ascii="Times New Roman" w:hAnsi="Times New Roman" w:cs="Times New Roman"/>
          <w:sz w:val="24"/>
          <w:szCs w:val="24"/>
        </w:rPr>
      </w:pPr>
      <w:bookmarkStart w:id="0" w:name="_Toc477426504"/>
      <w:r w:rsidRPr="005C3F5E">
        <w:rPr>
          <w:rFonts w:ascii="Times New Roman" w:hAnsi="Times New Roman" w:cs="Times New Roman"/>
          <w:sz w:val="24"/>
          <w:szCs w:val="24"/>
        </w:rPr>
        <w:t>Приложение</w:t>
      </w:r>
    </w:p>
    <w:p w:rsidR="008F7E43" w:rsidRPr="005C3F5E" w:rsidRDefault="008F7E43" w:rsidP="008F7E43">
      <w:pPr>
        <w:spacing w:line="240" w:lineRule="auto"/>
        <w:contextualSpacing/>
        <w:jc w:val="right"/>
        <w:rPr>
          <w:rFonts w:ascii="Times New Roman" w:hAnsi="Times New Roman" w:cs="Times New Roman"/>
          <w:sz w:val="24"/>
          <w:szCs w:val="24"/>
        </w:rPr>
      </w:pPr>
      <w:r w:rsidRPr="005C3F5E">
        <w:rPr>
          <w:rFonts w:ascii="Times New Roman" w:hAnsi="Times New Roman" w:cs="Times New Roman"/>
          <w:sz w:val="24"/>
          <w:szCs w:val="24"/>
        </w:rPr>
        <w:t xml:space="preserve">к Решению </w:t>
      </w:r>
    </w:p>
    <w:p w:rsidR="008F7E43" w:rsidRPr="005C3F5E" w:rsidRDefault="008F7E43" w:rsidP="008F7E43">
      <w:pPr>
        <w:spacing w:line="240" w:lineRule="auto"/>
        <w:contextualSpacing/>
        <w:jc w:val="right"/>
        <w:rPr>
          <w:rFonts w:ascii="Times New Roman" w:hAnsi="Times New Roman" w:cs="Times New Roman"/>
          <w:sz w:val="24"/>
          <w:szCs w:val="24"/>
        </w:rPr>
      </w:pPr>
      <w:r w:rsidRPr="005C3F5E">
        <w:rPr>
          <w:rFonts w:ascii="Times New Roman" w:hAnsi="Times New Roman" w:cs="Times New Roman"/>
          <w:sz w:val="24"/>
          <w:szCs w:val="24"/>
        </w:rPr>
        <w:t xml:space="preserve">Петрозаводского городского Совета </w:t>
      </w:r>
    </w:p>
    <w:p w:rsidR="008F7E43" w:rsidRPr="005C3F5E" w:rsidRDefault="008F7E43" w:rsidP="008F7E43">
      <w:pPr>
        <w:spacing w:line="240" w:lineRule="auto"/>
        <w:contextualSpacing/>
        <w:jc w:val="right"/>
        <w:rPr>
          <w:rFonts w:ascii="Times New Roman" w:hAnsi="Times New Roman" w:cs="Times New Roman"/>
          <w:sz w:val="24"/>
          <w:szCs w:val="24"/>
        </w:rPr>
      </w:pPr>
      <w:r w:rsidRPr="005C3F5E">
        <w:rPr>
          <w:rFonts w:ascii="Times New Roman" w:hAnsi="Times New Roman" w:cs="Times New Roman"/>
          <w:sz w:val="24"/>
          <w:szCs w:val="24"/>
        </w:rPr>
        <w:t>от _____________ №____________</w:t>
      </w:r>
    </w:p>
    <w:p w:rsidR="008F7E43" w:rsidRPr="005C3F5E" w:rsidRDefault="008F7E43" w:rsidP="008F7E43">
      <w:pPr>
        <w:spacing w:line="240" w:lineRule="auto"/>
        <w:contextualSpacing/>
        <w:jc w:val="right"/>
        <w:rPr>
          <w:rFonts w:ascii="Times New Roman" w:hAnsi="Times New Roman" w:cs="Times New Roman"/>
          <w:sz w:val="24"/>
          <w:szCs w:val="24"/>
        </w:rPr>
      </w:pPr>
    </w:p>
    <w:p w:rsidR="008F7E43" w:rsidRPr="005C3F5E" w:rsidRDefault="008F7E43" w:rsidP="008F7E43">
      <w:pPr>
        <w:spacing w:after="0" w:line="240" w:lineRule="auto"/>
        <w:ind w:firstLine="709"/>
        <w:contextualSpacing/>
        <w:jc w:val="both"/>
        <w:rPr>
          <w:rFonts w:ascii="Times New Roman" w:eastAsia="Calibri" w:hAnsi="Times New Roman" w:cs="Times New Roman"/>
          <w:sz w:val="24"/>
          <w:szCs w:val="24"/>
        </w:rPr>
      </w:pPr>
    </w:p>
    <w:p w:rsidR="008F7E43" w:rsidRPr="00035C21" w:rsidRDefault="008F7E43" w:rsidP="008F7E43">
      <w:pPr>
        <w:pStyle w:val="a4"/>
        <w:ind w:left="0" w:firstLine="567"/>
        <w:jc w:val="both"/>
        <w:rPr>
          <w:rFonts w:ascii="Times New Roman" w:hAnsi="Times New Roman" w:cs="Times New Roman"/>
          <w:sz w:val="24"/>
        </w:rPr>
      </w:pPr>
      <w:r w:rsidRPr="00BB3FC3">
        <w:rPr>
          <w:rFonts w:ascii="Times New Roman" w:hAnsi="Times New Roman" w:cs="Times New Roman"/>
          <w:sz w:val="24"/>
        </w:rPr>
        <w:t xml:space="preserve">2020 год </w:t>
      </w:r>
      <w:r>
        <w:rPr>
          <w:rFonts w:ascii="Times New Roman" w:hAnsi="Times New Roman" w:cs="Times New Roman"/>
          <w:sz w:val="24"/>
        </w:rPr>
        <w:t xml:space="preserve">был </w:t>
      </w:r>
      <w:r w:rsidRPr="00BB3FC3">
        <w:rPr>
          <w:rFonts w:ascii="Times New Roman" w:hAnsi="Times New Roman" w:cs="Times New Roman"/>
          <w:sz w:val="24"/>
        </w:rPr>
        <w:t>ознамен</w:t>
      </w:r>
      <w:r>
        <w:rPr>
          <w:rFonts w:ascii="Times New Roman" w:hAnsi="Times New Roman" w:cs="Times New Roman"/>
          <w:sz w:val="24"/>
        </w:rPr>
        <w:t xml:space="preserve">ован </w:t>
      </w:r>
      <w:r w:rsidRPr="00BB3FC3">
        <w:rPr>
          <w:rFonts w:ascii="Times New Roman" w:hAnsi="Times New Roman" w:cs="Times New Roman"/>
          <w:sz w:val="24"/>
        </w:rPr>
        <w:t>75-летие</w:t>
      </w:r>
      <w:r w:rsidR="00995661">
        <w:rPr>
          <w:rFonts w:ascii="Times New Roman" w:hAnsi="Times New Roman" w:cs="Times New Roman"/>
          <w:sz w:val="24"/>
        </w:rPr>
        <w:t>м</w:t>
      </w:r>
      <w:r w:rsidRPr="00BB3FC3">
        <w:rPr>
          <w:rFonts w:ascii="Times New Roman" w:hAnsi="Times New Roman" w:cs="Times New Roman"/>
          <w:sz w:val="24"/>
        </w:rPr>
        <w:t xml:space="preserve"> Побед</w:t>
      </w:r>
      <w:r w:rsidR="00F905BB">
        <w:rPr>
          <w:rFonts w:ascii="Times New Roman" w:hAnsi="Times New Roman" w:cs="Times New Roman"/>
          <w:sz w:val="24"/>
        </w:rPr>
        <w:t>ы в Великой Отечественной войне и</w:t>
      </w:r>
      <w:r w:rsidRPr="00BB3FC3">
        <w:rPr>
          <w:rFonts w:ascii="Times New Roman" w:hAnsi="Times New Roman" w:cs="Times New Roman"/>
          <w:sz w:val="24"/>
        </w:rPr>
        <w:t xml:space="preserve"> 100-летие</w:t>
      </w:r>
      <w:r w:rsidR="00995661">
        <w:rPr>
          <w:rFonts w:ascii="Times New Roman" w:hAnsi="Times New Roman" w:cs="Times New Roman"/>
          <w:sz w:val="24"/>
        </w:rPr>
        <w:t>м</w:t>
      </w:r>
      <w:r w:rsidRPr="00BB3FC3">
        <w:rPr>
          <w:rFonts w:ascii="Times New Roman" w:hAnsi="Times New Roman" w:cs="Times New Roman"/>
          <w:sz w:val="24"/>
        </w:rPr>
        <w:t xml:space="preserve"> Республики Карелия. Администрации </w:t>
      </w:r>
      <w:r>
        <w:rPr>
          <w:rFonts w:ascii="Times New Roman" w:hAnsi="Times New Roman" w:cs="Times New Roman"/>
          <w:sz w:val="24"/>
        </w:rPr>
        <w:t>Петрозаводского городского округа предстояло</w:t>
      </w:r>
      <w:r w:rsidRPr="00BB3FC3">
        <w:rPr>
          <w:rFonts w:ascii="Times New Roman" w:hAnsi="Times New Roman" w:cs="Times New Roman"/>
          <w:sz w:val="24"/>
        </w:rPr>
        <w:t xml:space="preserve"> решать задачи реализации целевых показателей </w:t>
      </w:r>
      <w:r w:rsidR="008B0DE8">
        <w:rPr>
          <w:rFonts w:ascii="Times New Roman" w:hAnsi="Times New Roman" w:cs="Times New Roman"/>
          <w:sz w:val="24"/>
        </w:rPr>
        <w:t>н</w:t>
      </w:r>
      <w:r w:rsidRPr="00BB3FC3">
        <w:rPr>
          <w:rFonts w:ascii="Times New Roman" w:hAnsi="Times New Roman" w:cs="Times New Roman"/>
          <w:sz w:val="24"/>
        </w:rPr>
        <w:t xml:space="preserve">ациональных проектов, мероприятий Федеральной целевой программы «Развитие Республики Карелия на период до 2020 года», мероприятий по подготовке к </w:t>
      </w:r>
      <w:r w:rsidRPr="00035C21">
        <w:rPr>
          <w:rFonts w:ascii="Times New Roman" w:hAnsi="Times New Roman" w:cs="Times New Roman"/>
          <w:sz w:val="24"/>
        </w:rPr>
        <w:t>празднованию столетия образования Республики Карелия.</w:t>
      </w:r>
    </w:p>
    <w:p w:rsidR="008F7E43" w:rsidRPr="005C3F5E" w:rsidRDefault="008F7E43" w:rsidP="008A6807">
      <w:pPr>
        <w:pStyle w:val="a4"/>
        <w:ind w:left="0" w:firstLine="567"/>
        <w:jc w:val="both"/>
        <w:outlineLvl w:val="0"/>
        <w:rPr>
          <w:rFonts w:ascii="Times New Roman" w:hAnsi="Times New Roman" w:cs="Times New Roman"/>
          <w:sz w:val="24"/>
          <w:szCs w:val="24"/>
        </w:rPr>
      </w:pPr>
      <w:r w:rsidRPr="005C3F5E">
        <w:rPr>
          <w:rFonts w:ascii="Times New Roman" w:hAnsi="Times New Roman" w:cs="Times New Roman"/>
          <w:sz w:val="24"/>
          <w:szCs w:val="24"/>
        </w:rPr>
        <w:t xml:space="preserve">Решение вопросов местного значения на территории Петрозаводского городского округа осуществлялось Главой Петрозаводского городского округа и Администрацией Петрозаводского городского округа (далее – Администрация) в соответствии с положениями Федерального закона от 06.10.2003 № 131-ФЗ «Об общих принципах организации местного самоуправления в Российской Федерации», Устава Петрозаводского городского округа, </w:t>
      </w:r>
      <w:r>
        <w:rPr>
          <w:rFonts w:ascii="Times New Roman" w:hAnsi="Times New Roman" w:cs="Times New Roman"/>
          <w:sz w:val="24"/>
          <w:szCs w:val="24"/>
        </w:rPr>
        <w:t>принятого</w:t>
      </w:r>
      <w:r w:rsidRPr="005C3F5E">
        <w:rPr>
          <w:rFonts w:ascii="Times New Roman" w:hAnsi="Times New Roman" w:cs="Times New Roman"/>
          <w:sz w:val="24"/>
          <w:szCs w:val="24"/>
        </w:rPr>
        <w:t xml:space="preserve"> Решением Петрозаводского городского Совета от 19.10.1999 № XXIII-XXVI/418.</w:t>
      </w:r>
    </w:p>
    <w:bookmarkEnd w:id="0"/>
    <w:p w:rsidR="00150EE0" w:rsidRPr="008F7E43" w:rsidRDefault="00150EE0" w:rsidP="008F7E43">
      <w:pPr>
        <w:pStyle w:val="a4"/>
        <w:jc w:val="center"/>
        <w:rPr>
          <w:rFonts w:ascii="Times New Roman" w:hAnsi="Times New Roman" w:cs="Times New Roman"/>
          <w:sz w:val="28"/>
        </w:rPr>
      </w:pPr>
    </w:p>
    <w:p w:rsidR="0006352B" w:rsidRPr="008F7E43" w:rsidRDefault="003F2C49" w:rsidP="008F7E43">
      <w:pPr>
        <w:pStyle w:val="a4"/>
        <w:jc w:val="center"/>
        <w:outlineLvl w:val="1"/>
        <w:rPr>
          <w:rFonts w:ascii="Times New Roman" w:hAnsi="Times New Roman" w:cs="Times New Roman"/>
          <w:sz w:val="24"/>
          <w:szCs w:val="28"/>
        </w:rPr>
      </w:pPr>
      <w:bookmarkStart w:id="1" w:name="_Toc477426506"/>
      <w:r w:rsidRPr="008F7E43">
        <w:rPr>
          <w:rFonts w:ascii="Times New Roman" w:hAnsi="Times New Roman" w:cs="Times New Roman"/>
          <w:sz w:val="24"/>
          <w:szCs w:val="28"/>
        </w:rPr>
        <w:t>Составление, рассмотрение проекта бюджета, утверждение, исполнение и осуществление контроля за исполнением бюджета</w:t>
      </w:r>
      <w:bookmarkEnd w:id="1"/>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xml:space="preserve">На протяжении 2020 года исполнение бюджета Петрозаводского городского округа осуществлялось исходя </w:t>
      </w:r>
      <w:r w:rsidR="00250727">
        <w:rPr>
          <w:rFonts w:ascii="Times New Roman" w:hAnsi="Times New Roman" w:cs="Times New Roman"/>
          <w:sz w:val="24"/>
        </w:rPr>
        <w:t xml:space="preserve">из </w:t>
      </w:r>
      <w:r w:rsidRPr="008F7E43">
        <w:rPr>
          <w:rFonts w:ascii="Times New Roman" w:hAnsi="Times New Roman" w:cs="Times New Roman"/>
          <w:sz w:val="24"/>
        </w:rPr>
        <w:t xml:space="preserve">приоритетов, </w:t>
      </w:r>
      <w:r w:rsidR="008B0DE8">
        <w:rPr>
          <w:rFonts w:ascii="Times New Roman" w:hAnsi="Times New Roman" w:cs="Times New Roman"/>
          <w:sz w:val="24"/>
        </w:rPr>
        <w:t xml:space="preserve">заданных при его утверждении, </w:t>
      </w:r>
      <w:r w:rsidRPr="008F7E43">
        <w:rPr>
          <w:rFonts w:ascii="Times New Roman" w:hAnsi="Times New Roman" w:cs="Times New Roman"/>
          <w:sz w:val="24"/>
        </w:rPr>
        <w:t>ключевыми из которых явились:</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xml:space="preserve">- безусловное выполнение финансовых обязательств по реализации мероприятий национальных проектов, отнесенных к полномочиям Петрозаводского городского округа </w:t>
      </w:r>
      <w:r w:rsidR="00FB7F65" w:rsidRPr="008F7E43">
        <w:rPr>
          <w:rFonts w:ascii="Times New Roman" w:hAnsi="Times New Roman" w:cs="Times New Roman"/>
          <w:sz w:val="24"/>
        </w:rPr>
        <w:t>(</w:t>
      </w:r>
      <w:r w:rsidRPr="008F7E43">
        <w:rPr>
          <w:rFonts w:ascii="Times New Roman" w:hAnsi="Times New Roman" w:cs="Times New Roman"/>
          <w:sz w:val="24"/>
        </w:rPr>
        <w:t>«Демография», «Образование, «Жилье и городская среда», «Безопасные и качественные автомобильные дороги»</w:t>
      </w:r>
      <w:r w:rsidR="00FB7F65" w:rsidRPr="008F7E43">
        <w:rPr>
          <w:rFonts w:ascii="Times New Roman" w:hAnsi="Times New Roman" w:cs="Times New Roman"/>
          <w:sz w:val="24"/>
        </w:rPr>
        <w:t>)</w:t>
      </w:r>
      <w:r w:rsidR="009E2168" w:rsidRPr="008F7E43">
        <w:rPr>
          <w:rFonts w:ascii="Times New Roman" w:hAnsi="Times New Roman" w:cs="Times New Roman"/>
          <w:sz w:val="24"/>
        </w:rPr>
        <w:t>,</w:t>
      </w:r>
      <w:r w:rsidRPr="008F7E43">
        <w:rPr>
          <w:rFonts w:ascii="Times New Roman" w:hAnsi="Times New Roman" w:cs="Times New Roman"/>
          <w:sz w:val="24"/>
        </w:rPr>
        <w:t xml:space="preserve"> и достижение заданных результатов при их реализации;</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xml:space="preserve">- финансовое обеспечение мероприятий по подготовке к </w:t>
      </w:r>
      <w:r w:rsidR="009E2168" w:rsidRPr="008F7E43">
        <w:rPr>
          <w:rFonts w:ascii="Times New Roman" w:hAnsi="Times New Roman" w:cs="Times New Roman"/>
          <w:sz w:val="24"/>
        </w:rPr>
        <w:t xml:space="preserve">празднованию </w:t>
      </w:r>
      <w:r w:rsidRPr="008F7E43">
        <w:rPr>
          <w:rFonts w:ascii="Times New Roman" w:hAnsi="Times New Roman" w:cs="Times New Roman"/>
          <w:sz w:val="24"/>
        </w:rPr>
        <w:t>100-лети</w:t>
      </w:r>
      <w:r w:rsidR="009E2168" w:rsidRPr="008F7E43">
        <w:rPr>
          <w:rFonts w:ascii="Times New Roman" w:hAnsi="Times New Roman" w:cs="Times New Roman"/>
          <w:sz w:val="24"/>
        </w:rPr>
        <w:t>я</w:t>
      </w:r>
      <w:r w:rsidRPr="008F7E43">
        <w:rPr>
          <w:rFonts w:ascii="Times New Roman" w:hAnsi="Times New Roman" w:cs="Times New Roman"/>
          <w:sz w:val="24"/>
        </w:rPr>
        <w:t xml:space="preserve"> образования Республики Карелия на территории Петрозаводского городского округа;</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обеспечение целевого показателя заработной платы отдельны</w:t>
      </w:r>
      <w:r w:rsidR="009125C9">
        <w:rPr>
          <w:rFonts w:ascii="Times New Roman" w:hAnsi="Times New Roman" w:cs="Times New Roman"/>
          <w:sz w:val="24"/>
        </w:rPr>
        <w:t>х</w:t>
      </w:r>
      <w:r w:rsidRPr="008F7E43">
        <w:rPr>
          <w:rFonts w:ascii="Times New Roman" w:hAnsi="Times New Roman" w:cs="Times New Roman"/>
          <w:sz w:val="24"/>
        </w:rPr>
        <w:t xml:space="preserve"> категори</w:t>
      </w:r>
      <w:r w:rsidR="009125C9">
        <w:rPr>
          <w:rFonts w:ascii="Times New Roman" w:hAnsi="Times New Roman" w:cs="Times New Roman"/>
          <w:sz w:val="24"/>
        </w:rPr>
        <w:t>й</w:t>
      </w:r>
      <w:r w:rsidRPr="008F7E43">
        <w:rPr>
          <w:rFonts w:ascii="Times New Roman" w:hAnsi="Times New Roman" w:cs="Times New Roman"/>
          <w:sz w:val="24"/>
        </w:rPr>
        <w:t xml:space="preserve"> работников муниципальных учреждений;</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xml:space="preserve">- своевременная и полная выплата заработной платы, уплата налоговых и коммунальных платежей муниципальных учреждений; </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полное и своевременное исполнение долговых обязательств;</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недопущение возникновения и наращивания просроченной кредиторской задолженности;</w:t>
      </w:r>
    </w:p>
    <w:p w:rsidR="00AA7618" w:rsidRPr="008F7E43"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 снижение просроченной дебиторской задолженности.</w:t>
      </w:r>
    </w:p>
    <w:p w:rsidR="00AA7618" w:rsidRDefault="00AA7618" w:rsidP="00AA7618">
      <w:pPr>
        <w:pStyle w:val="a4"/>
        <w:ind w:left="0" w:firstLine="567"/>
        <w:jc w:val="both"/>
        <w:rPr>
          <w:rFonts w:ascii="Times New Roman" w:hAnsi="Times New Roman" w:cs="Times New Roman"/>
          <w:sz w:val="24"/>
        </w:rPr>
      </w:pPr>
      <w:r w:rsidRPr="008F7E43">
        <w:rPr>
          <w:rFonts w:ascii="Times New Roman" w:hAnsi="Times New Roman" w:cs="Times New Roman"/>
          <w:sz w:val="24"/>
        </w:rPr>
        <w:t>Уникальность бюджета Петрозаводского городского округа 2020 год</w:t>
      </w:r>
      <w:r w:rsidR="00D07E6D">
        <w:rPr>
          <w:rFonts w:ascii="Times New Roman" w:hAnsi="Times New Roman" w:cs="Times New Roman"/>
          <w:sz w:val="24"/>
        </w:rPr>
        <w:t>а</w:t>
      </w:r>
      <w:r w:rsidRPr="008F7E43">
        <w:rPr>
          <w:rFonts w:ascii="Times New Roman" w:hAnsi="Times New Roman" w:cs="Times New Roman"/>
          <w:sz w:val="24"/>
        </w:rPr>
        <w:t xml:space="preserve"> </w:t>
      </w:r>
      <w:r w:rsidR="00FB7F65" w:rsidRPr="008F7E43">
        <w:rPr>
          <w:rFonts w:ascii="Times New Roman" w:hAnsi="Times New Roman" w:cs="Times New Roman"/>
          <w:sz w:val="24"/>
        </w:rPr>
        <w:t>была обусловлена</w:t>
      </w:r>
      <w:r w:rsidR="00516AB6">
        <w:rPr>
          <w:rFonts w:ascii="Times New Roman" w:hAnsi="Times New Roman" w:cs="Times New Roman"/>
          <w:sz w:val="24"/>
        </w:rPr>
        <w:t xml:space="preserve"> значительным увеличением</w:t>
      </w:r>
      <w:r w:rsidRPr="008F7E43">
        <w:rPr>
          <w:rFonts w:ascii="Times New Roman" w:hAnsi="Times New Roman" w:cs="Times New Roman"/>
          <w:sz w:val="24"/>
        </w:rPr>
        <w:t xml:space="preserve"> межбюджетных трансфертов из бюджета Республики Карелия</w:t>
      </w:r>
      <w:r w:rsidR="00D07E6D">
        <w:rPr>
          <w:rFonts w:ascii="Times New Roman" w:hAnsi="Times New Roman" w:cs="Times New Roman"/>
          <w:sz w:val="24"/>
        </w:rPr>
        <w:t>,</w:t>
      </w:r>
      <w:r w:rsidRPr="008F7E43">
        <w:rPr>
          <w:rFonts w:ascii="Times New Roman" w:hAnsi="Times New Roman" w:cs="Times New Roman"/>
          <w:sz w:val="24"/>
        </w:rPr>
        <w:t xml:space="preserve"> </w:t>
      </w:r>
      <w:r w:rsidR="00D07E6D">
        <w:rPr>
          <w:rFonts w:ascii="Times New Roman" w:hAnsi="Times New Roman" w:cs="Times New Roman"/>
          <w:sz w:val="24"/>
        </w:rPr>
        <w:t>предоставленных в целях осуществления мероприятий реализации национальных проектов и подготовки к празднованию 100-летия Республики Карелия,</w:t>
      </w:r>
      <w:r w:rsidR="00D07E6D" w:rsidRPr="008F7E43">
        <w:rPr>
          <w:rFonts w:ascii="Times New Roman" w:hAnsi="Times New Roman" w:cs="Times New Roman"/>
          <w:sz w:val="24"/>
        </w:rPr>
        <w:t xml:space="preserve"> </w:t>
      </w:r>
      <w:r w:rsidR="005F521C">
        <w:rPr>
          <w:rFonts w:ascii="Times New Roman" w:hAnsi="Times New Roman" w:cs="Times New Roman"/>
          <w:sz w:val="24"/>
        </w:rPr>
        <w:br/>
      </w:r>
      <w:r w:rsidRPr="008F7E43">
        <w:rPr>
          <w:rFonts w:ascii="Times New Roman" w:hAnsi="Times New Roman" w:cs="Times New Roman"/>
          <w:sz w:val="24"/>
        </w:rPr>
        <w:t>и, соответственно, доходной и расходной частей бюджета по сравнению с показателями прошлых лет.</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t xml:space="preserve">Поступление доходов за 2020 год составило 8 869,5 млн руб. или 95,8% утвержденного годового плана </w:t>
      </w:r>
      <w:r w:rsidR="00516AB6">
        <w:rPr>
          <w:rFonts w:ascii="Times New Roman" w:hAnsi="Times New Roman" w:cs="Times New Roman"/>
          <w:sz w:val="24"/>
        </w:rPr>
        <w:t>(</w:t>
      </w:r>
      <w:r w:rsidRPr="007C16C5">
        <w:rPr>
          <w:rFonts w:ascii="Times New Roman" w:hAnsi="Times New Roman" w:cs="Times New Roman"/>
          <w:sz w:val="24"/>
        </w:rPr>
        <w:t>с ростом к 2019 году на 25,6 %</w:t>
      </w:r>
      <w:r w:rsidR="00516AB6">
        <w:rPr>
          <w:rFonts w:ascii="Times New Roman" w:hAnsi="Times New Roman" w:cs="Times New Roman"/>
          <w:sz w:val="24"/>
        </w:rPr>
        <w:t>)</w:t>
      </w:r>
      <w:r w:rsidRPr="007C16C5">
        <w:rPr>
          <w:rFonts w:ascii="Times New Roman" w:hAnsi="Times New Roman" w:cs="Times New Roman"/>
          <w:sz w:val="24"/>
        </w:rPr>
        <w:t>, в том числе:</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t>- налоговые и неналоговые доходы – 2 588,0 млн руб. или 103,6% годового плана, рост к 2019 году – 1,9%;</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lastRenderedPageBreak/>
        <w:t>- безвозмездные поступления – 6 281,5 млн руб. или 92,9% годового плана, рост к 2019 году – 39,0%.</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t>Расходы бюджета за 2020 год составили 8 781,8 млн руб. или 94,4% уточненного годового плана, из них за счет средств вышестоящих бюджетов – 6 278,7 млн руб. Рост расходов по отношению к 2019 году составил 24,7%.</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t xml:space="preserve">В общем объеме расходов 98,7% направлено на реализацию мероприятий </w:t>
      </w:r>
      <w:r w:rsidRPr="007C16C5">
        <w:rPr>
          <w:rFonts w:ascii="Times New Roman" w:hAnsi="Times New Roman" w:cs="Times New Roman"/>
          <w:sz w:val="24"/>
        </w:rPr>
        <w:br/>
      </w:r>
      <w:r w:rsidRPr="003D06BC">
        <w:rPr>
          <w:rFonts w:ascii="Times New Roman" w:hAnsi="Times New Roman" w:cs="Times New Roman"/>
          <w:sz w:val="24"/>
        </w:rPr>
        <w:t>1</w:t>
      </w:r>
      <w:r w:rsidR="003D06BC" w:rsidRPr="003D06BC">
        <w:rPr>
          <w:rFonts w:ascii="Times New Roman" w:hAnsi="Times New Roman" w:cs="Times New Roman"/>
          <w:sz w:val="24"/>
        </w:rPr>
        <w:t>4</w:t>
      </w:r>
      <w:r w:rsidRPr="003D06BC">
        <w:rPr>
          <w:rFonts w:ascii="Times New Roman" w:hAnsi="Times New Roman" w:cs="Times New Roman"/>
          <w:sz w:val="24"/>
        </w:rPr>
        <w:t xml:space="preserve"> муниципальных программ</w:t>
      </w:r>
      <w:r w:rsidRPr="007C16C5">
        <w:rPr>
          <w:rFonts w:ascii="Times New Roman" w:hAnsi="Times New Roman" w:cs="Times New Roman"/>
          <w:sz w:val="24"/>
        </w:rPr>
        <w:t xml:space="preserve"> Петрозаводского городского округа.</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t>На реализацию четырех национальных проектов направлено 1 313,3 млн руб. или 15% от общего объема расходов.</w:t>
      </w:r>
    </w:p>
    <w:p w:rsidR="001F4777" w:rsidRPr="007C16C5" w:rsidRDefault="001F4777" w:rsidP="001F4777">
      <w:pPr>
        <w:pStyle w:val="a4"/>
        <w:spacing w:after="0"/>
        <w:ind w:left="0" w:firstLine="567"/>
        <w:jc w:val="both"/>
        <w:rPr>
          <w:rFonts w:ascii="Times New Roman" w:hAnsi="Times New Roman" w:cs="Times New Roman"/>
          <w:sz w:val="24"/>
        </w:rPr>
      </w:pPr>
      <w:r w:rsidRPr="007C16C5">
        <w:rPr>
          <w:rFonts w:ascii="Times New Roman" w:hAnsi="Times New Roman" w:cs="Times New Roman"/>
          <w:sz w:val="24"/>
        </w:rPr>
        <w:t xml:space="preserve">По итогам исполнения бюджета 2020 года сложился профицит бюджета в сумме 87,7 млн руб. </w:t>
      </w:r>
    </w:p>
    <w:p w:rsidR="00AA7618" w:rsidRPr="007C16C5" w:rsidRDefault="00412898" w:rsidP="001F4777">
      <w:pPr>
        <w:pStyle w:val="a4"/>
        <w:spacing w:after="0"/>
        <w:ind w:left="0" w:firstLine="567"/>
        <w:jc w:val="both"/>
        <w:rPr>
          <w:rFonts w:ascii="Times New Roman" w:hAnsi="Times New Roman" w:cs="Times New Roman"/>
          <w:sz w:val="24"/>
        </w:rPr>
      </w:pPr>
      <w:r>
        <w:rPr>
          <w:rFonts w:ascii="Times New Roman" w:hAnsi="Times New Roman" w:cs="Times New Roman"/>
          <w:sz w:val="24"/>
        </w:rPr>
        <w:t>К</w:t>
      </w:r>
      <w:r w:rsidR="00AA7618" w:rsidRPr="007C16C5">
        <w:rPr>
          <w:rFonts w:ascii="Times New Roman" w:hAnsi="Times New Roman" w:cs="Times New Roman"/>
          <w:sz w:val="24"/>
        </w:rPr>
        <w:t xml:space="preserve">лючевыми мероприятиями в </w:t>
      </w:r>
      <w:r>
        <w:rPr>
          <w:rFonts w:ascii="Times New Roman" w:hAnsi="Times New Roman" w:cs="Times New Roman"/>
          <w:sz w:val="24"/>
        </w:rPr>
        <w:t>юбилейном для Республики Карелия</w:t>
      </w:r>
      <w:r w:rsidR="00AA7618" w:rsidRPr="007C16C5">
        <w:rPr>
          <w:rFonts w:ascii="Times New Roman" w:hAnsi="Times New Roman" w:cs="Times New Roman"/>
          <w:sz w:val="24"/>
        </w:rPr>
        <w:t xml:space="preserve"> году для Петрозаводского городского округа, как столичного города, стали мероприятия п</w:t>
      </w:r>
      <w:r>
        <w:rPr>
          <w:rFonts w:ascii="Times New Roman" w:hAnsi="Times New Roman" w:cs="Times New Roman"/>
          <w:sz w:val="24"/>
        </w:rPr>
        <w:t>о улучшению его внешнего облика:</w:t>
      </w:r>
      <w:r w:rsidR="00AA7618" w:rsidRPr="007C16C5">
        <w:rPr>
          <w:rFonts w:ascii="Times New Roman" w:hAnsi="Times New Roman" w:cs="Times New Roman"/>
          <w:sz w:val="24"/>
        </w:rPr>
        <w:t xml:space="preserve"> </w:t>
      </w:r>
      <w:r>
        <w:rPr>
          <w:rFonts w:ascii="Times New Roman" w:hAnsi="Times New Roman" w:cs="Times New Roman"/>
          <w:sz w:val="24"/>
        </w:rPr>
        <w:t>благоустройство</w:t>
      </w:r>
      <w:r w:rsidR="00AA7618" w:rsidRPr="007C16C5">
        <w:rPr>
          <w:rFonts w:ascii="Times New Roman" w:hAnsi="Times New Roman" w:cs="Times New Roman"/>
          <w:sz w:val="24"/>
        </w:rPr>
        <w:t xml:space="preserve"> общественных территорий</w:t>
      </w:r>
      <w:r>
        <w:rPr>
          <w:rFonts w:ascii="Times New Roman" w:hAnsi="Times New Roman" w:cs="Times New Roman"/>
          <w:sz w:val="24"/>
        </w:rPr>
        <w:t>, ремонт</w:t>
      </w:r>
      <w:r w:rsidR="00AA7618" w:rsidRPr="007C16C5">
        <w:rPr>
          <w:rFonts w:ascii="Times New Roman" w:hAnsi="Times New Roman" w:cs="Times New Roman"/>
          <w:sz w:val="24"/>
        </w:rPr>
        <w:t xml:space="preserve"> фасадов зданий многоквартирных домов в ц</w:t>
      </w:r>
      <w:r>
        <w:rPr>
          <w:rFonts w:ascii="Times New Roman" w:hAnsi="Times New Roman" w:cs="Times New Roman"/>
          <w:sz w:val="24"/>
        </w:rPr>
        <w:t>ентральной части города, ремонт</w:t>
      </w:r>
      <w:r w:rsidR="00AA7618" w:rsidRPr="007C16C5">
        <w:rPr>
          <w:rFonts w:ascii="Times New Roman" w:hAnsi="Times New Roman" w:cs="Times New Roman"/>
          <w:sz w:val="24"/>
        </w:rPr>
        <w:t xml:space="preserve"> дворовых территорий, ремонт объектов внешнего благоустройства и элементов пешеходной инфраструктуры, установк</w:t>
      </w:r>
      <w:r>
        <w:rPr>
          <w:rFonts w:ascii="Times New Roman" w:hAnsi="Times New Roman" w:cs="Times New Roman"/>
          <w:sz w:val="24"/>
        </w:rPr>
        <w:t>а</w:t>
      </w:r>
      <w:r w:rsidR="00AA7618" w:rsidRPr="007C16C5">
        <w:rPr>
          <w:rFonts w:ascii="Times New Roman" w:hAnsi="Times New Roman" w:cs="Times New Roman"/>
          <w:sz w:val="24"/>
        </w:rPr>
        <w:t xml:space="preserve"> нового детского игрового оборудования на общественных территориях и </w:t>
      </w:r>
      <w:r>
        <w:rPr>
          <w:rFonts w:ascii="Times New Roman" w:hAnsi="Times New Roman" w:cs="Times New Roman"/>
          <w:sz w:val="24"/>
        </w:rPr>
        <w:t>озеленение</w:t>
      </w:r>
      <w:r w:rsidR="00AA7618" w:rsidRPr="007C16C5">
        <w:rPr>
          <w:rFonts w:ascii="Times New Roman" w:hAnsi="Times New Roman" w:cs="Times New Roman"/>
          <w:sz w:val="24"/>
        </w:rPr>
        <w:t xml:space="preserve"> территории округа. На реализацию указанных мероприятий в 2020 году направлено </w:t>
      </w:r>
      <w:r w:rsidR="005528CC" w:rsidRPr="007C16C5">
        <w:rPr>
          <w:rFonts w:ascii="Times New Roman" w:hAnsi="Times New Roman" w:cs="Times New Roman"/>
          <w:sz w:val="24"/>
        </w:rPr>
        <w:t>976,5 млн руб</w:t>
      </w:r>
      <w:r w:rsidR="00AA7618" w:rsidRPr="007C16C5">
        <w:rPr>
          <w:rFonts w:ascii="Times New Roman" w:hAnsi="Times New Roman" w:cs="Times New Roman"/>
          <w:sz w:val="24"/>
        </w:rPr>
        <w:t>.</w:t>
      </w:r>
    </w:p>
    <w:p w:rsidR="00F07728" w:rsidRPr="00F07728" w:rsidRDefault="00F07728" w:rsidP="00F07728">
      <w:pPr>
        <w:spacing w:after="0"/>
        <w:ind w:firstLine="567"/>
        <w:jc w:val="both"/>
        <w:rPr>
          <w:rFonts w:ascii="Times New Roman" w:eastAsia="Times New Roman" w:hAnsi="Times New Roman"/>
          <w:sz w:val="24"/>
          <w:szCs w:val="24"/>
          <w:lang w:eastAsia="ru-RU"/>
        </w:rPr>
      </w:pPr>
      <w:r w:rsidRPr="00F07728">
        <w:rPr>
          <w:rFonts w:ascii="Times New Roman" w:eastAsia="Times New Roman" w:hAnsi="Times New Roman"/>
          <w:sz w:val="24"/>
          <w:szCs w:val="24"/>
          <w:lang w:eastAsia="ru-RU"/>
        </w:rPr>
        <w:t>Ситуация с распространением новой коронавирусной инфекции и вводимыми ограничительными мерами в экономике оказала существенное влияние на исполнение бюджета Петрозаводского городского округа в 2020 году. Серьезное снижение налоговых и неналоговых доходов в апреле</w:t>
      </w:r>
      <w:r w:rsidR="001D0C2F">
        <w:rPr>
          <w:rFonts w:ascii="Times New Roman" w:eastAsia="Times New Roman" w:hAnsi="Times New Roman"/>
          <w:sz w:val="24"/>
          <w:szCs w:val="24"/>
          <w:lang w:eastAsia="ru-RU"/>
        </w:rPr>
        <w:t>–</w:t>
      </w:r>
      <w:r w:rsidRPr="00F07728">
        <w:rPr>
          <w:rFonts w:ascii="Times New Roman" w:eastAsia="Times New Roman" w:hAnsi="Times New Roman"/>
          <w:sz w:val="24"/>
          <w:szCs w:val="24"/>
          <w:lang w:eastAsia="ru-RU"/>
        </w:rPr>
        <w:t>мае 2020 года (на 38,1% ниже аналогичного периода 2019 года) потребовало от Администрации принятия оперативных мер по обеспечению сбалансированности бюджета.</w:t>
      </w:r>
    </w:p>
    <w:p w:rsidR="00F07728" w:rsidRPr="00F07728" w:rsidRDefault="00F07728" w:rsidP="00F07728">
      <w:pPr>
        <w:spacing w:after="0"/>
        <w:ind w:firstLine="567"/>
        <w:jc w:val="both"/>
        <w:rPr>
          <w:rFonts w:ascii="Times New Roman" w:eastAsia="Times New Roman" w:hAnsi="Times New Roman"/>
          <w:sz w:val="24"/>
          <w:szCs w:val="24"/>
          <w:lang w:eastAsia="ru-RU"/>
        </w:rPr>
      </w:pPr>
      <w:r w:rsidRPr="00F07728">
        <w:rPr>
          <w:rFonts w:ascii="Times New Roman" w:eastAsia="Times New Roman" w:hAnsi="Times New Roman"/>
          <w:sz w:val="24"/>
          <w:szCs w:val="24"/>
          <w:lang w:eastAsia="ru-RU"/>
        </w:rPr>
        <w:t>Из бюджета Республики Карелия в связи с выпадающими доходами во II квартале 2020 года предоставлена дотация на поддержку мер по обеспечению сбалансированности бюджета в сумме 49,9 млн руб.</w:t>
      </w:r>
    </w:p>
    <w:p w:rsidR="00F07728" w:rsidRPr="00F07728" w:rsidRDefault="00F07728" w:rsidP="00F07728">
      <w:pPr>
        <w:spacing w:after="0"/>
        <w:ind w:firstLine="567"/>
        <w:jc w:val="both"/>
        <w:rPr>
          <w:rFonts w:ascii="Times New Roman" w:eastAsia="Times New Roman" w:hAnsi="Times New Roman"/>
          <w:sz w:val="24"/>
          <w:szCs w:val="24"/>
          <w:lang w:eastAsia="ru-RU"/>
        </w:rPr>
      </w:pPr>
      <w:r w:rsidRPr="00F07728">
        <w:rPr>
          <w:rFonts w:ascii="Times New Roman" w:eastAsia="Times New Roman" w:hAnsi="Times New Roman"/>
          <w:sz w:val="24"/>
          <w:szCs w:val="24"/>
          <w:lang w:eastAsia="ru-RU"/>
        </w:rPr>
        <w:t xml:space="preserve">Исходя из стабилизации ситуации с наполняемостью доходной части бюджета округа с III квартала 2020 года, оперативно принимались решения о доведении лимитов бюджетных обязательств и осуществлении запланированных расходов. </w:t>
      </w:r>
    </w:p>
    <w:p w:rsidR="00F07728" w:rsidRPr="00F07728" w:rsidRDefault="00F07728" w:rsidP="00F07728">
      <w:pPr>
        <w:spacing w:after="0"/>
        <w:ind w:firstLine="567"/>
        <w:jc w:val="both"/>
        <w:rPr>
          <w:rFonts w:ascii="Times New Roman" w:eastAsia="Times New Roman" w:hAnsi="Times New Roman"/>
          <w:sz w:val="24"/>
          <w:szCs w:val="24"/>
          <w:lang w:eastAsia="ru-RU"/>
        </w:rPr>
      </w:pPr>
      <w:r w:rsidRPr="00F07728">
        <w:rPr>
          <w:rFonts w:ascii="Times New Roman" w:eastAsia="Times New Roman" w:hAnsi="Times New Roman"/>
          <w:sz w:val="24"/>
          <w:szCs w:val="24"/>
          <w:lang w:eastAsia="ru-RU"/>
        </w:rPr>
        <w:t xml:space="preserve">Введение ограничительных мер повлекло снижение доходов муниципальных   бюджетных и автономного учреждений от платной деятельности и, как следствие, вызвало увеличение затрат бюджета округа. </w:t>
      </w:r>
    </w:p>
    <w:p w:rsidR="00F07728" w:rsidRDefault="00F07728" w:rsidP="00F07728">
      <w:pPr>
        <w:spacing w:after="0"/>
        <w:ind w:firstLine="567"/>
        <w:jc w:val="both"/>
        <w:rPr>
          <w:rFonts w:ascii="Times New Roman" w:eastAsia="Times New Roman" w:hAnsi="Times New Roman"/>
          <w:sz w:val="24"/>
          <w:szCs w:val="24"/>
          <w:lang w:eastAsia="ru-RU"/>
        </w:rPr>
      </w:pPr>
      <w:r w:rsidRPr="00F07728">
        <w:rPr>
          <w:rFonts w:ascii="Times New Roman" w:eastAsia="Times New Roman" w:hAnsi="Times New Roman"/>
          <w:sz w:val="24"/>
          <w:szCs w:val="24"/>
          <w:lang w:eastAsia="ru-RU"/>
        </w:rPr>
        <w:t>Тем не менее, бюджет городского округа удалось полностью сбалансировать и обеспечить все социальные направления расходов.</w:t>
      </w:r>
    </w:p>
    <w:p w:rsidR="00AA7618" w:rsidRPr="007C16C5" w:rsidRDefault="00AA7618" w:rsidP="00F07728">
      <w:pPr>
        <w:spacing w:after="0"/>
        <w:ind w:firstLine="567"/>
        <w:jc w:val="both"/>
        <w:rPr>
          <w:rFonts w:ascii="Times New Roman" w:eastAsia="Times New Roman" w:hAnsi="Times New Roman"/>
          <w:sz w:val="24"/>
          <w:szCs w:val="24"/>
          <w:lang w:eastAsia="ru-RU"/>
        </w:rPr>
      </w:pPr>
      <w:r w:rsidRPr="007C16C5">
        <w:rPr>
          <w:rFonts w:ascii="Times New Roman" w:eastAsia="Times New Roman" w:hAnsi="Times New Roman"/>
          <w:sz w:val="24"/>
          <w:szCs w:val="24"/>
          <w:lang w:eastAsia="ru-RU"/>
        </w:rPr>
        <w:t>В отчетном году осуществлена индексация заработной платы работникам бюд</w:t>
      </w:r>
      <w:r w:rsidR="009E2168" w:rsidRPr="007C16C5">
        <w:rPr>
          <w:rFonts w:ascii="Times New Roman" w:eastAsia="Times New Roman" w:hAnsi="Times New Roman"/>
          <w:sz w:val="24"/>
          <w:szCs w:val="24"/>
          <w:lang w:eastAsia="ru-RU"/>
        </w:rPr>
        <w:t>жетной сферы с 01.10.2020 на 3%</w:t>
      </w:r>
      <w:r w:rsidRPr="007C16C5">
        <w:rPr>
          <w:rFonts w:ascii="Times New Roman" w:eastAsia="Times New Roman" w:hAnsi="Times New Roman"/>
          <w:sz w:val="24"/>
          <w:szCs w:val="24"/>
          <w:lang w:eastAsia="ru-RU"/>
        </w:rPr>
        <w:t>, обеспечена выплата заработной платы работникам бюджетной сферы не ниже минимального размера оплаты труда.</w:t>
      </w:r>
    </w:p>
    <w:p w:rsidR="00AA7618" w:rsidRPr="007C16C5" w:rsidRDefault="00AA7618" w:rsidP="00AA7618">
      <w:pPr>
        <w:spacing w:after="0"/>
        <w:ind w:firstLine="567"/>
        <w:jc w:val="both"/>
        <w:rPr>
          <w:rFonts w:ascii="Times New Roman" w:eastAsia="Calibri" w:hAnsi="Times New Roman" w:cs="Times New Roman"/>
          <w:sz w:val="24"/>
        </w:rPr>
      </w:pPr>
      <w:r w:rsidRPr="007C16C5">
        <w:rPr>
          <w:rFonts w:ascii="Times New Roman" w:eastAsia="Times New Roman" w:hAnsi="Times New Roman"/>
          <w:sz w:val="24"/>
          <w:szCs w:val="24"/>
          <w:lang w:eastAsia="ru-RU"/>
        </w:rPr>
        <w:t xml:space="preserve">С учетом финансовой поддержки из бюджета Республики Карелия исполнена задача по обеспечению целевого показателя заработной платы отдельных категорий работников муниципальных учреждений, установленных Указами Президента Российской Федерации, размер которой на </w:t>
      </w:r>
      <w:r w:rsidR="00171546" w:rsidRPr="007C16C5">
        <w:rPr>
          <w:rFonts w:ascii="Times New Roman" w:eastAsia="Times New Roman" w:hAnsi="Times New Roman"/>
          <w:sz w:val="24"/>
          <w:szCs w:val="24"/>
          <w:lang w:eastAsia="ru-RU"/>
        </w:rPr>
        <w:t>31</w:t>
      </w:r>
      <w:r w:rsidR="00412898">
        <w:rPr>
          <w:rFonts w:ascii="Times New Roman" w:eastAsia="Times New Roman" w:hAnsi="Times New Roman"/>
          <w:sz w:val="24"/>
          <w:szCs w:val="24"/>
          <w:lang w:eastAsia="ru-RU"/>
        </w:rPr>
        <w:t>.12.2020</w:t>
      </w:r>
      <w:r w:rsidRPr="007C16C5">
        <w:rPr>
          <w:rFonts w:ascii="Times New Roman" w:eastAsia="Times New Roman" w:hAnsi="Times New Roman"/>
          <w:sz w:val="24"/>
          <w:szCs w:val="24"/>
          <w:lang w:eastAsia="ru-RU"/>
        </w:rPr>
        <w:t xml:space="preserve"> составил</w:t>
      </w:r>
      <w:r w:rsidRPr="007C16C5">
        <w:rPr>
          <w:rFonts w:ascii="Times New Roman" w:eastAsia="Calibri" w:hAnsi="Times New Roman" w:cs="Times New Roman"/>
          <w:sz w:val="24"/>
        </w:rPr>
        <w:t>:</w:t>
      </w:r>
    </w:p>
    <w:p w:rsidR="00AA7618" w:rsidRPr="007C16C5" w:rsidRDefault="00AA7618" w:rsidP="00AA7618">
      <w:pPr>
        <w:spacing w:after="0" w:line="240" w:lineRule="auto"/>
        <w:ind w:firstLine="567"/>
        <w:jc w:val="both"/>
        <w:rPr>
          <w:rFonts w:ascii="Times New Roman" w:eastAsia="Times New Roman" w:hAnsi="Times New Roman"/>
          <w:sz w:val="24"/>
          <w:szCs w:val="24"/>
          <w:lang w:eastAsia="ru-RU"/>
        </w:rPr>
      </w:pPr>
      <w:r w:rsidRPr="007C16C5">
        <w:rPr>
          <w:rFonts w:ascii="Times New Roman" w:eastAsia="Times New Roman" w:hAnsi="Times New Roman"/>
          <w:sz w:val="24"/>
          <w:szCs w:val="24"/>
          <w:lang w:eastAsia="ru-RU"/>
        </w:rPr>
        <w:t xml:space="preserve"> - по педагогическим работникам муниципальных дошкольных образовательных организаций – 3</w:t>
      </w:r>
      <w:r w:rsidR="00171546" w:rsidRPr="007C16C5">
        <w:rPr>
          <w:rFonts w:ascii="Times New Roman" w:eastAsia="Times New Roman" w:hAnsi="Times New Roman"/>
          <w:sz w:val="24"/>
          <w:szCs w:val="24"/>
          <w:lang w:eastAsia="ru-RU"/>
        </w:rPr>
        <w:t>7 662</w:t>
      </w:r>
      <w:r w:rsidRPr="007C16C5">
        <w:rPr>
          <w:rFonts w:ascii="Times New Roman" w:eastAsia="Times New Roman" w:hAnsi="Times New Roman"/>
          <w:sz w:val="24"/>
          <w:szCs w:val="24"/>
          <w:lang w:eastAsia="ru-RU"/>
        </w:rPr>
        <w:t xml:space="preserve"> руб.;</w:t>
      </w:r>
    </w:p>
    <w:p w:rsidR="00AA7618" w:rsidRPr="007C16C5" w:rsidRDefault="00AA7618" w:rsidP="00AA7618">
      <w:pPr>
        <w:spacing w:after="0" w:line="240" w:lineRule="auto"/>
        <w:ind w:firstLine="567"/>
        <w:jc w:val="both"/>
        <w:rPr>
          <w:rFonts w:ascii="Times New Roman" w:eastAsia="Times New Roman" w:hAnsi="Times New Roman"/>
          <w:sz w:val="24"/>
          <w:szCs w:val="24"/>
          <w:lang w:eastAsia="ru-RU"/>
        </w:rPr>
      </w:pPr>
      <w:r w:rsidRPr="007C16C5">
        <w:rPr>
          <w:rFonts w:ascii="Times New Roman" w:eastAsia="Times New Roman" w:hAnsi="Times New Roman"/>
          <w:sz w:val="24"/>
          <w:szCs w:val="24"/>
          <w:lang w:eastAsia="ru-RU"/>
        </w:rPr>
        <w:t>- по педагогическим работникам муниципальных общеобразовательных  организаций (без учета доплаты за классное руководство) – 3</w:t>
      </w:r>
      <w:r w:rsidR="00171546" w:rsidRPr="007C16C5">
        <w:rPr>
          <w:rFonts w:ascii="Times New Roman" w:eastAsia="Times New Roman" w:hAnsi="Times New Roman"/>
          <w:sz w:val="24"/>
          <w:szCs w:val="24"/>
          <w:lang w:eastAsia="ru-RU"/>
        </w:rPr>
        <w:t>8</w:t>
      </w:r>
      <w:r w:rsidRPr="007C16C5">
        <w:rPr>
          <w:rFonts w:ascii="Times New Roman" w:eastAsia="Times New Roman" w:hAnsi="Times New Roman"/>
          <w:sz w:val="24"/>
          <w:szCs w:val="24"/>
          <w:lang w:eastAsia="ru-RU"/>
        </w:rPr>
        <w:t xml:space="preserve"> </w:t>
      </w:r>
      <w:r w:rsidR="00171546" w:rsidRPr="007C16C5">
        <w:rPr>
          <w:rFonts w:ascii="Times New Roman" w:eastAsia="Times New Roman" w:hAnsi="Times New Roman"/>
          <w:sz w:val="24"/>
          <w:szCs w:val="24"/>
          <w:lang w:eastAsia="ru-RU"/>
        </w:rPr>
        <w:t>33</w:t>
      </w:r>
      <w:r w:rsidR="00E93528">
        <w:rPr>
          <w:rFonts w:ascii="Times New Roman" w:eastAsia="Times New Roman" w:hAnsi="Times New Roman"/>
          <w:sz w:val="24"/>
          <w:szCs w:val="24"/>
          <w:lang w:eastAsia="ru-RU"/>
        </w:rPr>
        <w:t>2</w:t>
      </w:r>
      <w:r w:rsidRPr="007C16C5">
        <w:rPr>
          <w:rFonts w:ascii="Times New Roman" w:eastAsia="Times New Roman" w:hAnsi="Times New Roman"/>
          <w:sz w:val="24"/>
          <w:szCs w:val="24"/>
          <w:lang w:eastAsia="ru-RU"/>
        </w:rPr>
        <w:t xml:space="preserve"> руб.;</w:t>
      </w:r>
    </w:p>
    <w:p w:rsidR="00AA7618" w:rsidRPr="007C16C5" w:rsidRDefault="00AA7618" w:rsidP="00AA7618">
      <w:pPr>
        <w:spacing w:after="0" w:line="240" w:lineRule="auto"/>
        <w:ind w:firstLine="567"/>
        <w:jc w:val="both"/>
        <w:rPr>
          <w:rFonts w:ascii="Times New Roman" w:eastAsia="Times New Roman" w:hAnsi="Times New Roman"/>
          <w:sz w:val="24"/>
          <w:szCs w:val="24"/>
          <w:lang w:eastAsia="ru-RU"/>
        </w:rPr>
      </w:pPr>
      <w:r w:rsidRPr="007C16C5">
        <w:rPr>
          <w:rFonts w:ascii="Times New Roman" w:eastAsia="Times New Roman" w:hAnsi="Times New Roman"/>
          <w:sz w:val="24"/>
          <w:szCs w:val="24"/>
          <w:lang w:eastAsia="ru-RU"/>
        </w:rPr>
        <w:lastRenderedPageBreak/>
        <w:t xml:space="preserve">- по педагогическим работникам муниципальных организаций дополнительного образования – </w:t>
      </w:r>
      <w:r w:rsidR="00171546" w:rsidRPr="007C16C5">
        <w:rPr>
          <w:rFonts w:ascii="Times New Roman" w:eastAsia="Times New Roman" w:hAnsi="Times New Roman"/>
          <w:sz w:val="24"/>
          <w:szCs w:val="24"/>
          <w:lang w:eastAsia="ru-RU"/>
        </w:rPr>
        <w:t>40</w:t>
      </w:r>
      <w:r w:rsidRPr="007C16C5">
        <w:rPr>
          <w:rFonts w:ascii="Times New Roman" w:eastAsia="Times New Roman" w:hAnsi="Times New Roman"/>
          <w:sz w:val="24"/>
          <w:szCs w:val="24"/>
          <w:lang w:eastAsia="ru-RU"/>
        </w:rPr>
        <w:t xml:space="preserve"> </w:t>
      </w:r>
      <w:r w:rsidR="00171546" w:rsidRPr="007C16C5">
        <w:rPr>
          <w:rFonts w:ascii="Times New Roman" w:eastAsia="Times New Roman" w:hAnsi="Times New Roman"/>
          <w:sz w:val="24"/>
          <w:szCs w:val="24"/>
          <w:lang w:eastAsia="ru-RU"/>
        </w:rPr>
        <w:t>655</w:t>
      </w:r>
      <w:r w:rsidRPr="007C16C5">
        <w:rPr>
          <w:rFonts w:ascii="Times New Roman" w:eastAsia="Times New Roman" w:hAnsi="Times New Roman"/>
          <w:sz w:val="24"/>
          <w:szCs w:val="24"/>
          <w:lang w:eastAsia="ru-RU"/>
        </w:rPr>
        <w:t xml:space="preserve"> руб.;</w:t>
      </w:r>
    </w:p>
    <w:p w:rsidR="00AA7618" w:rsidRPr="007C16C5" w:rsidRDefault="00AA7618" w:rsidP="00AA7618">
      <w:pPr>
        <w:spacing w:after="0" w:line="240" w:lineRule="auto"/>
        <w:ind w:firstLine="567"/>
        <w:jc w:val="both"/>
        <w:rPr>
          <w:rFonts w:ascii="Times New Roman" w:eastAsia="Times New Roman" w:hAnsi="Times New Roman"/>
          <w:sz w:val="24"/>
          <w:szCs w:val="24"/>
          <w:lang w:eastAsia="ru-RU"/>
        </w:rPr>
      </w:pPr>
      <w:r w:rsidRPr="007C16C5">
        <w:rPr>
          <w:rFonts w:ascii="Times New Roman" w:eastAsia="Times New Roman" w:hAnsi="Times New Roman"/>
          <w:sz w:val="24"/>
          <w:szCs w:val="24"/>
          <w:lang w:eastAsia="ru-RU"/>
        </w:rPr>
        <w:t xml:space="preserve">- по работникам муниципальных учреждений культуры – 29 </w:t>
      </w:r>
      <w:r w:rsidR="00171546" w:rsidRPr="007C16C5">
        <w:rPr>
          <w:rFonts w:ascii="Times New Roman" w:eastAsia="Times New Roman" w:hAnsi="Times New Roman"/>
          <w:sz w:val="24"/>
          <w:szCs w:val="24"/>
          <w:lang w:eastAsia="ru-RU"/>
        </w:rPr>
        <w:t>794</w:t>
      </w:r>
      <w:r w:rsidRPr="007C16C5">
        <w:rPr>
          <w:rFonts w:ascii="Times New Roman" w:eastAsia="Times New Roman" w:hAnsi="Times New Roman"/>
          <w:sz w:val="24"/>
          <w:szCs w:val="24"/>
          <w:lang w:eastAsia="ru-RU"/>
        </w:rPr>
        <w:t xml:space="preserve"> руб.</w:t>
      </w:r>
    </w:p>
    <w:p w:rsidR="00AA7618" w:rsidRPr="007C16C5" w:rsidRDefault="00AA7618" w:rsidP="00AA7618">
      <w:pPr>
        <w:spacing w:after="0" w:line="240" w:lineRule="auto"/>
        <w:ind w:firstLine="567"/>
        <w:jc w:val="both"/>
        <w:rPr>
          <w:rFonts w:ascii="Times New Roman" w:eastAsia="Times New Roman" w:hAnsi="Times New Roman"/>
          <w:sz w:val="24"/>
          <w:szCs w:val="24"/>
          <w:lang w:eastAsia="ru-RU"/>
        </w:rPr>
      </w:pPr>
      <w:r w:rsidRPr="007C16C5">
        <w:rPr>
          <w:rFonts w:ascii="Times New Roman" w:eastAsia="Times New Roman" w:hAnsi="Times New Roman"/>
          <w:sz w:val="24"/>
          <w:szCs w:val="24"/>
          <w:lang w:eastAsia="ru-RU"/>
        </w:rPr>
        <w:t xml:space="preserve">Рост средней заработной платы по «указным» категориям составил от </w:t>
      </w:r>
      <w:r w:rsidR="00171546" w:rsidRPr="007C16C5">
        <w:rPr>
          <w:rFonts w:ascii="Times New Roman" w:eastAsia="Times New Roman" w:hAnsi="Times New Roman"/>
          <w:sz w:val="24"/>
          <w:szCs w:val="24"/>
          <w:lang w:eastAsia="ru-RU"/>
        </w:rPr>
        <w:t>2</w:t>
      </w:r>
      <w:r w:rsidR="009E2168" w:rsidRPr="007C16C5">
        <w:rPr>
          <w:rFonts w:ascii="Times New Roman" w:eastAsia="Times New Roman" w:hAnsi="Times New Roman"/>
          <w:sz w:val="24"/>
          <w:szCs w:val="24"/>
          <w:lang w:eastAsia="ru-RU"/>
        </w:rPr>
        <w:t>%</w:t>
      </w:r>
      <w:r w:rsidRPr="007C16C5">
        <w:rPr>
          <w:rFonts w:ascii="Times New Roman" w:eastAsia="Times New Roman" w:hAnsi="Times New Roman"/>
          <w:sz w:val="24"/>
          <w:szCs w:val="24"/>
          <w:lang w:eastAsia="ru-RU"/>
        </w:rPr>
        <w:t xml:space="preserve"> до </w:t>
      </w:r>
      <w:r w:rsidR="00171546" w:rsidRPr="007C16C5">
        <w:rPr>
          <w:rFonts w:ascii="Times New Roman" w:eastAsia="Times New Roman" w:hAnsi="Times New Roman"/>
          <w:sz w:val="24"/>
          <w:szCs w:val="24"/>
          <w:lang w:eastAsia="ru-RU"/>
        </w:rPr>
        <w:t>9</w:t>
      </w:r>
      <w:r w:rsidR="009E2168" w:rsidRPr="007C16C5">
        <w:rPr>
          <w:rFonts w:ascii="Times New Roman" w:eastAsia="Times New Roman" w:hAnsi="Times New Roman"/>
          <w:sz w:val="24"/>
          <w:szCs w:val="24"/>
          <w:lang w:eastAsia="ru-RU"/>
        </w:rPr>
        <w:t xml:space="preserve">% </w:t>
      </w:r>
      <w:r w:rsidRPr="007C16C5">
        <w:rPr>
          <w:rFonts w:ascii="Times New Roman" w:eastAsia="Times New Roman" w:hAnsi="Times New Roman"/>
          <w:sz w:val="24"/>
          <w:szCs w:val="24"/>
          <w:lang w:eastAsia="ru-RU"/>
        </w:rPr>
        <w:t xml:space="preserve">к уровню 2019 года. </w:t>
      </w:r>
    </w:p>
    <w:p w:rsidR="00171546" w:rsidRPr="00171546" w:rsidRDefault="00171546" w:rsidP="00171546">
      <w:pPr>
        <w:pStyle w:val="a4"/>
        <w:tabs>
          <w:tab w:val="left" w:pos="993"/>
        </w:tabs>
        <w:ind w:left="0" w:firstLine="567"/>
        <w:jc w:val="both"/>
        <w:rPr>
          <w:rFonts w:ascii="Times New Roman" w:eastAsia="Times New Roman" w:hAnsi="Times New Roman"/>
          <w:sz w:val="24"/>
          <w:szCs w:val="24"/>
          <w:lang w:eastAsia="ru-RU"/>
        </w:rPr>
      </w:pPr>
      <w:r w:rsidRPr="00171546">
        <w:rPr>
          <w:rFonts w:ascii="Times New Roman" w:eastAsia="Times New Roman" w:hAnsi="Times New Roman"/>
          <w:sz w:val="24"/>
          <w:szCs w:val="24"/>
          <w:lang w:eastAsia="ru-RU"/>
        </w:rPr>
        <w:t xml:space="preserve">Важным итогом реализации долговой политики Петрозаводского городского округа явилось снижение за последние 3 года уровня муниципального долга </w:t>
      </w:r>
      <w:r w:rsidR="00D31564">
        <w:rPr>
          <w:rFonts w:ascii="Times New Roman" w:eastAsia="Times New Roman" w:hAnsi="Times New Roman"/>
          <w:sz w:val="24"/>
          <w:szCs w:val="24"/>
          <w:lang w:eastAsia="ru-RU"/>
        </w:rPr>
        <w:br/>
      </w:r>
      <w:r w:rsidRPr="00171546">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 xml:space="preserve">77,7 </w:t>
      </w:r>
      <w:r w:rsidRPr="00171546">
        <w:rPr>
          <w:rFonts w:ascii="Times New Roman" w:eastAsia="Times New Roman" w:hAnsi="Times New Roman"/>
          <w:sz w:val="24"/>
          <w:szCs w:val="24"/>
          <w:lang w:eastAsia="ru-RU"/>
        </w:rPr>
        <w:t xml:space="preserve">млн руб. </w:t>
      </w:r>
    </w:p>
    <w:p w:rsidR="00AD6909" w:rsidRPr="00AA7618" w:rsidRDefault="00AD6909" w:rsidP="00AD6909">
      <w:pPr>
        <w:pStyle w:val="a4"/>
        <w:ind w:left="0" w:firstLine="567"/>
        <w:jc w:val="both"/>
        <w:rPr>
          <w:rFonts w:ascii="Times New Roman" w:hAnsi="Times New Roman" w:cs="Times New Roman"/>
          <w:sz w:val="24"/>
        </w:rPr>
      </w:pPr>
    </w:p>
    <w:p w:rsidR="009046FF" w:rsidRPr="00A90CBC" w:rsidRDefault="003F2C49" w:rsidP="00A90CBC">
      <w:pPr>
        <w:pStyle w:val="a4"/>
        <w:jc w:val="center"/>
        <w:outlineLvl w:val="1"/>
        <w:rPr>
          <w:rFonts w:ascii="Times New Roman" w:hAnsi="Times New Roman" w:cs="Times New Roman"/>
          <w:sz w:val="24"/>
          <w:szCs w:val="28"/>
        </w:rPr>
      </w:pPr>
      <w:bookmarkStart w:id="2" w:name="_Toc477426507"/>
      <w:r w:rsidRPr="00A90CBC">
        <w:rPr>
          <w:rFonts w:ascii="Times New Roman" w:hAnsi="Times New Roman" w:cs="Times New Roman"/>
          <w:sz w:val="24"/>
          <w:szCs w:val="28"/>
        </w:rPr>
        <w:t>Установление, изменение и отмена местных налогов и сборов</w:t>
      </w:r>
      <w:bookmarkEnd w:id="2"/>
    </w:p>
    <w:p w:rsidR="00AA7618" w:rsidRPr="00A90CBC" w:rsidRDefault="00AA7618" w:rsidP="00AA7618">
      <w:pPr>
        <w:pStyle w:val="a4"/>
        <w:ind w:left="0" w:firstLine="567"/>
        <w:jc w:val="both"/>
        <w:rPr>
          <w:rFonts w:ascii="Times New Roman" w:hAnsi="Times New Roman" w:cs="Times New Roman"/>
          <w:sz w:val="24"/>
        </w:rPr>
      </w:pPr>
      <w:r w:rsidRPr="00A90CBC">
        <w:rPr>
          <w:rFonts w:ascii="Times New Roman" w:hAnsi="Times New Roman" w:cs="Times New Roman"/>
          <w:sz w:val="24"/>
        </w:rPr>
        <w:t>На территории Петрозаводского городского округа установлены и введены местные налоги:</w:t>
      </w:r>
    </w:p>
    <w:p w:rsidR="00AA7618" w:rsidRPr="00A90CBC" w:rsidRDefault="00AA7618" w:rsidP="00AA7618">
      <w:pPr>
        <w:pStyle w:val="a4"/>
        <w:ind w:left="0" w:firstLine="567"/>
        <w:jc w:val="both"/>
        <w:rPr>
          <w:rFonts w:ascii="Times New Roman" w:hAnsi="Times New Roman" w:cs="Times New Roman"/>
          <w:sz w:val="24"/>
        </w:rPr>
      </w:pPr>
      <w:r w:rsidRPr="00A90CBC">
        <w:rPr>
          <w:rFonts w:ascii="Times New Roman" w:hAnsi="Times New Roman" w:cs="Times New Roman"/>
          <w:sz w:val="24"/>
        </w:rPr>
        <w:t xml:space="preserve">- земельный налог - Решением Петрозаводского городского Совета </w:t>
      </w:r>
      <w:r w:rsidR="00465CF8">
        <w:rPr>
          <w:rFonts w:ascii="Times New Roman" w:hAnsi="Times New Roman" w:cs="Times New Roman"/>
          <w:sz w:val="24"/>
        </w:rPr>
        <w:br/>
      </w:r>
      <w:r w:rsidRPr="00A90CBC">
        <w:rPr>
          <w:rFonts w:ascii="Times New Roman" w:hAnsi="Times New Roman" w:cs="Times New Roman"/>
          <w:sz w:val="24"/>
        </w:rPr>
        <w:t>от 10 ноября 2005 года № XXV/XXI-196 (с изменениями).</w:t>
      </w:r>
    </w:p>
    <w:p w:rsidR="001D06E3" w:rsidRPr="00A12038" w:rsidRDefault="00AA7618" w:rsidP="00AA7618">
      <w:pPr>
        <w:pStyle w:val="a4"/>
        <w:ind w:left="0" w:firstLine="567"/>
        <w:jc w:val="both"/>
        <w:rPr>
          <w:rFonts w:ascii="Times New Roman" w:hAnsi="Times New Roman" w:cs="Times New Roman"/>
          <w:i/>
          <w:sz w:val="24"/>
          <w:u w:val="single"/>
        </w:rPr>
      </w:pPr>
      <w:r w:rsidRPr="00A90CBC">
        <w:rPr>
          <w:rFonts w:ascii="Times New Roman" w:hAnsi="Times New Roman" w:cs="Times New Roman"/>
          <w:sz w:val="24"/>
        </w:rPr>
        <w:t>- налог на имущество физических лиц - Решением Петрозаводского городского Совета от 18 ноября 2014 года № 27/29-457 (с изменениями). С 01.01.2017 на территории Петрозаводского городского округа введено исчисление налога на имущество физических лиц от кадастровой стоимости объектов налогообложения.</w:t>
      </w:r>
    </w:p>
    <w:p w:rsidR="00AA7618" w:rsidRPr="006831CE" w:rsidRDefault="00AA7618" w:rsidP="00AA7618">
      <w:pPr>
        <w:pStyle w:val="a4"/>
        <w:ind w:left="0" w:firstLine="567"/>
        <w:jc w:val="both"/>
        <w:rPr>
          <w:rFonts w:ascii="Times New Roman" w:hAnsi="Times New Roman" w:cs="Times New Roman"/>
          <w:color w:val="FF0000"/>
          <w:sz w:val="24"/>
        </w:rPr>
      </w:pPr>
    </w:p>
    <w:p w:rsidR="00F56544" w:rsidRPr="00A90CBC" w:rsidRDefault="003F2C49" w:rsidP="00A90CBC">
      <w:pPr>
        <w:pStyle w:val="a4"/>
        <w:jc w:val="center"/>
        <w:outlineLvl w:val="1"/>
        <w:rPr>
          <w:rFonts w:ascii="Times New Roman" w:hAnsi="Times New Roman" w:cs="Times New Roman"/>
          <w:sz w:val="24"/>
          <w:szCs w:val="28"/>
        </w:rPr>
      </w:pPr>
      <w:bookmarkStart w:id="3" w:name="_Toc477426508"/>
      <w:r w:rsidRPr="00A90CBC">
        <w:rPr>
          <w:rFonts w:ascii="Times New Roman" w:hAnsi="Times New Roman" w:cs="Times New Roman"/>
          <w:sz w:val="24"/>
          <w:szCs w:val="28"/>
        </w:rPr>
        <w:t>Владение, пользование и распоряжение</w:t>
      </w:r>
      <w:r w:rsidR="00446A96" w:rsidRPr="00A90CBC">
        <w:rPr>
          <w:rFonts w:ascii="Times New Roman" w:hAnsi="Times New Roman" w:cs="Times New Roman"/>
          <w:sz w:val="24"/>
          <w:szCs w:val="28"/>
        </w:rPr>
        <w:t xml:space="preserve"> муниципальным имуществом</w:t>
      </w:r>
      <w:bookmarkEnd w:id="3"/>
    </w:p>
    <w:p w:rsidR="0017466A" w:rsidRPr="00BE6635" w:rsidRDefault="0017466A" w:rsidP="0017466A">
      <w:pPr>
        <w:pStyle w:val="a4"/>
        <w:ind w:left="0" w:firstLine="567"/>
        <w:jc w:val="both"/>
        <w:rPr>
          <w:rFonts w:ascii="Times New Roman" w:hAnsi="Times New Roman"/>
          <w:sz w:val="24"/>
          <w:szCs w:val="24"/>
        </w:rPr>
      </w:pPr>
      <w:r w:rsidRPr="00BE6635">
        <w:rPr>
          <w:rFonts w:ascii="Times New Roman" w:hAnsi="Times New Roman"/>
          <w:sz w:val="24"/>
          <w:szCs w:val="24"/>
        </w:rPr>
        <w:t xml:space="preserve">По итогам 2020 года в бюджет Петрозаводского городского округа поступило доходов от использования и распоряжения имуществом, находящимся в муниципальной собственности, на сумму </w:t>
      </w:r>
      <w:r w:rsidR="002D2E48" w:rsidRPr="002D2E48">
        <w:rPr>
          <w:rFonts w:ascii="Times New Roman" w:hAnsi="Times New Roman"/>
          <w:sz w:val="24"/>
          <w:szCs w:val="24"/>
        </w:rPr>
        <w:t>67</w:t>
      </w:r>
      <w:r w:rsidR="002D2E48">
        <w:rPr>
          <w:rFonts w:ascii="Times New Roman" w:hAnsi="Times New Roman"/>
          <w:sz w:val="24"/>
          <w:szCs w:val="24"/>
        </w:rPr>
        <w:t>,9</w:t>
      </w:r>
      <w:r w:rsidRPr="00BE6635">
        <w:rPr>
          <w:rFonts w:ascii="Times New Roman" w:hAnsi="Times New Roman"/>
          <w:sz w:val="24"/>
          <w:szCs w:val="24"/>
        </w:rPr>
        <w:t xml:space="preserve"> млн руб.</w:t>
      </w:r>
    </w:p>
    <w:p w:rsidR="0017466A" w:rsidRPr="00BE6635" w:rsidRDefault="0017466A" w:rsidP="0017466A">
      <w:pPr>
        <w:pStyle w:val="a4"/>
        <w:ind w:left="0" w:firstLine="567"/>
        <w:jc w:val="both"/>
        <w:rPr>
          <w:rFonts w:ascii="Times New Roman" w:hAnsi="Times New Roman"/>
          <w:sz w:val="24"/>
          <w:szCs w:val="24"/>
        </w:rPr>
      </w:pPr>
      <w:r w:rsidRPr="00BE6635">
        <w:rPr>
          <w:rFonts w:ascii="Times New Roman" w:hAnsi="Times New Roman"/>
          <w:sz w:val="24"/>
          <w:szCs w:val="24"/>
        </w:rPr>
        <w:t xml:space="preserve">В </w:t>
      </w:r>
      <w:r w:rsidR="00535C71">
        <w:rPr>
          <w:rFonts w:ascii="Times New Roman" w:hAnsi="Times New Roman"/>
          <w:sz w:val="24"/>
          <w:szCs w:val="24"/>
        </w:rPr>
        <w:t>отчетном</w:t>
      </w:r>
      <w:r w:rsidRPr="00BE6635">
        <w:rPr>
          <w:rFonts w:ascii="Times New Roman" w:hAnsi="Times New Roman"/>
          <w:sz w:val="24"/>
          <w:szCs w:val="24"/>
        </w:rPr>
        <w:t xml:space="preserve"> году проведено 13 открытых аукционов на право заключения договоров аренды недвижимого имущества. По результатам аукционов заключено </w:t>
      </w:r>
      <w:r w:rsidR="002E2A6F">
        <w:rPr>
          <w:rFonts w:ascii="Times New Roman" w:hAnsi="Times New Roman"/>
          <w:sz w:val="24"/>
          <w:szCs w:val="24"/>
        </w:rPr>
        <w:br/>
      </w:r>
      <w:r w:rsidRPr="00BE6635">
        <w:rPr>
          <w:rFonts w:ascii="Times New Roman" w:hAnsi="Times New Roman"/>
          <w:sz w:val="24"/>
          <w:szCs w:val="24"/>
        </w:rPr>
        <w:t>4 договора аренды недвижимого имущества с суммарной величиной годовой арендной платы 0,4 млн руб.</w:t>
      </w:r>
      <w:r w:rsidR="002D2E48">
        <w:rPr>
          <w:rFonts w:ascii="Times New Roman" w:hAnsi="Times New Roman"/>
          <w:sz w:val="24"/>
          <w:szCs w:val="24"/>
        </w:rPr>
        <w:t>,</w:t>
      </w:r>
      <w:r w:rsidRPr="00BE6635">
        <w:rPr>
          <w:rFonts w:ascii="Times New Roman" w:hAnsi="Times New Roman"/>
          <w:sz w:val="24"/>
          <w:szCs w:val="24"/>
        </w:rPr>
        <w:t xml:space="preserve"> </w:t>
      </w:r>
      <w:r w:rsidR="002D51F9">
        <w:rPr>
          <w:rFonts w:ascii="Times New Roman" w:hAnsi="Times New Roman"/>
          <w:sz w:val="24"/>
          <w:szCs w:val="24"/>
        </w:rPr>
        <w:t>6</w:t>
      </w:r>
      <w:r w:rsidRPr="00BE6635">
        <w:rPr>
          <w:rFonts w:ascii="Times New Roman" w:hAnsi="Times New Roman"/>
          <w:sz w:val="24"/>
          <w:szCs w:val="24"/>
        </w:rPr>
        <w:t xml:space="preserve"> договоров аренды заключены с некоммерческими организациями без проведения торгов, годовой размер арендной платы по ним суммарно составил </w:t>
      </w:r>
      <w:r w:rsidR="00412898">
        <w:rPr>
          <w:rFonts w:ascii="Times New Roman" w:hAnsi="Times New Roman"/>
          <w:sz w:val="24"/>
          <w:szCs w:val="24"/>
        </w:rPr>
        <w:br/>
      </w:r>
      <w:r w:rsidR="002D51F9">
        <w:rPr>
          <w:rFonts w:ascii="Times New Roman" w:hAnsi="Times New Roman"/>
          <w:sz w:val="24"/>
          <w:szCs w:val="24"/>
        </w:rPr>
        <w:t>1,1</w:t>
      </w:r>
      <w:r w:rsidRPr="00BE6635">
        <w:rPr>
          <w:rFonts w:ascii="Times New Roman" w:hAnsi="Times New Roman"/>
          <w:sz w:val="24"/>
          <w:szCs w:val="24"/>
        </w:rPr>
        <w:t xml:space="preserve"> млн руб. Всего по состоянию на </w:t>
      </w:r>
      <w:r w:rsidR="004E144A" w:rsidRPr="00BE6635">
        <w:rPr>
          <w:rFonts w:ascii="Times New Roman" w:hAnsi="Times New Roman"/>
          <w:sz w:val="24"/>
          <w:szCs w:val="24"/>
        </w:rPr>
        <w:t>31.12.2020</w:t>
      </w:r>
      <w:r w:rsidRPr="00BE6635">
        <w:rPr>
          <w:rFonts w:ascii="Times New Roman" w:hAnsi="Times New Roman"/>
          <w:sz w:val="24"/>
          <w:szCs w:val="24"/>
        </w:rPr>
        <w:t xml:space="preserve"> количество действующих договоров аренды имущества составило 96 единиц, из них 93 договора аренды недвижимого имущества и 3 договора аренды движимого имущества.</w:t>
      </w:r>
    </w:p>
    <w:p w:rsidR="00992A77" w:rsidRPr="00992A77" w:rsidRDefault="0017466A" w:rsidP="00992A77">
      <w:pPr>
        <w:pStyle w:val="a4"/>
        <w:ind w:left="0" w:firstLine="567"/>
        <w:jc w:val="both"/>
        <w:rPr>
          <w:rFonts w:ascii="Times New Roman" w:hAnsi="Times New Roman"/>
          <w:sz w:val="24"/>
          <w:szCs w:val="24"/>
        </w:rPr>
      </w:pPr>
      <w:r w:rsidRPr="00BE6635">
        <w:rPr>
          <w:rFonts w:ascii="Times New Roman" w:hAnsi="Times New Roman"/>
          <w:sz w:val="24"/>
          <w:szCs w:val="24"/>
        </w:rPr>
        <w:t>По результатам состоявшихся торгов приватизировано 1</w:t>
      </w:r>
      <w:r w:rsidR="00992A77">
        <w:rPr>
          <w:rFonts w:ascii="Times New Roman" w:hAnsi="Times New Roman"/>
          <w:sz w:val="24"/>
          <w:szCs w:val="24"/>
        </w:rPr>
        <w:t>8</w:t>
      </w:r>
      <w:r w:rsidRPr="00BE6635">
        <w:rPr>
          <w:rFonts w:ascii="Times New Roman" w:hAnsi="Times New Roman"/>
          <w:sz w:val="24"/>
          <w:szCs w:val="24"/>
        </w:rPr>
        <w:t xml:space="preserve"> объектов – 1</w:t>
      </w:r>
      <w:r w:rsidR="00992A77">
        <w:rPr>
          <w:rFonts w:ascii="Times New Roman" w:hAnsi="Times New Roman"/>
          <w:sz w:val="24"/>
          <w:szCs w:val="24"/>
        </w:rPr>
        <w:t>6</w:t>
      </w:r>
      <w:r w:rsidRPr="00BE6635">
        <w:rPr>
          <w:rFonts w:ascii="Times New Roman" w:hAnsi="Times New Roman"/>
          <w:sz w:val="24"/>
          <w:szCs w:val="24"/>
        </w:rPr>
        <w:t xml:space="preserve"> объектов недвижимости и 2 о</w:t>
      </w:r>
      <w:r w:rsidR="00992A77">
        <w:rPr>
          <w:rFonts w:ascii="Times New Roman" w:hAnsi="Times New Roman"/>
          <w:sz w:val="24"/>
          <w:szCs w:val="24"/>
        </w:rPr>
        <w:t>бъекта движимого имущества, поступления составили 8,5 млн руб.</w:t>
      </w:r>
    </w:p>
    <w:p w:rsidR="00992A77" w:rsidRDefault="00992A77" w:rsidP="008778C4">
      <w:pPr>
        <w:pStyle w:val="a4"/>
        <w:ind w:left="0" w:firstLine="567"/>
        <w:jc w:val="both"/>
        <w:rPr>
          <w:rFonts w:ascii="Times New Roman" w:hAnsi="Times New Roman"/>
          <w:sz w:val="24"/>
          <w:szCs w:val="24"/>
        </w:rPr>
      </w:pPr>
      <w:r w:rsidRPr="00992A77">
        <w:rPr>
          <w:rFonts w:ascii="Times New Roman" w:hAnsi="Times New Roman"/>
          <w:sz w:val="24"/>
          <w:szCs w:val="24"/>
        </w:rPr>
        <w:t xml:space="preserve">В рамках реализации Федерального закона от 22.07.2008 № 159-ФЗ </w:t>
      </w:r>
      <w:r w:rsidR="004851EE">
        <w:rPr>
          <w:rFonts w:ascii="Times New Roman" w:hAnsi="Times New Roman"/>
          <w:sz w:val="24"/>
          <w:szCs w:val="24"/>
        </w:rPr>
        <w:br/>
      </w:r>
      <w:r w:rsidRPr="00992A77">
        <w:rPr>
          <w:rFonts w:ascii="Times New Roman" w:hAnsi="Times New Roman"/>
          <w:sz w:val="24"/>
          <w:szCs w:val="24"/>
        </w:rPr>
        <w:t xml:space="preserve">«Об особенностях отчуждения недвижимого имущества, находящегося в </w:t>
      </w:r>
      <w:r w:rsidR="004851EE">
        <w:rPr>
          <w:rFonts w:ascii="Times New Roman" w:hAnsi="Times New Roman"/>
          <w:sz w:val="24"/>
          <w:szCs w:val="24"/>
        </w:rPr>
        <w:t>г</w:t>
      </w:r>
      <w:r w:rsidRPr="00992A77">
        <w:rPr>
          <w:rFonts w:ascii="Times New Roman" w:hAnsi="Times New Roman"/>
          <w:sz w:val="24"/>
          <w:szCs w:val="24"/>
        </w:rPr>
        <w:t xml:space="preserve">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состоянию на </w:t>
      </w:r>
      <w:r w:rsidR="004851EE">
        <w:rPr>
          <w:rFonts w:ascii="Times New Roman" w:hAnsi="Times New Roman"/>
          <w:sz w:val="24"/>
          <w:szCs w:val="24"/>
        </w:rPr>
        <w:t>31.12</w:t>
      </w:r>
      <w:r w:rsidRPr="00992A77">
        <w:rPr>
          <w:rFonts w:ascii="Times New Roman" w:hAnsi="Times New Roman"/>
          <w:sz w:val="24"/>
          <w:szCs w:val="24"/>
        </w:rPr>
        <w:t>.202</w:t>
      </w:r>
      <w:r w:rsidR="004851EE">
        <w:rPr>
          <w:rFonts w:ascii="Times New Roman" w:hAnsi="Times New Roman"/>
          <w:sz w:val="24"/>
          <w:szCs w:val="24"/>
        </w:rPr>
        <w:t>0</w:t>
      </w:r>
      <w:r w:rsidRPr="00992A77">
        <w:rPr>
          <w:rFonts w:ascii="Times New Roman" w:hAnsi="Times New Roman"/>
          <w:sz w:val="24"/>
          <w:szCs w:val="24"/>
        </w:rPr>
        <w:t xml:space="preserve"> </w:t>
      </w:r>
      <w:r w:rsidR="004851EE">
        <w:rPr>
          <w:rFonts w:ascii="Times New Roman" w:hAnsi="Times New Roman"/>
          <w:sz w:val="24"/>
          <w:szCs w:val="24"/>
        </w:rPr>
        <w:t>имелось 30</w:t>
      </w:r>
      <w:r w:rsidRPr="00992A77">
        <w:rPr>
          <w:rFonts w:ascii="Times New Roman" w:hAnsi="Times New Roman"/>
          <w:sz w:val="24"/>
          <w:szCs w:val="24"/>
        </w:rPr>
        <w:t xml:space="preserve"> действующих договор</w:t>
      </w:r>
      <w:r w:rsidR="002D2E48">
        <w:rPr>
          <w:rFonts w:ascii="Times New Roman" w:hAnsi="Times New Roman"/>
          <w:sz w:val="24"/>
          <w:szCs w:val="24"/>
        </w:rPr>
        <w:t>ов</w:t>
      </w:r>
      <w:r w:rsidR="004851EE">
        <w:rPr>
          <w:rFonts w:ascii="Times New Roman" w:hAnsi="Times New Roman"/>
          <w:sz w:val="24"/>
          <w:szCs w:val="24"/>
        </w:rPr>
        <w:t>. По итогам</w:t>
      </w:r>
      <w:r w:rsidRPr="00992A77">
        <w:rPr>
          <w:rFonts w:ascii="Times New Roman" w:hAnsi="Times New Roman"/>
          <w:sz w:val="24"/>
          <w:szCs w:val="24"/>
        </w:rPr>
        <w:t xml:space="preserve"> года </w:t>
      </w:r>
      <w:r w:rsidR="002D2E48">
        <w:rPr>
          <w:rFonts w:ascii="Times New Roman" w:hAnsi="Times New Roman"/>
          <w:sz w:val="24"/>
          <w:szCs w:val="24"/>
        </w:rPr>
        <w:t xml:space="preserve">поступления </w:t>
      </w:r>
      <w:r w:rsidRPr="00992A77">
        <w:rPr>
          <w:rFonts w:ascii="Times New Roman" w:hAnsi="Times New Roman"/>
          <w:sz w:val="24"/>
          <w:szCs w:val="24"/>
        </w:rPr>
        <w:t xml:space="preserve">от продажи муниципального имущества субъектам малого и среднего предпринимательства </w:t>
      </w:r>
      <w:r w:rsidR="002D2E48">
        <w:rPr>
          <w:rFonts w:ascii="Times New Roman" w:hAnsi="Times New Roman"/>
          <w:sz w:val="24"/>
          <w:szCs w:val="24"/>
        </w:rPr>
        <w:t>составили</w:t>
      </w:r>
      <w:r w:rsidRPr="00992A77">
        <w:rPr>
          <w:rFonts w:ascii="Times New Roman" w:hAnsi="Times New Roman"/>
          <w:sz w:val="24"/>
          <w:szCs w:val="24"/>
        </w:rPr>
        <w:t xml:space="preserve"> 44,9 млн руб., заключен </w:t>
      </w:r>
      <w:r w:rsidR="00E159F4">
        <w:rPr>
          <w:rFonts w:ascii="Times New Roman" w:hAnsi="Times New Roman"/>
          <w:sz w:val="24"/>
          <w:szCs w:val="24"/>
        </w:rPr>
        <w:br/>
      </w:r>
      <w:r w:rsidRPr="00992A77">
        <w:rPr>
          <w:rFonts w:ascii="Times New Roman" w:hAnsi="Times New Roman"/>
          <w:sz w:val="24"/>
          <w:szCs w:val="24"/>
        </w:rPr>
        <w:t>1 договор купли-продажи муниципального имущества.</w:t>
      </w:r>
    </w:p>
    <w:p w:rsidR="008778C4" w:rsidRPr="00BE6635" w:rsidRDefault="008778C4" w:rsidP="008778C4">
      <w:pPr>
        <w:pStyle w:val="a4"/>
        <w:ind w:left="0" w:firstLine="567"/>
        <w:jc w:val="both"/>
        <w:rPr>
          <w:rFonts w:ascii="Times New Roman" w:hAnsi="Times New Roman"/>
          <w:sz w:val="24"/>
          <w:szCs w:val="24"/>
        </w:rPr>
      </w:pPr>
      <w:r w:rsidRPr="00BE6635">
        <w:rPr>
          <w:rFonts w:ascii="Times New Roman" w:hAnsi="Times New Roman"/>
          <w:sz w:val="24"/>
          <w:szCs w:val="24"/>
        </w:rPr>
        <w:t>Всего в Реес</w:t>
      </w:r>
      <w:r w:rsidR="00C95DF7" w:rsidRPr="00BE6635">
        <w:rPr>
          <w:rFonts w:ascii="Times New Roman" w:hAnsi="Times New Roman"/>
          <w:sz w:val="24"/>
          <w:szCs w:val="24"/>
        </w:rPr>
        <w:t xml:space="preserve">тр </w:t>
      </w:r>
      <w:r w:rsidR="00412898" w:rsidRPr="00BE6635">
        <w:rPr>
          <w:rFonts w:ascii="Times New Roman" w:hAnsi="Times New Roman"/>
          <w:sz w:val="24"/>
          <w:szCs w:val="24"/>
        </w:rPr>
        <w:t xml:space="preserve">муниципального имущества </w:t>
      </w:r>
      <w:r w:rsidR="00C95DF7" w:rsidRPr="00BE6635">
        <w:rPr>
          <w:rFonts w:ascii="Times New Roman" w:hAnsi="Times New Roman"/>
          <w:sz w:val="24"/>
          <w:szCs w:val="24"/>
        </w:rPr>
        <w:t>включен</w:t>
      </w:r>
      <w:r w:rsidRPr="00BE6635">
        <w:rPr>
          <w:rFonts w:ascii="Times New Roman" w:hAnsi="Times New Roman"/>
          <w:sz w:val="24"/>
          <w:szCs w:val="24"/>
        </w:rPr>
        <w:t xml:space="preserve"> 7</w:t>
      </w:r>
      <w:r w:rsidR="00C95DF7" w:rsidRPr="00BE6635">
        <w:rPr>
          <w:rFonts w:ascii="Times New Roman" w:hAnsi="Times New Roman"/>
          <w:sz w:val="24"/>
          <w:szCs w:val="24"/>
        </w:rPr>
        <w:t xml:space="preserve"> </w:t>
      </w:r>
      <w:r w:rsidRPr="00BE6635">
        <w:rPr>
          <w:rFonts w:ascii="Times New Roman" w:hAnsi="Times New Roman"/>
          <w:sz w:val="24"/>
          <w:szCs w:val="24"/>
        </w:rPr>
        <w:t xml:space="preserve">721 объект </w:t>
      </w:r>
      <w:r w:rsidR="00C95DF7" w:rsidRPr="00BE6635">
        <w:rPr>
          <w:rFonts w:ascii="Times New Roman" w:hAnsi="Times New Roman"/>
          <w:sz w:val="24"/>
          <w:szCs w:val="24"/>
        </w:rPr>
        <w:t>учета</w:t>
      </w:r>
      <w:r w:rsidRPr="00BE6635">
        <w:rPr>
          <w:rFonts w:ascii="Times New Roman" w:hAnsi="Times New Roman"/>
          <w:sz w:val="24"/>
          <w:szCs w:val="24"/>
        </w:rPr>
        <w:t>.</w:t>
      </w:r>
      <w:r w:rsidR="00C95DF7" w:rsidRPr="00BE6635">
        <w:rPr>
          <w:rFonts w:ascii="Times New Roman" w:hAnsi="Times New Roman"/>
          <w:sz w:val="24"/>
          <w:szCs w:val="24"/>
        </w:rPr>
        <w:t xml:space="preserve"> </w:t>
      </w:r>
      <w:r w:rsidRPr="00BE6635">
        <w:rPr>
          <w:rFonts w:ascii="Times New Roman" w:hAnsi="Times New Roman"/>
          <w:sz w:val="24"/>
          <w:szCs w:val="24"/>
        </w:rPr>
        <w:t>В составе муниципальной казны учитываются 3</w:t>
      </w:r>
      <w:r w:rsidR="00C95DF7" w:rsidRPr="00BE6635">
        <w:rPr>
          <w:rFonts w:ascii="Times New Roman" w:hAnsi="Times New Roman"/>
          <w:sz w:val="24"/>
          <w:szCs w:val="24"/>
        </w:rPr>
        <w:t xml:space="preserve"> </w:t>
      </w:r>
      <w:r w:rsidRPr="00BE6635">
        <w:rPr>
          <w:rFonts w:ascii="Times New Roman" w:hAnsi="Times New Roman"/>
          <w:sz w:val="24"/>
          <w:szCs w:val="24"/>
        </w:rPr>
        <w:t>574 объекта, остальные объекты закреплены за муниципальными предприятиями и муниципальными учреждениями – 1</w:t>
      </w:r>
      <w:r w:rsidR="00C95DF7" w:rsidRPr="00BE6635">
        <w:rPr>
          <w:rFonts w:ascii="Times New Roman" w:hAnsi="Times New Roman"/>
          <w:sz w:val="24"/>
          <w:szCs w:val="24"/>
        </w:rPr>
        <w:t xml:space="preserve"> </w:t>
      </w:r>
      <w:r w:rsidRPr="00BE6635">
        <w:rPr>
          <w:rFonts w:ascii="Times New Roman" w:hAnsi="Times New Roman"/>
          <w:sz w:val="24"/>
          <w:szCs w:val="24"/>
        </w:rPr>
        <w:t>220 на праве хозяйственного ведения, 2</w:t>
      </w:r>
      <w:r w:rsidR="00C95DF7" w:rsidRPr="00BE6635">
        <w:rPr>
          <w:rFonts w:ascii="Times New Roman" w:hAnsi="Times New Roman"/>
          <w:sz w:val="24"/>
          <w:szCs w:val="24"/>
        </w:rPr>
        <w:t xml:space="preserve"> </w:t>
      </w:r>
      <w:r w:rsidRPr="00BE6635">
        <w:rPr>
          <w:rFonts w:ascii="Times New Roman" w:hAnsi="Times New Roman"/>
          <w:sz w:val="24"/>
          <w:szCs w:val="24"/>
        </w:rPr>
        <w:t>927 на праве оперативного управления.</w:t>
      </w:r>
    </w:p>
    <w:p w:rsidR="00090B5F" w:rsidRPr="00BE6635" w:rsidRDefault="00090B5F" w:rsidP="00BE6635">
      <w:pPr>
        <w:pStyle w:val="a4"/>
        <w:ind w:left="0" w:firstLine="567"/>
        <w:jc w:val="both"/>
        <w:rPr>
          <w:rFonts w:ascii="Times New Roman" w:hAnsi="Times New Roman" w:cs="Times New Roman"/>
          <w:sz w:val="24"/>
          <w:szCs w:val="28"/>
        </w:rPr>
      </w:pPr>
      <w:bookmarkStart w:id="4" w:name="_Toc477426509"/>
      <w:r w:rsidRPr="00BE6635">
        <w:rPr>
          <w:rFonts w:ascii="Times New Roman" w:hAnsi="Times New Roman" w:cs="Times New Roman"/>
          <w:sz w:val="24"/>
          <w:szCs w:val="28"/>
        </w:rPr>
        <w:t>Право муниципальной собственности Петрозаводского городского округа зарегистрировано в отношении 51</w:t>
      </w:r>
      <w:r w:rsidR="006629B5" w:rsidRPr="00BE6635">
        <w:rPr>
          <w:rFonts w:ascii="Times New Roman" w:hAnsi="Times New Roman" w:cs="Times New Roman"/>
          <w:sz w:val="24"/>
          <w:szCs w:val="28"/>
        </w:rPr>
        <w:t>7</w:t>
      </w:r>
      <w:r w:rsidR="00412898">
        <w:rPr>
          <w:rFonts w:ascii="Times New Roman" w:hAnsi="Times New Roman" w:cs="Times New Roman"/>
          <w:sz w:val="24"/>
          <w:szCs w:val="28"/>
        </w:rPr>
        <w:t xml:space="preserve"> земельных участков</w:t>
      </w:r>
      <w:r w:rsidRPr="00BE6635">
        <w:rPr>
          <w:rFonts w:ascii="Times New Roman" w:hAnsi="Times New Roman" w:cs="Times New Roman"/>
          <w:sz w:val="24"/>
          <w:szCs w:val="28"/>
        </w:rPr>
        <w:t>.</w:t>
      </w:r>
    </w:p>
    <w:p w:rsidR="00090B5F" w:rsidRPr="00BE6635" w:rsidRDefault="00090B5F" w:rsidP="00BE6635">
      <w:pPr>
        <w:pStyle w:val="a4"/>
        <w:ind w:left="0" w:firstLine="567"/>
        <w:jc w:val="both"/>
        <w:rPr>
          <w:rFonts w:ascii="Times New Roman" w:hAnsi="Times New Roman" w:cs="Times New Roman"/>
          <w:sz w:val="24"/>
          <w:szCs w:val="28"/>
        </w:rPr>
      </w:pPr>
      <w:r w:rsidRPr="00BE6635">
        <w:rPr>
          <w:rFonts w:ascii="Times New Roman" w:hAnsi="Times New Roman" w:cs="Times New Roman"/>
          <w:sz w:val="24"/>
          <w:szCs w:val="28"/>
        </w:rPr>
        <w:lastRenderedPageBreak/>
        <w:t xml:space="preserve">По состоянию на 31.12.2020 в отношении земельных участков, находящихся в муниципальной собственности Петрозаводского городского округа, действуют </w:t>
      </w:r>
      <w:r w:rsidR="00E630DE" w:rsidRPr="00BE6635">
        <w:rPr>
          <w:rFonts w:ascii="Times New Roman" w:hAnsi="Times New Roman" w:cs="Times New Roman"/>
          <w:sz w:val="24"/>
          <w:szCs w:val="28"/>
        </w:rPr>
        <w:br/>
      </w:r>
      <w:r w:rsidRPr="00BE6635">
        <w:rPr>
          <w:rFonts w:ascii="Times New Roman" w:hAnsi="Times New Roman" w:cs="Times New Roman"/>
          <w:sz w:val="24"/>
          <w:szCs w:val="28"/>
        </w:rPr>
        <w:t>13</w:t>
      </w:r>
      <w:r w:rsidR="00CF58A6">
        <w:rPr>
          <w:rFonts w:ascii="Times New Roman" w:hAnsi="Times New Roman" w:cs="Times New Roman"/>
          <w:sz w:val="24"/>
          <w:szCs w:val="28"/>
        </w:rPr>
        <w:t>7</w:t>
      </w:r>
      <w:r w:rsidRPr="00BE6635">
        <w:rPr>
          <w:rFonts w:ascii="Times New Roman" w:hAnsi="Times New Roman" w:cs="Times New Roman"/>
          <w:sz w:val="24"/>
          <w:szCs w:val="28"/>
        </w:rPr>
        <w:t xml:space="preserve"> договоров аренды.</w:t>
      </w:r>
    </w:p>
    <w:p w:rsidR="00766A4B" w:rsidRDefault="00766A4B" w:rsidP="00BE6635">
      <w:pPr>
        <w:pStyle w:val="a4"/>
        <w:ind w:left="0" w:firstLine="567"/>
        <w:jc w:val="both"/>
        <w:rPr>
          <w:rFonts w:ascii="Times New Roman" w:hAnsi="Times New Roman" w:cs="Times New Roman"/>
          <w:sz w:val="24"/>
          <w:szCs w:val="28"/>
        </w:rPr>
      </w:pPr>
      <w:r w:rsidRPr="00766A4B">
        <w:rPr>
          <w:rFonts w:ascii="Times New Roman" w:hAnsi="Times New Roman" w:cs="Times New Roman"/>
          <w:sz w:val="24"/>
          <w:szCs w:val="28"/>
        </w:rPr>
        <w:t xml:space="preserve">Доходы, получаемые в виде арендной платы за земельные участки, находящиеся в собственности Петрозаводского городского округа, в 2020 году составили 23,3 млн руб., или 106,6 % от утвержденного планового показателя. Средства от продажи указанных земельных участков в 2020 году составили 8,0 млн руб., или 99,7 % от утвержденного планового показателя. </w:t>
      </w:r>
    </w:p>
    <w:p w:rsidR="00766A4B" w:rsidRDefault="00766A4B" w:rsidP="00BE6635">
      <w:pPr>
        <w:pStyle w:val="a4"/>
        <w:ind w:left="0" w:firstLine="567"/>
        <w:jc w:val="both"/>
        <w:rPr>
          <w:rFonts w:ascii="Times New Roman" w:hAnsi="Times New Roman" w:cs="Times New Roman"/>
          <w:sz w:val="24"/>
          <w:szCs w:val="28"/>
        </w:rPr>
      </w:pPr>
      <w:r w:rsidRPr="00766A4B">
        <w:rPr>
          <w:rFonts w:ascii="Times New Roman" w:hAnsi="Times New Roman" w:cs="Times New Roman"/>
          <w:sz w:val="24"/>
          <w:szCs w:val="28"/>
        </w:rPr>
        <w:t>В 2020 году посредством проведения аукционов по продаже права на заключение договоров аренды реализовано 3 земельных участка, находящихся в муниципальной собственности Петрозаводского городского округа. Суммарный годовой размер арендной платы по результатам проведенных аукционов составил 14,3 млн руб.</w:t>
      </w:r>
    </w:p>
    <w:p w:rsidR="006629B5" w:rsidRPr="00BE6635" w:rsidRDefault="006629B5" w:rsidP="00BE6635">
      <w:pPr>
        <w:pStyle w:val="a4"/>
        <w:ind w:left="0" w:firstLine="567"/>
        <w:jc w:val="both"/>
        <w:rPr>
          <w:rFonts w:ascii="Times New Roman" w:hAnsi="Times New Roman" w:cs="Times New Roman"/>
          <w:sz w:val="24"/>
          <w:szCs w:val="28"/>
        </w:rPr>
      </w:pPr>
      <w:r w:rsidRPr="00BE6635">
        <w:rPr>
          <w:rFonts w:ascii="Times New Roman" w:hAnsi="Times New Roman" w:cs="Times New Roman"/>
          <w:sz w:val="24"/>
          <w:szCs w:val="28"/>
        </w:rPr>
        <w:t>Доходы от продажи земельных участков, государственная собственность на которые не разграничена, в 2020 году составили 43,0 млн руб., или 100,1% от утвержденного планового показателя.</w:t>
      </w:r>
    </w:p>
    <w:p w:rsidR="00090B5F" w:rsidRPr="00BE6635" w:rsidRDefault="00090B5F" w:rsidP="00BE6635">
      <w:pPr>
        <w:pStyle w:val="a4"/>
        <w:ind w:left="0" w:firstLine="567"/>
        <w:jc w:val="both"/>
        <w:rPr>
          <w:rFonts w:ascii="Times New Roman" w:hAnsi="Times New Roman" w:cs="Times New Roman"/>
          <w:sz w:val="24"/>
          <w:szCs w:val="28"/>
        </w:rPr>
      </w:pPr>
      <w:r w:rsidRPr="00BE6635">
        <w:rPr>
          <w:rFonts w:ascii="Times New Roman" w:hAnsi="Times New Roman" w:cs="Times New Roman"/>
          <w:sz w:val="24"/>
          <w:szCs w:val="28"/>
        </w:rPr>
        <w:t xml:space="preserve">Объем доходов, получаемых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w:t>
      </w:r>
      <w:r w:rsidR="00FB522B" w:rsidRPr="00BE6635">
        <w:rPr>
          <w:rFonts w:ascii="Times New Roman" w:hAnsi="Times New Roman" w:cs="Times New Roman"/>
          <w:sz w:val="24"/>
          <w:szCs w:val="28"/>
        </w:rPr>
        <w:br/>
      </w:r>
      <w:r w:rsidRPr="00BE6635">
        <w:rPr>
          <w:rFonts w:ascii="Times New Roman" w:hAnsi="Times New Roman" w:cs="Times New Roman"/>
          <w:sz w:val="24"/>
          <w:szCs w:val="28"/>
        </w:rPr>
        <w:t xml:space="preserve">2020 год составил </w:t>
      </w:r>
      <w:r w:rsidR="005A0973">
        <w:rPr>
          <w:rFonts w:ascii="Times New Roman" w:hAnsi="Times New Roman" w:cs="Times New Roman"/>
          <w:sz w:val="24"/>
          <w:szCs w:val="28"/>
        </w:rPr>
        <w:t>1</w:t>
      </w:r>
      <w:r w:rsidR="00142E2E">
        <w:rPr>
          <w:rFonts w:ascii="Times New Roman" w:hAnsi="Times New Roman" w:cs="Times New Roman"/>
          <w:sz w:val="24"/>
          <w:szCs w:val="28"/>
        </w:rPr>
        <w:t>30</w:t>
      </w:r>
      <w:r w:rsidR="005A0973">
        <w:rPr>
          <w:rFonts w:ascii="Times New Roman" w:hAnsi="Times New Roman" w:cs="Times New Roman"/>
          <w:sz w:val="24"/>
          <w:szCs w:val="28"/>
        </w:rPr>
        <w:t>,</w:t>
      </w:r>
      <w:r w:rsidR="00142E2E">
        <w:rPr>
          <w:rFonts w:ascii="Times New Roman" w:hAnsi="Times New Roman" w:cs="Times New Roman"/>
          <w:sz w:val="24"/>
          <w:szCs w:val="28"/>
        </w:rPr>
        <w:t>1</w:t>
      </w:r>
      <w:r w:rsidR="005A0973">
        <w:rPr>
          <w:rFonts w:ascii="Times New Roman" w:hAnsi="Times New Roman" w:cs="Times New Roman"/>
          <w:sz w:val="24"/>
          <w:szCs w:val="28"/>
        </w:rPr>
        <w:t xml:space="preserve"> млн руб. или </w:t>
      </w:r>
      <w:r w:rsidR="00142E2E">
        <w:rPr>
          <w:rFonts w:ascii="Times New Roman" w:hAnsi="Times New Roman" w:cs="Times New Roman"/>
          <w:sz w:val="24"/>
          <w:szCs w:val="28"/>
        </w:rPr>
        <w:t>105,0</w:t>
      </w:r>
      <w:r w:rsidR="006629B5" w:rsidRPr="00BE6635">
        <w:rPr>
          <w:rFonts w:ascii="Times New Roman" w:hAnsi="Times New Roman" w:cs="Times New Roman"/>
          <w:sz w:val="24"/>
          <w:szCs w:val="28"/>
        </w:rPr>
        <w:t>% от утвержденного планового показателя</w:t>
      </w:r>
      <w:r w:rsidRPr="00BE6635">
        <w:rPr>
          <w:rFonts w:ascii="Times New Roman" w:hAnsi="Times New Roman" w:cs="Times New Roman"/>
          <w:sz w:val="24"/>
          <w:szCs w:val="28"/>
        </w:rPr>
        <w:t xml:space="preserve">. </w:t>
      </w:r>
    </w:p>
    <w:p w:rsidR="00090B5F" w:rsidRPr="00BE6635" w:rsidRDefault="00090B5F" w:rsidP="00BE6635">
      <w:pPr>
        <w:pStyle w:val="a4"/>
        <w:ind w:left="0" w:firstLine="567"/>
        <w:jc w:val="both"/>
        <w:rPr>
          <w:rFonts w:ascii="Times New Roman" w:hAnsi="Times New Roman" w:cs="Times New Roman"/>
          <w:sz w:val="24"/>
          <w:szCs w:val="28"/>
        </w:rPr>
      </w:pPr>
      <w:r w:rsidRPr="00BE6635">
        <w:rPr>
          <w:rFonts w:ascii="Times New Roman" w:hAnsi="Times New Roman" w:cs="Times New Roman"/>
          <w:sz w:val="24"/>
          <w:szCs w:val="28"/>
        </w:rPr>
        <w:t>Администрация на регулярной основе проводит претензионно-исковую работу по взысканию задолженности в отношен</w:t>
      </w:r>
      <w:r w:rsidR="009C0BB4">
        <w:rPr>
          <w:rFonts w:ascii="Times New Roman" w:hAnsi="Times New Roman" w:cs="Times New Roman"/>
          <w:sz w:val="24"/>
          <w:szCs w:val="28"/>
        </w:rPr>
        <w:t>ии недобросовестных арендаторов</w:t>
      </w:r>
      <w:r w:rsidRPr="00BE6635">
        <w:rPr>
          <w:rFonts w:ascii="Times New Roman" w:hAnsi="Times New Roman" w:cs="Times New Roman"/>
          <w:sz w:val="24"/>
          <w:szCs w:val="28"/>
        </w:rPr>
        <w:t>.</w:t>
      </w:r>
    </w:p>
    <w:p w:rsidR="00090B5F" w:rsidRPr="00BE6635" w:rsidRDefault="00090B5F" w:rsidP="00BE6635">
      <w:pPr>
        <w:pStyle w:val="a4"/>
        <w:ind w:left="0" w:firstLine="567"/>
        <w:jc w:val="both"/>
        <w:rPr>
          <w:rFonts w:ascii="Times New Roman" w:hAnsi="Times New Roman" w:cs="Times New Roman"/>
          <w:sz w:val="24"/>
          <w:szCs w:val="28"/>
        </w:rPr>
      </w:pPr>
      <w:r w:rsidRPr="00BE6635">
        <w:rPr>
          <w:rFonts w:ascii="Times New Roman" w:hAnsi="Times New Roman" w:cs="Times New Roman"/>
          <w:sz w:val="24"/>
          <w:szCs w:val="28"/>
        </w:rPr>
        <w:t xml:space="preserve">В 2020 году по инициативе Администрации состоялось </w:t>
      </w:r>
      <w:r w:rsidR="006629B5" w:rsidRPr="00BE6635">
        <w:rPr>
          <w:rFonts w:ascii="Times New Roman" w:hAnsi="Times New Roman" w:cs="Times New Roman"/>
          <w:sz w:val="24"/>
          <w:szCs w:val="28"/>
        </w:rPr>
        <w:t>24</w:t>
      </w:r>
      <w:r w:rsidRPr="00BE6635">
        <w:rPr>
          <w:rFonts w:ascii="Times New Roman" w:hAnsi="Times New Roman" w:cs="Times New Roman"/>
          <w:sz w:val="24"/>
          <w:szCs w:val="28"/>
        </w:rPr>
        <w:t xml:space="preserve"> заседания комиссии по мобилизации и обеспечению поступлений арендных платежей в бюджет Петрозаводского городского округа, в рамках которых была рассмотрена задолженность на общую сумму порядка </w:t>
      </w:r>
      <w:r w:rsidR="006629B5" w:rsidRPr="00BE6635">
        <w:rPr>
          <w:rFonts w:ascii="Times New Roman" w:hAnsi="Times New Roman" w:cs="Times New Roman"/>
          <w:sz w:val="24"/>
          <w:szCs w:val="28"/>
        </w:rPr>
        <w:t>7,5</w:t>
      </w:r>
      <w:r w:rsidRPr="00BE6635">
        <w:rPr>
          <w:rFonts w:ascii="Times New Roman" w:hAnsi="Times New Roman" w:cs="Times New Roman"/>
          <w:sz w:val="24"/>
          <w:szCs w:val="28"/>
        </w:rPr>
        <w:t xml:space="preserve"> млн руб. По результатам работы комиссии в бюджет Петрозаводского городского округа поступило </w:t>
      </w:r>
      <w:r w:rsidR="006629B5" w:rsidRPr="00BE6635">
        <w:rPr>
          <w:rFonts w:ascii="Times New Roman" w:hAnsi="Times New Roman" w:cs="Times New Roman"/>
          <w:sz w:val="24"/>
          <w:szCs w:val="28"/>
        </w:rPr>
        <w:t>4,4</w:t>
      </w:r>
      <w:r w:rsidRPr="00BE6635">
        <w:rPr>
          <w:rFonts w:ascii="Times New Roman" w:hAnsi="Times New Roman" w:cs="Times New Roman"/>
          <w:sz w:val="24"/>
          <w:szCs w:val="28"/>
        </w:rPr>
        <w:t xml:space="preserve"> млн руб. В отношении оставшейся задолженности продолжается претензионно-исковая работа.</w:t>
      </w:r>
    </w:p>
    <w:p w:rsidR="00090B5F" w:rsidRPr="00090B5F" w:rsidRDefault="00090B5F" w:rsidP="00090B5F">
      <w:pPr>
        <w:pStyle w:val="a4"/>
        <w:rPr>
          <w:rFonts w:ascii="Times New Roman" w:hAnsi="Times New Roman" w:cs="Times New Roman"/>
          <w:b/>
          <w:color w:val="FF0000"/>
          <w:sz w:val="24"/>
          <w:szCs w:val="28"/>
        </w:rPr>
      </w:pPr>
    </w:p>
    <w:p w:rsidR="00446A96" w:rsidRPr="00C07AA3" w:rsidRDefault="003F2C49" w:rsidP="00C07AA3">
      <w:pPr>
        <w:pStyle w:val="a4"/>
        <w:jc w:val="center"/>
        <w:outlineLvl w:val="1"/>
        <w:rPr>
          <w:rFonts w:ascii="Times New Roman" w:hAnsi="Times New Roman" w:cs="Times New Roman"/>
          <w:sz w:val="24"/>
          <w:szCs w:val="28"/>
        </w:rPr>
      </w:pPr>
      <w:r w:rsidRPr="00C07AA3">
        <w:rPr>
          <w:rFonts w:ascii="Times New Roman" w:hAnsi="Times New Roman" w:cs="Times New Roman"/>
          <w:sz w:val="24"/>
          <w:szCs w:val="28"/>
        </w:rPr>
        <w:t>Утверждение схемы размещения рекламных конструкций, выдача разрешений на их установку и эксплуатацию</w:t>
      </w:r>
      <w:bookmarkEnd w:id="4"/>
      <w:r w:rsidR="003330B7" w:rsidRPr="00C07AA3">
        <w:rPr>
          <w:rFonts w:ascii="Times New Roman" w:hAnsi="Times New Roman" w:cs="Times New Roman"/>
          <w:sz w:val="24"/>
          <w:szCs w:val="28"/>
        </w:rPr>
        <w:t>, установка вывесок</w:t>
      </w:r>
    </w:p>
    <w:p w:rsidR="000171F0" w:rsidRPr="00C07AA3" w:rsidRDefault="000171F0" w:rsidP="000171F0">
      <w:pPr>
        <w:pStyle w:val="a4"/>
        <w:ind w:left="0" w:firstLine="567"/>
        <w:jc w:val="both"/>
        <w:rPr>
          <w:rFonts w:ascii="Times New Roman" w:hAnsi="Times New Roman" w:cs="Times New Roman"/>
          <w:sz w:val="24"/>
        </w:rPr>
      </w:pPr>
      <w:r w:rsidRPr="00C07AA3">
        <w:rPr>
          <w:rFonts w:ascii="Times New Roman" w:hAnsi="Times New Roman" w:cs="Times New Roman"/>
          <w:sz w:val="24"/>
        </w:rPr>
        <w:t xml:space="preserve">На территории Петрозаводского городского округа схема размещения рекламных конструкций утверждена Решением Петрозаводского городского Совета </w:t>
      </w:r>
      <w:r w:rsidR="00412898">
        <w:rPr>
          <w:rFonts w:ascii="Times New Roman" w:hAnsi="Times New Roman" w:cs="Times New Roman"/>
          <w:sz w:val="24"/>
        </w:rPr>
        <w:br/>
      </w:r>
      <w:r w:rsidRPr="00C07AA3">
        <w:rPr>
          <w:rFonts w:ascii="Times New Roman" w:hAnsi="Times New Roman" w:cs="Times New Roman"/>
          <w:sz w:val="24"/>
        </w:rPr>
        <w:t>от 18.11.2014</w:t>
      </w:r>
      <w:r w:rsidR="00412898">
        <w:rPr>
          <w:rFonts w:ascii="Times New Roman" w:hAnsi="Times New Roman" w:cs="Times New Roman"/>
          <w:sz w:val="24"/>
        </w:rPr>
        <w:t xml:space="preserve"> </w:t>
      </w:r>
      <w:r w:rsidRPr="00C07AA3">
        <w:rPr>
          <w:rFonts w:ascii="Times New Roman" w:hAnsi="Times New Roman" w:cs="Times New Roman"/>
          <w:sz w:val="24"/>
        </w:rPr>
        <w:t>№ 27/29-466 (далее – Схема</w:t>
      </w:r>
      <w:r w:rsidR="00FB522B" w:rsidRPr="00C07AA3">
        <w:rPr>
          <w:rFonts w:ascii="Times New Roman" w:hAnsi="Times New Roman" w:cs="Times New Roman"/>
          <w:sz w:val="24"/>
        </w:rPr>
        <w:t xml:space="preserve"> размещения рекламных конструкций</w:t>
      </w:r>
      <w:r w:rsidRPr="00C07AA3">
        <w:rPr>
          <w:rFonts w:ascii="Times New Roman" w:hAnsi="Times New Roman" w:cs="Times New Roman"/>
          <w:sz w:val="24"/>
        </w:rPr>
        <w:t xml:space="preserve">). </w:t>
      </w:r>
      <w:r w:rsidR="00412898">
        <w:rPr>
          <w:rFonts w:ascii="Times New Roman" w:hAnsi="Times New Roman" w:cs="Times New Roman"/>
          <w:sz w:val="24"/>
        </w:rPr>
        <w:br/>
      </w:r>
      <w:r w:rsidRPr="00C07AA3">
        <w:rPr>
          <w:rFonts w:ascii="Times New Roman" w:hAnsi="Times New Roman" w:cs="Times New Roman"/>
          <w:sz w:val="24"/>
        </w:rPr>
        <w:t xml:space="preserve">По состоянию на </w:t>
      </w:r>
      <w:r w:rsidR="001F66EA">
        <w:rPr>
          <w:rFonts w:ascii="Times New Roman" w:hAnsi="Times New Roman" w:cs="Times New Roman"/>
          <w:sz w:val="24"/>
        </w:rPr>
        <w:t>3</w:t>
      </w:r>
      <w:r w:rsidR="005038E0">
        <w:rPr>
          <w:rFonts w:ascii="Times New Roman" w:hAnsi="Times New Roman" w:cs="Times New Roman"/>
          <w:sz w:val="24"/>
        </w:rPr>
        <w:t>1.</w:t>
      </w:r>
      <w:r w:rsidR="001F66EA">
        <w:rPr>
          <w:rFonts w:ascii="Times New Roman" w:hAnsi="Times New Roman" w:cs="Times New Roman"/>
          <w:sz w:val="24"/>
        </w:rPr>
        <w:t>12</w:t>
      </w:r>
      <w:r w:rsidR="005038E0">
        <w:rPr>
          <w:rFonts w:ascii="Times New Roman" w:hAnsi="Times New Roman" w:cs="Times New Roman"/>
          <w:sz w:val="24"/>
        </w:rPr>
        <w:t>.</w:t>
      </w:r>
      <w:r w:rsidR="005038E0" w:rsidRPr="005038E0">
        <w:rPr>
          <w:rFonts w:ascii="Times New Roman" w:hAnsi="Times New Roman" w:cs="Times New Roman"/>
          <w:sz w:val="24"/>
        </w:rPr>
        <w:t>2020</w:t>
      </w:r>
      <w:r w:rsidRPr="00C07AA3">
        <w:rPr>
          <w:rFonts w:ascii="Times New Roman" w:hAnsi="Times New Roman" w:cs="Times New Roman"/>
          <w:sz w:val="24"/>
        </w:rPr>
        <w:t xml:space="preserve"> </w:t>
      </w:r>
      <w:r w:rsidR="005038E0">
        <w:rPr>
          <w:rFonts w:ascii="Times New Roman" w:hAnsi="Times New Roman" w:cs="Times New Roman"/>
          <w:sz w:val="24"/>
        </w:rPr>
        <w:t xml:space="preserve">было </w:t>
      </w:r>
      <w:r w:rsidR="00FB522B" w:rsidRPr="00C07AA3">
        <w:rPr>
          <w:rFonts w:ascii="Times New Roman" w:hAnsi="Times New Roman" w:cs="Times New Roman"/>
          <w:sz w:val="24"/>
        </w:rPr>
        <w:t>определено</w:t>
      </w:r>
      <w:r w:rsidRPr="00C07AA3">
        <w:rPr>
          <w:rFonts w:ascii="Times New Roman" w:hAnsi="Times New Roman" w:cs="Times New Roman"/>
          <w:sz w:val="24"/>
        </w:rPr>
        <w:t xml:space="preserve"> 466 мест для размещения различного типа рекламных конструкций.</w:t>
      </w:r>
    </w:p>
    <w:p w:rsidR="000171F0" w:rsidRPr="00C07AA3" w:rsidRDefault="000171F0" w:rsidP="000171F0">
      <w:pPr>
        <w:pStyle w:val="a4"/>
        <w:ind w:left="0" w:firstLine="567"/>
        <w:jc w:val="both"/>
        <w:rPr>
          <w:rFonts w:ascii="Times New Roman" w:hAnsi="Times New Roman" w:cs="Times New Roman"/>
          <w:sz w:val="24"/>
        </w:rPr>
      </w:pPr>
      <w:r w:rsidRPr="00C07AA3">
        <w:rPr>
          <w:rFonts w:ascii="Times New Roman" w:hAnsi="Times New Roman" w:cs="Times New Roman"/>
          <w:sz w:val="24"/>
        </w:rPr>
        <w:t>Администрацией проведены торги в форме аукциона в отношении 91 места, включенн</w:t>
      </w:r>
      <w:r w:rsidR="000236F1" w:rsidRPr="00C07AA3">
        <w:rPr>
          <w:rFonts w:ascii="Times New Roman" w:hAnsi="Times New Roman" w:cs="Times New Roman"/>
          <w:sz w:val="24"/>
        </w:rPr>
        <w:t>ого</w:t>
      </w:r>
      <w:r w:rsidRPr="00C07AA3">
        <w:rPr>
          <w:rFonts w:ascii="Times New Roman" w:hAnsi="Times New Roman" w:cs="Times New Roman"/>
          <w:sz w:val="24"/>
        </w:rPr>
        <w:t xml:space="preserve"> в </w:t>
      </w:r>
      <w:r w:rsidR="000236F1" w:rsidRPr="00C07AA3">
        <w:rPr>
          <w:rFonts w:ascii="Times New Roman" w:hAnsi="Times New Roman" w:cs="Times New Roman"/>
          <w:sz w:val="24"/>
        </w:rPr>
        <w:t>Схему размещения рекламных конструкций</w:t>
      </w:r>
      <w:r w:rsidRPr="00C07AA3">
        <w:rPr>
          <w:rFonts w:ascii="Times New Roman" w:hAnsi="Times New Roman" w:cs="Times New Roman"/>
          <w:sz w:val="24"/>
        </w:rPr>
        <w:t>, для конструкций по типу «Щитовая установка (билборд)» (90 мест) и «Светодиодный экран» (1 место).</w:t>
      </w:r>
      <w:r w:rsidR="005A158E">
        <w:rPr>
          <w:rFonts w:ascii="Times New Roman" w:hAnsi="Times New Roman" w:cs="Times New Roman"/>
          <w:sz w:val="24"/>
        </w:rPr>
        <w:t xml:space="preserve"> </w:t>
      </w:r>
      <w:r w:rsidRPr="00C07AA3">
        <w:rPr>
          <w:rFonts w:ascii="Times New Roman" w:hAnsi="Times New Roman" w:cs="Times New Roman"/>
          <w:sz w:val="24"/>
        </w:rPr>
        <w:t xml:space="preserve">По результатам проведенных торгов и заключения соответствующих договоров в бюджет </w:t>
      </w:r>
      <w:r w:rsidR="0073395A">
        <w:rPr>
          <w:rFonts w:ascii="Times New Roman" w:hAnsi="Times New Roman" w:cs="Times New Roman"/>
          <w:sz w:val="24"/>
        </w:rPr>
        <w:t xml:space="preserve">округа </w:t>
      </w:r>
      <w:r w:rsidRPr="00C07AA3">
        <w:rPr>
          <w:rFonts w:ascii="Times New Roman" w:hAnsi="Times New Roman" w:cs="Times New Roman"/>
          <w:sz w:val="24"/>
        </w:rPr>
        <w:t>поступили денеж</w:t>
      </w:r>
      <w:r w:rsidR="00A32411" w:rsidRPr="00C07AA3">
        <w:rPr>
          <w:rFonts w:ascii="Times New Roman" w:hAnsi="Times New Roman" w:cs="Times New Roman"/>
          <w:sz w:val="24"/>
        </w:rPr>
        <w:t>ные средства в размере</w:t>
      </w:r>
      <w:r w:rsidR="0073395A">
        <w:rPr>
          <w:rFonts w:ascii="Times New Roman" w:hAnsi="Times New Roman" w:cs="Times New Roman"/>
          <w:sz w:val="24"/>
        </w:rPr>
        <w:t xml:space="preserve"> </w:t>
      </w:r>
      <w:r w:rsidR="00E81DF3">
        <w:rPr>
          <w:rFonts w:ascii="Times New Roman" w:hAnsi="Times New Roman" w:cs="Times New Roman"/>
          <w:sz w:val="24"/>
        </w:rPr>
        <w:t>31</w:t>
      </w:r>
      <w:r w:rsidR="00A32411" w:rsidRPr="00C07AA3">
        <w:rPr>
          <w:rFonts w:ascii="Times New Roman" w:hAnsi="Times New Roman" w:cs="Times New Roman"/>
          <w:sz w:val="24"/>
        </w:rPr>
        <w:t>,</w:t>
      </w:r>
      <w:r w:rsidR="00E81DF3">
        <w:rPr>
          <w:rFonts w:ascii="Times New Roman" w:hAnsi="Times New Roman" w:cs="Times New Roman"/>
          <w:sz w:val="24"/>
        </w:rPr>
        <w:t>1</w:t>
      </w:r>
      <w:r w:rsidR="00A32411" w:rsidRPr="00C07AA3">
        <w:rPr>
          <w:rFonts w:ascii="Times New Roman" w:hAnsi="Times New Roman" w:cs="Times New Roman"/>
          <w:sz w:val="24"/>
        </w:rPr>
        <w:t xml:space="preserve"> млн руб</w:t>
      </w:r>
      <w:r w:rsidRPr="00C07AA3">
        <w:rPr>
          <w:rFonts w:ascii="Times New Roman" w:hAnsi="Times New Roman" w:cs="Times New Roman"/>
          <w:sz w:val="24"/>
        </w:rPr>
        <w:t>.</w:t>
      </w:r>
    </w:p>
    <w:p w:rsidR="000171F0" w:rsidRPr="00C07AA3" w:rsidRDefault="00A32411" w:rsidP="000171F0">
      <w:pPr>
        <w:pStyle w:val="a4"/>
        <w:ind w:left="0" w:firstLine="567"/>
        <w:jc w:val="both"/>
        <w:rPr>
          <w:rFonts w:ascii="Times New Roman" w:hAnsi="Times New Roman" w:cs="Times New Roman"/>
          <w:sz w:val="24"/>
        </w:rPr>
      </w:pPr>
      <w:r w:rsidRPr="00C07AA3">
        <w:rPr>
          <w:rFonts w:ascii="Times New Roman" w:hAnsi="Times New Roman" w:cs="Times New Roman"/>
          <w:sz w:val="24"/>
        </w:rPr>
        <w:t>В</w:t>
      </w:r>
      <w:r w:rsidR="000171F0" w:rsidRPr="00C07AA3">
        <w:rPr>
          <w:rFonts w:ascii="Times New Roman" w:hAnsi="Times New Roman" w:cs="Times New Roman"/>
          <w:sz w:val="24"/>
        </w:rPr>
        <w:t xml:space="preserve"> 2020 году выдано 146 разрешений</w:t>
      </w:r>
      <w:r w:rsidRPr="00C07AA3">
        <w:rPr>
          <w:rFonts w:ascii="Times New Roman" w:hAnsi="Times New Roman" w:cs="Times New Roman"/>
          <w:sz w:val="24"/>
        </w:rPr>
        <w:t xml:space="preserve"> на установку и экс</w:t>
      </w:r>
      <w:r w:rsidR="009C0BB4">
        <w:rPr>
          <w:rFonts w:ascii="Times New Roman" w:hAnsi="Times New Roman" w:cs="Times New Roman"/>
          <w:sz w:val="24"/>
        </w:rPr>
        <w:t>плуатацию рекламных конструкций</w:t>
      </w:r>
      <w:r w:rsidR="005A158E">
        <w:rPr>
          <w:rFonts w:ascii="Times New Roman" w:hAnsi="Times New Roman" w:cs="Times New Roman"/>
          <w:sz w:val="24"/>
        </w:rPr>
        <w:t xml:space="preserve"> (поступление</w:t>
      </w:r>
      <w:r w:rsidR="000171F0" w:rsidRPr="00C07AA3">
        <w:rPr>
          <w:rFonts w:ascii="Times New Roman" w:hAnsi="Times New Roman" w:cs="Times New Roman"/>
          <w:sz w:val="24"/>
        </w:rPr>
        <w:t xml:space="preserve"> доходов </w:t>
      </w:r>
      <w:r w:rsidR="00A670BB" w:rsidRPr="00C07AA3">
        <w:rPr>
          <w:rFonts w:ascii="Times New Roman" w:hAnsi="Times New Roman" w:cs="Times New Roman"/>
          <w:sz w:val="24"/>
        </w:rPr>
        <w:t>составил</w:t>
      </w:r>
      <w:r w:rsidR="005A158E">
        <w:rPr>
          <w:rFonts w:ascii="Times New Roman" w:hAnsi="Times New Roman" w:cs="Times New Roman"/>
          <w:sz w:val="24"/>
        </w:rPr>
        <w:t>о</w:t>
      </w:r>
      <w:r w:rsidR="00A670BB" w:rsidRPr="00C07AA3">
        <w:rPr>
          <w:rFonts w:ascii="Times New Roman" w:hAnsi="Times New Roman" w:cs="Times New Roman"/>
          <w:sz w:val="24"/>
        </w:rPr>
        <w:t xml:space="preserve"> 7</w:t>
      </w:r>
      <w:r w:rsidR="001F66EA">
        <w:rPr>
          <w:rFonts w:ascii="Times New Roman" w:hAnsi="Times New Roman" w:cs="Times New Roman"/>
          <w:sz w:val="24"/>
        </w:rPr>
        <w:t>80</w:t>
      </w:r>
      <w:r w:rsidR="00A670BB" w:rsidRPr="00C07AA3">
        <w:rPr>
          <w:rFonts w:ascii="Times New Roman" w:hAnsi="Times New Roman" w:cs="Times New Roman"/>
          <w:sz w:val="24"/>
        </w:rPr>
        <w:t xml:space="preserve"> тыс. руб</w:t>
      </w:r>
      <w:r w:rsidR="000171F0" w:rsidRPr="00C07AA3">
        <w:rPr>
          <w:rFonts w:ascii="Times New Roman" w:hAnsi="Times New Roman" w:cs="Times New Roman"/>
          <w:sz w:val="24"/>
        </w:rPr>
        <w:t>.</w:t>
      </w:r>
      <w:r w:rsidR="005A158E">
        <w:rPr>
          <w:rFonts w:ascii="Times New Roman" w:hAnsi="Times New Roman" w:cs="Times New Roman"/>
          <w:sz w:val="24"/>
        </w:rPr>
        <w:t>).</w:t>
      </w:r>
    </w:p>
    <w:p w:rsidR="000171F0" w:rsidRPr="00C07AA3" w:rsidRDefault="000171F0" w:rsidP="000171F0">
      <w:pPr>
        <w:pStyle w:val="a4"/>
        <w:ind w:left="0" w:firstLine="567"/>
        <w:jc w:val="both"/>
        <w:rPr>
          <w:rFonts w:ascii="Times New Roman" w:hAnsi="Times New Roman" w:cs="Times New Roman"/>
          <w:sz w:val="24"/>
        </w:rPr>
      </w:pPr>
      <w:r w:rsidRPr="00C07AA3">
        <w:rPr>
          <w:rFonts w:ascii="Times New Roman" w:hAnsi="Times New Roman" w:cs="Times New Roman"/>
          <w:sz w:val="24"/>
        </w:rPr>
        <w:t>Администрацией продолжена работа по выявлению незаконно установленных рекламных конструкций на территории Петрозаводского городского округа, по результатам проведения которой вынесено 124 предписания о демонтаже.</w:t>
      </w:r>
    </w:p>
    <w:p w:rsidR="00F3567E" w:rsidRPr="00C07AA3" w:rsidRDefault="000171F0" w:rsidP="00F3567E">
      <w:pPr>
        <w:pStyle w:val="a4"/>
        <w:ind w:left="0" w:firstLine="567"/>
        <w:jc w:val="both"/>
        <w:rPr>
          <w:rFonts w:ascii="Times New Roman" w:hAnsi="Times New Roman" w:cs="Times New Roman"/>
          <w:sz w:val="24"/>
        </w:rPr>
      </w:pPr>
      <w:r w:rsidRPr="00C07AA3">
        <w:rPr>
          <w:rFonts w:ascii="Times New Roman" w:hAnsi="Times New Roman" w:cs="Times New Roman"/>
          <w:sz w:val="24"/>
        </w:rPr>
        <w:t xml:space="preserve">В 2019 году Администрацией </w:t>
      </w:r>
      <w:r w:rsidR="009C0BB4">
        <w:rPr>
          <w:rFonts w:ascii="Times New Roman" w:hAnsi="Times New Roman" w:cs="Times New Roman"/>
          <w:sz w:val="24"/>
        </w:rPr>
        <w:t>совместно</w:t>
      </w:r>
      <w:r w:rsidRPr="00C07AA3">
        <w:rPr>
          <w:rFonts w:ascii="Times New Roman" w:hAnsi="Times New Roman" w:cs="Times New Roman"/>
          <w:sz w:val="24"/>
        </w:rPr>
        <w:t xml:space="preserve"> с Петрозаводским городским Советом были разработаны Требования к установке вывесок на фасадах </w:t>
      </w:r>
      <w:r w:rsidR="00465CF8">
        <w:rPr>
          <w:rFonts w:ascii="Times New Roman" w:hAnsi="Times New Roman" w:cs="Times New Roman"/>
          <w:sz w:val="24"/>
        </w:rPr>
        <w:t>зданий, строений и сооружений</w:t>
      </w:r>
      <w:r w:rsidRPr="00C07AA3">
        <w:rPr>
          <w:rFonts w:ascii="Times New Roman" w:hAnsi="Times New Roman" w:cs="Times New Roman"/>
          <w:sz w:val="24"/>
        </w:rPr>
        <w:t xml:space="preserve">, утвержденные Решением Петрозаводского городского Совета от 05.06.2019 </w:t>
      </w:r>
      <w:r w:rsidRPr="00C07AA3">
        <w:rPr>
          <w:rFonts w:ascii="Times New Roman" w:hAnsi="Times New Roman" w:cs="Times New Roman"/>
          <w:sz w:val="24"/>
        </w:rPr>
        <w:lastRenderedPageBreak/>
        <w:t>№ 28/24-479. Необходимость принятия такого документа обуславливалась тем, что вывески организаций и юридических лиц, размещенные на зданиях, расположенных на всей территории города, включая исторический центр, не имели единого архитектурно-художественного решения, были разрозненны по размеру и техническому исполнению.</w:t>
      </w:r>
      <w:r w:rsidR="00CA6F0C">
        <w:rPr>
          <w:rFonts w:ascii="Times New Roman" w:hAnsi="Times New Roman" w:cs="Times New Roman"/>
          <w:sz w:val="24"/>
        </w:rPr>
        <w:t xml:space="preserve"> В</w:t>
      </w:r>
      <w:r w:rsidR="00F3567E" w:rsidRPr="00C07AA3">
        <w:rPr>
          <w:rFonts w:ascii="Times New Roman" w:hAnsi="Times New Roman" w:cs="Times New Roman"/>
          <w:sz w:val="24"/>
        </w:rPr>
        <w:t xml:space="preserve"> октябре 2020 года Решение Петрозаводского городского Совета об утверждении Требований к вывескам было отменено в судебном порядке.</w:t>
      </w:r>
      <w:r w:rsidR="00CA6F0C">
        <w:rPr>
          <w:rFonts w:ascii="Times New Roman" w:hAnsi="Times New Roman" w:cs="Times New Roman"/>
          <w:sz w:val="24"/>
        </w:rPr>
        <w:t xml:space="preserve"> </w:t>
      </w:r>
      <w:r w:rsidR="00F3567E" w:rsidRPr="00C07AA3">
        <w:rPr>
          <w:rFonts w:ascii="Times New Roman" w:hAnsi="Times New Roman" w:cs="Times New Roman"/>
          <w:sz w:val="24"/>
        </w:rPr>
        <w:t xml:space="preserve">По результатам проведенной работы с учетом устранения обстоятельств, послуживших основанием для отмены муниципального нормативного правового акта, в декабре </w:t>
      </w:r>
      <w:r w:rsidR="005E065D">
        <w:rPr>
          <w:rFonts w:ascii="Times New Roman" w:hAnsi="Times New Roman" w:cs="Times New Roman"/>
          <w:sz w:val="24"/>
        </w:rPr>
        <w:br/>
      </w:r>
      <w:r w:rsidR="00F3567E" w:rsidRPr="00C07AA3">
        <w:rPr>
          <w:rFonts w:ascii="Times New Roman" w:hAnsi="Times New Roman" w:cs="Times New Roman"/>
          <w:sz w:val="24"/>
        </w:rPr>
        <w:t>2020 года Петрозаводским городским Советом принято новое решение об утверждении Требований к установке вывесок.</w:t>
      </w:r>
    </w:p>
    <w:p w:rsidR="000171F0" w:rsidRPr="005F2141" w:rsidRDefault="000171F0" w:rsidP="005F2141">
      <w:pPr>
        <w:pStyle w:val="a4"/>
        <w:ind w:left="0" w:firstLine="567"/>
        <w:jc w:val="both"/>
        <w:rPr>
          <w:rFonts w:ascii="Times New Roman" w:hAnsi="Times New Roman" w:cs="Times New Roman"/>
          <w:sz w:val="24"/>
        </w:rPr>
      </w:pPr>
      <w:r w:rsidRPr="00C07AA3">
        <w:rPr>
          <w:rFonts w:ascii="Times New Roman" w:hAnsi="Times New Roman" w:cs="Times New Roman"/>
          <w:sz w:val="24"/>
        </w:rPr>
        <w:t>Разработан Порядок установки указателей с наименованиями улиц и номерами домов на территории Петрозаводского городского округа, утверждение которого проходит в установленном порядке.</w:t>
      </w:r>
    </w:p>
    <w:p w:rsidR="001251C5" w:rsidRPr="006831CE" w:rsidRDefault="001251C5" w:rsidP="000171F0">
      <w:pPr>
        <w:pStyle w:val="a4"/>
        <w:ind w:left="0" w:firstLine="567"/>
        <w:jc w:val="both"/>
        <w:rPr>
          <w:rFonts w:ascii="Times New Roman" w:hAnsi="Times New Roman" w:cs="Times New Roman"/>
          <w:color w:val="FF0000"/>
          <w:sz w:val="24"/>
        </w:rPr>
      </w:pPr>
    </w:p>
    <w:p w:rsidR="0039749B" w:rsidRPr="005F2141" w:rsidRDefault="0039749B" w:rsidP="005F2141">
      <w:pPr>
        <w:pStyle w:val="a4"/>
        <w:jc w:val="center"/>
        <w:outlineLvl w:val="1"/>
        <w:rPr>
          <w:rFonts w:ascii="Times New Roman" w:hAnsi="Times New Roman" w:cs="Times New Roman"/>
          <w:sz w:val="24"/>
          <w:szCs w:val="28"/>
        </w:rPr>
      </w:pPr>
      <w:bookmarkStart w:id="5" w:name="_Toc477426511"/>
      <w:r w:rsidRPr="005F2141">
        <w:rPr>
          <w:rFonts w:ascii="Times New Roman" w:hAnsi="Times New Roman" w:cs="Times New Roman"/>
          <w:sz w:val="24"/>
          <w:szCs w:val="28"/>
        </w:rPr>
        <w:t>Создание условий для обеспечения жителей Петрозаводского городского округа услугами торговли, общественного питания и бытового обслуживания</w:t>
      </w:r>
      <w:bookmarkEnd w:id="5"/>
    </w:p>
    <w:p w:rsidR="00677ECA" w:rsidRPr="005F2141" w:rsidRDefault="00677ECA"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 xml:space="preserve">На территории Петрозаводского городского округа размещено 1 989 торговых объектов розничной сети: 890 непродовольственных магазинов; 627 продовольственных магазинов, 21 торговый центр, 35 супермаркетов, 1 торговый комплекс, 5 гипермаркетов, 410 нестационарных торговых объектов. </w:t>
      </w:r>
    </w:p>
    <w:p w:rsidR="00677ECA" w:rsidRPr="005F2141" w:rsidRDefault="00677ECA"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 xml:space="preserve">Совокупная площадь торговых объектов розничной торговли за 2020 год составила 275,1 тыс. кв. м. Обеспеченность населения площадью торговых объектов составляет 979,0 кв. м на 1 тыс. человек (норматив минимальной обеспеченности населения площадью торговых объектов </w:t>
      </w:r>
      <w:r w:rsidR="00465CF8">
        <w:rPr>
          <w:rFonts w:ascii="Times New Roman" w:hAnsi="Times New Roman" w:cs="Times New Roman"/>
          <w:sz w:val="24"/>
        </w:rPr>
        <w:t xml:space="preserve">– </w:t>
      </w:r>
      <w:r w:rsidRPr="005F2141">
        <w:rPr>
          <w:rFonts w:ascii="Times New Roman" w:hAnsi="Times New Roman" w:cs="Times New Roman"/>
          <w:sz w:val="24"/>
        </w:rPr>
        <w:t>614,2 кв. м на 1 тыс. человек).</w:t>
      </w:r>
    </w:p>
    <w:p w:rsidR="00677ECA" w:rsidRPr="005F2141" w:rsidRDefault="00677ECA"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 xml:space="preserve">На территории Петрозаводского городского округа размещено 410 нестационарных торговых объектов. </w:t>
      </w:r>
    </w:p>
    <w:p w:rsidR="00677ECA" w:rsidRPr="005F2141" w:rsidRDefault="00677ECA"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В целях развития нестационарной торговли и обеспечения соблюдения прав и законных интересов юридических лиц, индивидуальных предпринимателей, осуществляющих торговую деятельность</w:t>
      </w:r>
      <w:r w:rsidR="00A32411" w:rsidRPr="005F2141">
        <w:rPr>
          <w:rFonts w:ascii="Times New Roman" w:hAnsi="Times New Roman" w:cs="Times New Roman"/>
          <w:sz w:val="24"/>
        </w:rPr>
        <w:t>,</w:t>
      </w:r>
      <w:r w:rsidRPr="005F2141">
        <w:rPr>
          <w:rFonts w:ascii="Times New Roman" w:hAnsi="Times New Roman" w:cs="Times New Roman"/>
          <w:sz w:val="24"/>
        </w:rPr>
        <w:t xml:space="preserve"> Администрацией утверждена схема размещения нестационарных торговых объектов, утвержденная постановлением Администрации Петрозаводского городского округа от 28.07.2017 № 2582 (далее – схема</w:t>
      </w:r>
      <w:r w:rsidR="0041104C" w:rsidRPr="005F2141">
        <w:rPr>
          <w:rFonts w:ascii="Times New Roman" w:hAnsi="Times New Roman" w:cs="Times New Roman"/>
          <w:sz w:val="24"/>
        </w:rPr>
        <w:t xml:space="preserve"> НТО</w:t>
      </w:r>
      <w:r w:rsidRPr="005F2141">
        <w:rPr>
          <w:rFonts w:ascii="Times New Roman" w:hAnsi="Times New Roman" w:cs="Times New Roman"/>
          <w:sz w:val="24"/>
        </w:rPr>
        <w:t>).</w:t>
      </w:r>
    </w:p>
    <w:p w:rsidR="00DB0059" w:rsidRPr="005F2141" w:rsidRDefault="00677ECA" w:rsidP="00677ECA">
      <w:pPr>
        <w:pStyle w:val="a4"/>
        <w:ind w:left="0" w:firstLine="567"/>
        <w:jc w:val="both"/>
        <w:rPr>
          <w:rFonts w:ascii="Times New Roman" w:hAnsi="Times New Roman" w:cs="Times New Roman"/>
          <w:b/>
          <w:sz w:val="28"/>
        </w:rPr>
      </w:pPr>
      <w:r w:rsidRPr="005F2141">
        <w:rPr>
          <w:rFonts w:ascii="Times New Roman" w:hAnsi="Times New Roman" w:cs="Times New Roman"/>
          <w:sz w:val="24"/>
        </w:rPr>
        <w:t xml:space="preserve">По состоянию на </w:t>
      </w:r>
      <w:r w:rsidR="001251C5" w:rsidRPr="005F2141">
        <w:rPr>
          <w:rFonts w:ascii="Times New Roman" w:hAnsi="Times New Roman" w:cs="Times New Roman"/>
          <w:sz w:val="24"/>
        </w:rPr>
        <w:t xml:space="preserve">31.12.2020 </w:t>
      </w:r>
      <w:r w:rsidRPr="005F2141">
        <w:rPr>
          <w:rFonts w:ascii="Times New Roman" w:hAnsi="Times New Roman" w:cs="Times New Roman"/>
          <w:sz w:val="24"/>
        </w:rPr>
        <w:t>схемой</w:t>
      </w:r>
      <w:r w:rsidR="0041104C" w:rsidRPr="005F2141">
        <w:rPr>
          <w:rFonts w:ascii="Times New Roman" w:hAnsi="Times New Roman" w:cs="Times New Roman"/>
          <w:sz w:val="24"/>
        </w:rPr>
        <w:t xml:space="preserve"> НТО</w:t>
      </w:r>
      <w:r w:rsidRPr="005F2141">
        <w:rPr>
          <w:rFonts w:ascii="Times New Roman" w:hAnsi="Times New Roman" w:cs="Times New Roman"/>
          <w:sz w:val="24"/>
        </w:rPr>
        <w:t xml:space="preserve"> предусмотрено 251 место, из них 63 места для сезонной торговли. Схема </w:t>
      </w:r>
      <w:r w:rsidR="0041104C" w:rsidRPr="005F2141">
        <w:rPr>
          <w:rFonts w:ascii="Times New Roman" w:hAnsi="Times New Roman" w:cs="Times New Roman"/>
          <w:sz w:val="24"/>
        </w:rPr>
        <w:t xml:space="preserve">НТО </w:t>
      </w:r>
      <w:r w:rsidRPr="005F2141">
        <w:rPr>
          <w:rFonts w:ascii="Times New Roman" w:hAnsi="Times New Roman" w:cs="Times New Roman"/>
          <w:sz w:val="24"/>
        </w:rPr>
        <w:t xml:space="preserve">постоянно актуализируется с учетом обращений и предложений граждан и хозяйствующих субъектов. </w:t>
      </w:r>
    </w:p>
    <w:p w:rsidR="00677ECA" w:rsidRPr="005F2141" w:rsidRDefault="00677ECA"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 xml:space="preserve">На </w:t>
      </w:r>
      <w:r w:rsidR="001251C5" w:rsidRPr="005F2141">
        <w:rPr>
          <w:rFonts w:ascii="Times New Roman" w:hAnsi="Times New Roman" w:cs="Times New Roman"/>
          <w:sz w:val="24"/>
        </w:rPr>
        <w:t>31.12.2020</w:t>
      </w:r>
      <w:r w:rsidR="008179A7" w:rsidRPr="005F2141">
        <w:rPr>
          <w:rFonts w:ascii="Times New Roman" w:hAnsi="Times New Roman" w:cs="Times New Roman"/>
          <w:sz w:val="24"/>
        </w:rPr>
        <w:t xml:space="preserve"> имеются 37 действующих решений на право размещения нестационарных торговых объектов на общую сумму 7,9 млн руб. Фактическое поступление средств в бюджет Петрозаводского городского округа за размещение нестационарных торговых объектов в 2020 году составило 3,67 млн руб.  </w:t>
      </w:r>
    </w:p>
    <w:p w:rsidR="008F363F" w:rsidRDefault="00A32411"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Эпидемиологические факторы в связи с распространением новой коронавирусной инфекции</w:t>
      </w:r>
      <w:r w:rsidR="00677ECA" w:rsidRPr="005F2141">
        <w:rPr>
          <w:rFonts w:ascii="Times New Roman" w:hAnsi="Times New Roman" w:cs="Times New Roman"/>
          <w:sz w:val="24"/>
        </w:rPr>
        <w:t xml:space="preserve"> внесл</w:t>
      </w:r>
      <w:r w:rsidRPr="005F2141">
        <w:rPr>
          <w:rFonts w:ascii="Times New Roman" w:hAnsi="Times New Roman" w:cs="Times New Roman"/>
          <w:sz w:val="24"/>
        </w:rPr>
        <w:t>и</w:t>
      </w:r>
      <w:r w:rsidR="00677ECA" w:rsidRPr="005F2141">
        <w:rPr>
          <w:rFonts w:ascii="Times New Roman" w:hAnsi="Times New Roman" w:cs="Times New Roman"/>
          <w:sz w:val="24"/>
        </w:rPr>
        <w:t xml:space="preserve"> коррективы в работу предприятий. </w:t>
      </w:r>
    </w:p>
    <w:p w:rsidR="00677ECA" w:rsidRPr="005F2141" w:rsidRDefault="00677ECA" w:rsidP="00677ECA">
      <w:pPr>
        <w:pStyle w:val="a4"/>
        <w:ind w:left="0" w:firstLine="567"/>
        <w:jc w:val="both"/>
        <w:rPr>
          <w:rFonts w:ascii="Times New Roman" w:hAnsi="Times New Roman" w:cs="Times New Roman"/>
          <w:sz w:val="24"/>
        </w:rPr>
      </w:pPr>
      <w:r w:rsidRPr="005F2141">
        <w:rPr>
          <w:rFonts w:ascii="Times New Roman" w:hAnsi="Times New Roman" w:cs="Times New Roman"/>
          <w:sz w:val="24"/>
        </w:rPr>
        <w:t>В начале периода самоизоляции отмечался ажиотажный спрос на некоторые продук</w:t>
      </w:r>
      <w:r w:rsidR="009C0BB4">
        <w:rPr>
          <w:rFonts w:ascii="Times New Roman" w:hAnsi="Times New Roman" w:cs="Times New Roman"/>
          <w:sz w:val="24"/>
        </w:rPr>
        <w:t>ты питания длительного хранения</w:t>
      </w:r>
      <w:r w:rsidRPr="005F2141">
        <w:rPr>
          <w:rFonts w:ascii="Times New Roman" w:hAnsi="Times New Roman" w:cs="Times New Roman"/>
          <w:sz w:val="24"/>
        </w:rPr>
        <w:t>. Осуществлялся ежедневный мониторинг уровня рознич</w:t>
      </w:r>
      <w:r w:rsidR="0062685C">
        <w:rPr>
          <w:rFonts w:ascii="Times New Roman" w:hAnsi="Times New Roman" w:cs="Times New Roman"/>
          <w:sz w:val="24"/>
        </w:rPr>
        <w:t xml:space="preserve">ных цен на 51 позицию социально </w:t>
      </w:r>
      <w:r w:rsidRPr="005F2141">
        <w:rPr>
          <w:rFonts w:ascii="Times New Roman" w:hAnsi="Times New Roman" w:cs="Times New Roman"/>
          <w:sz w:val="24"/>
        </w:rPr>
        <w:t>значимых групп товаров. Случаев отсутстви</w:t>
      </w:r>
      <w:r w:rsidR="0062685C">
        <w:rPr>
          <w:rFonts w:ascii="Times New Roman" w:hAnsi="Times New Roman" w:cs="Times New Roman"/>
          <w:sz w:val="24"/>
        </w:rPr>
        <w:t xml:space="preserve">я в продаже каких-либо товаров </w:t>
      </w:r>
      <w:r w:rsidRPr="005F2141">
        <w:rPr>
          <w:rFonts w:ascii="Times New Roman" w:hAnsi="Times New Roman" w:cs="Times New Roman"/>
          <w:sz w:val="24"/>
        </w:rPr>
        <w:t>на территории Петрозаводского городского округа не зафиксировано.</w:t>
      </w:r>
    </w:p>
    <w:p w:rsidR="00677ECA" w:rsidRDefault="00677ECA" w:rsidP="00677ECA">
      <w:pPr>
        <w:pStyle w:val="a4"/>
        <w:ind w:left="0" w:firstLine="567"/>
        <w:jc w:val="both"/>
        <w:rPr>
          <w:rFonts w:ascii="Times New Roman" w:hAnsi="Times New Roman" w:cs="Times New Roman"/>
          <w:color w:val="FF0000"/>
          <w:sz w:val="24"/>
        </w:rPr>
      </w:pPr>
    </w:p>
    <w:p w:rsidR="0062685C" w:rsidRPr="006831CE" w:rsidRDefault="0062685C" w:rsidP="00677ECA">
      <w:pPr>
        <w:pStyle w:val="a4"/>
        <w:ind w:left="0" w:firstLine="567"/>
        <w:jc w:val="both"/>
        <w:rPr>
          <w:rFonts w:ascii="Times New Roman" w:hAnsi="Times New Roman" w:cs="Times New Roman"/>
          <w:color w:val="FF0000"/>
          <w:sz w:val="24"/>
        </w:rPr>
      </w:pPr>
    </w:p>
    <w:p w:rsidR="00AB0B91" w:rsidRPr="00AC6134" w:rsidRDefault="001657D9" w:rsidP="00AC6134">
      <w:pPr>
        <w:pStyle w:val="a4"/>
        <w:jc w:val="center"/>
        <w:outlineLvl w:val="1"/>
        <w:rPr>
          <w:rFonts w:ascii="Times New Roman" w:hAnsi="Times New Roman" w:cs="Times New Roman"/>
          <w:sz w:val="24"/>
          <w:szCs w:val="28"/>
        </w:rPr>
      </w:pPr>
      <w:bookmarkStart w:id="6" w:name="_Toc477426510"/>
      <w:r w:rsidRPr="00AC6134">
        <w:rPr>
          <w:rFonts w:ascii="Times New Roman" w:hAnsi="Times New Roman" w:cs="Times New Roman"/>
          <w:sz w:val="24"/>
          <w:szCs w:val="28"/>
        </w:rPr>
        <w:lastRenderedPageBreak/>
        <w:t>Создание условий для расширения рынка сельскохозяйственной продукции, содействие развитию малого и среднего предпринимательства</w:t>
      </w:r>
      <w:bookmarkEnd w:id="6"/>
    </w:p>
    <w:p w:rsidR="00207642" w:rsidRPr="00C149CC" w:rsidRDefault="00207642" w:rsidP="00207642">
      <w:pPr>
        <w:pStyle w:val="a4"/>
        <w:ind w:left="0" w:firstLine="567"/>
        <w:jc w:val="both"/>
        <w:rPr>
          <w:rFonts w:ascii="Times New Roman" w:hAnsi="Times New Roman" w:cs="Times New Roman"/>
          <w:sz w:val="24"/>
        </w:rPr>
      </w:pPr>
      <w:r w:rsidRPr="00C149CC">
        <w:rPr>
          <w:rFonts w:ascii="Times New Roman" w:hAnsi="Times New Roman" w:cs="Times New Roman"/>
          <w:sz w:val="24"/>
        </w:rPr>
        <w:t xml:space="preserve">Муниципальной программой </w:t>
      </w:r>
      <w:r w:rsidR="00C149CC" w:rsidRPr="00C149CC">
        <w:rPr>
          <w:rFonts w:ascii="Times New Roman" w:hAnsi="Times New Roman" w:cs="Times New Roman"/>
          <w:sz w:val="24"/>
        </w:rPr>
        <w:t>«Развитие и муниципальная поддержка субъектов малого и среднего предпринимательства на территории Петрозаводского городского округа»</w:t>
      </w:r>
      <w:r w:rsidR="00C149CC">
        <w:rPr>
          <w:rFonts w:ascii="Times New Roman" w:hAnsi="Times New Roman" w:cs="Times New Roman"/>
          <w:sz w:val="24"/>
        </w:rPr>
        <w:t xml:space="preserve"> </w:t>
      </w:r>
      <w:r w:rsidRPr="00C149CC">
        <w:rPr>
          <w:rFonts w:ascii="Times New Roman" w:hAnsi="Times New Roman" w:cs="Times New Roman"/>
          <w:sz w:val="24"/>
        </w:rPr>
        <w:t>предусмотрено оказание финансовой, имущественной, информационной поддержки субъектов малого и среднего предпринимательства</w:t>
      </w:r>
      <w:r w:rsidR="004D363E">
        <w:rPr>
          <w:rFonts w:ascii="Times New Roman" w:hAnsi="Times New Roman" w:cs="Times New Roman"/>
          <w:sz w:val="24"/>
        </w:rPr>
        <w:t>, поддержки</w:t>
      </w:r>
      <w:r w:rsidRPr="00C149CC">
        <w:rPr>
          <w:rFonts w:ascii="Times New Roman" w:hAnsi="Times New Roman" w:cs="Times New Roman"/>
          <w:sz w:val="24"/>
        </w:rPr>
        <w:t xml:space="preserve"> в области подготовки, переподготовки и повышения квалификации кадров.</w:t>
      </w:r>
    </w:p>
    <w:p w:rsidR="00207642" w:rsidRPr="00C149CC" w:rsidRDefault="00207642" w:rsidP="00207642">
      <w:pPr>
        <w:pStyle w:val="a4"/>
        <w:ind w:left="0" w:firstLine="567"/>
        <w:jc w:val="both"/>
        <w:rPr>
          <w:rFonts w:ascii="Times New Roman" w:hAnsi="Times New Roman" w:cs="Times New Roman"/>
          <w:sz w:val="24"/>
        </w:rPr>
      </w:pPr>
      <w:r w:rsidRPr="00C149CC">
        <w:rPr>
          <w:rFonts w:ascii="Times New Roman" w:hAnsi="Times New Roman" w:cs="Times New Roman"/>
          <w:sz w:val="24"/>
        </w:rPr>
        <w:t>Бюджету Петрозаводского городского округа из бюджета Республики Карелия в 2020 году была предоставлена субсидия в размере 11,3 млн руб. на реализацию дополнительных мероприятий для софинансирования муниципальной программы в рамках подпрограммы «Развитие малого и среднего предпринимательства» государственной программы Республики Карелия «Экономическое развитие и инновационная экономика», утвержденной постановлением Правительства Республики Карелия от 3 марта 2014 года № 49-П.</w:t>
      </w:r>
    </w:p>
    <w:p w:rsidR="00207642" w:rsidRPr="00C149CC" w:rsidRDefault="00207642" w:rsidP="004D363E">
      <w:pPr>
        <w:pStyle w:val="a4"/>
        <w:ind w:left="0" w:firstLine="567"/>
        <w:jc w:val="both"/>
        <w:rPr>
          <w:rFonts w:ascii="Times New Roman" w:hAnsi="Times New Roman" w:cs="Times New Roman"/>
          <w:sz w:val="24"/>
        </w:rPr>
      </w:pPr>
      <w:r w:rsidRPr="00C149CC">
        <w:rPr>
          <w:rFonts w:ascii="Times New Roman" w:hAnsi="Times New Roman" w:cs="Times New Roman"/>
          <w:sz w:val="24"/>
        </w:rPr>
        <w:t>Финансовая поддержка оказана 64 хозяйствующим субъект</w:t>
      </w:r>
      <w:r w:rsidR="00BE4BD5">
        <w:rPr>
          <w:rFonts w:ascii="Times New Roman" w:hAnsi="Times New Roman" w:cs="Times New Roman"/>
          <w:sz w:val="24"/>
        </w:rPr>
        <w:t>ам на общую сумму 11,7 млн руб.</w:t>
      </w:r>
      <w:r w:rsidRPr="00C149CC">
        <w:rPr>
          <w:rFonts w:ascii="Times New Roman" w:hAnsi="Times New Roman" w:cs="Times New Roman"/>
          <w:sz w:val="24"/>
        </w:rPr>
        <w:t xml:space="preserve"> </w:t>
      </w:r>
      <w:r w:rsidR="004D363E">
        <w:rPr>
          <w:rFonts w:ascii="Times New Roman" w:hAnsi="Times New Roman" w:cs="Times New Roman"/>
          <w:sz w:val="24"/>
        </w:rPr>
        <w:t>(в</w:t>
      </w:r>
      <w:r w:rsidRPr="00C149CC">
        <w:rPr>
          <w:rFonts w:ascii="Times New Roman" w:hAnsi="Times New Roman" w:cs="Times New Roman"/>
          <w:sz w:val="24"/>
        </w:rPr>
        <w:t xml:space="preserve"> 2019 году финансовая поддержка предоставлена 3 хозяйствующим субъектам на общую сумму 0,8 млн руб.</w:t>
      </w:r>
      <w:r w:rsidR="004D363E">
        <w:rPr>
          <w:rFonts w:ascii="Times New Roman" w:hAnsi="Times New Roman" w:cs="Times New Roman"/>
          <w:sz w:val="24"/>
        </w:rPr>
        <w:t>).</w:t>
      </w:r>
    </w:p>
    <w:p w:rsidR="00207642" w:rsidRPr="00C149CC" w:rsidRDefault="00207642" w:rsidP="00207642">
      <w:pPr>
        <w:pStyle w:val="a4"/>
        <w:ind w:left="0" w:firstLine="567"/>
        <w:jc w:val="both"/>
        <w:rPr>
          <w:rFonts w:ascii="Times New Roman" w:hAnsi="Times New Roman" w:cs="Times New Roman"/>
          <w:sz w:val="24"/>
        </w:rPr>
      </w:pPr>
      <w:r w:rsidRPr="00C149CC">
        <w:rPr>
          <w:rFonts w:ascii="Times New Roman" w:hAnsi="Times New Roman" w:cs="Times New Roman"/>
          <w:sz w:val="24"/>
        </w:rPr>
        <w:t>Одним из направлений поддержки местных производителей является предоставление торговых мест на специализированных ярмарках, а также работа по организации торговых рядов в рамках проведения городских культурно-массовых мероприятий.</w:t>
      </w:r>
    </w:p>
    <w:p w:rsidR="00207642" w:rsidRPr="00C149CC" w:rsidRDefault="00207642" w:rsidP="00207642">
      <w:pPr>
        <w:pStyle w:val="a4"/>
        <w:ind w:left="0" w:firstLine="567"/>
        <w:jc w:val="both"/>
        <w:rPr>
          <w:rFonts w:ascii="Times New Roman" w:hAnsi="Times New Roman" w:cs="Times New Roman"/>
          <w:sz w:val="24"/>
        </w:rPr>
      </w:pPr>
      <w:r w:rsidRPr="00C149CC">
        <w:rPr>
          <w:rFonts w:ascii="Times New Roman" w:hAnsi="Times New Roman" w:cs="Times New Roman"/>
          <w:sz w:val="24"/>
        </w:rPr>
        <w:t>В целях развития и поддержки субъектов малого и среднего предпринимательства в сфере торговли и расширения каналов сбыта продукции местных производителей в схеме размещения нестационарных торговых объектов на территории Петрозаводского городского округа предусмотрено 24 места со специализацией торгового объекта «молочная продукция карельских производителей», «хлебобулочные изделия карельских производителей», «товары местных производителей». Также для сбыта сезонных товаров в схеме предусмотрено 18 мест со с</w:t>
      </w:r>
      <w:r w:rsidR="009C0BB4">
        <w:rPr>
          <w:rFonts w:ascii="Times New Roman" w:hAnsi="Times New Roman" w:cs="Times New Roman"/>
          <w:sz w:val="24"/>
        </w:rPr>
        <w:t>пециализацией торгового объекта</w:t>
      </w:r>
      <w:r w:rsidRPr="00C149CC">
        <w:rPr>
          <w:rFonts w:ascii="Times New Roman" w:hAnsi="Times New Roman" w:cs="Times New Roman"/>
          <w:sz w:val="24"/>
        </w:rPr>
        <w:t xml:space="preserve"> «рассада цветов», «озерная и речная рыба», «ягоды».</w:t>
      </w:r>
    </w:p>
    <w:p w:rsidR="00207642" w:rsidRPr="00C149CC" w:rsidRDefault="00207642" w:rsidP="00207642">
      <w:pPr>
        <w:pStyle w:val="a4"/>
        <w:ind w:left="0" w:firstLine="567"/>
        <w:jc w:val="both"/>
        <w:rPr>
          <w:rFonts w:ascii="Times New Roman" w:hAnsi="Times New Roman" w:cs="Times New Roman"/>
          <w:sz w:val="24"/>
        </w:rPr>
      </w:pPr>
      <w:r w:rsidRPr="00C149CC">
        <w:rPr>
          <w:rFonts w:ascii="Times New Roman" w:hAnsi="Times New Roman" w:cs="Times New Roman"/>
          <w:sz w:val="24"/>
        </w:rPr>
        <w:t xml:space="preserve">В связи с угрозой распространения </w:t>
      </w:r>
      <w:r w:rsidR="00C559CE" w:rsidRPr="00C149CC">
        <w:rPr>
          <w:rFonts w:ascii="Times New Roman" w:hAnsi="Times New Roman" w:cs="Times New Roman"/>
          <w:sz w:val="24"/>
        </w:rPr>
        <w:t>новой коронавирусной инфекции</w:t>
      </w:r>
      <w:r w:rsidRPr="00C149CC">
        <w:rPr>
          <w:rFonts w:ascii="Times New Roman" w:hAnsi="Times New Roman" w:cs="Times New Roman"/>
          <w:sz w:val="24"/>
        </w:rPr>
        <w:t xml:space="preserve"> на территории Петрозаводского городского округа с марта </w:t>
      </w:r>
      <w:r w:rsidR="00B0795A" w:rsidRPr="00C149CC">
        <w:rPr>
          <w:rFonts w:ascii="Times New Roman" w:hAnsi="Times New Roman" w:cs="Times New Roman"/>
          <w:sz w:val="24"/>
        </w:rPr>
        <w:t xml:space="preserve">2020 года было </w:t>
      </w:r>
      <w:r w:rsidRPr="00C149CC">
        <w:rPr>
          <w:rFonts w:ascii="Times New Roman" w:hAnsi="Times New Roman" w:cs="Times New Roman"/>
          <w:sz w:val="24"/>
        </w:rPr>
        <w:t xml:space="preserve">приостановлено проведение муниципальных ярмарок. </w:t>
      </w:r>
    </w:p>
    <w:p w:rsidR="00207642" w:rsidRPr="009A6E2F" w:rsidRDefault="00207642" w:rsidP="00207642">
      <w:pPr>
        <w:pStyle w:val="a4"/>
        <w:ind w:firstLine="567"/>
        <w:jc w:val="both"/>
        <w:rPr>
          <w:rFonts w:ascii="Times New Roman" w:hAnsi="Times New Roman" w:cs="Times New Roman"/>
          <w:sz w:val="24"/>
        </w:rPr>
      </w:pPr>
    </w:p>
    <w:p w:rsidR="00BE0AD5" w:rsidRPr="00575F55" w:rsidRDefault="00BE0AD5" w:rsidP="00575F55">
      <w:pPr>
        <w:pStyle w:val="a4"/>
        <w:jc w:val="center"/>
        <w:outlineLvl w:val="1"/>
        <w:rPr>
          <w:rFonts w:ascii="Times New Roman" w:hAnsi="Times New Roman" w:cs="Times New Roman"/>
          <w:sz w:val="24"/>
          <w:szCs w:val="28"/>
        </w:rPr>
      </w:pPr>
      <w:bookmarkStart w:id="7" w:name="_Toc477426512"/>
      <w:r w:rsidRPr="00575F55">
        <w:rPr>
          <w:rFonts w:ascii="Times New Roman" w:hAnsi="Times New Roman" w:cs="Times New Roman"/>
          <w:sz w:val="24"/>
          <w:szCs w:val="28"/>
        </w:rPr>
        <w:t>Организация электро-, тепло-, газо- и водоснабжения населения, водоотведения</w:t>
      </w:r>
      <w:bookmarkEnd w:id="7"/>
    </w:p>
    <w:p w:rsidR="009A6E2F" w:rsidRPr="0056799E" w:rsidRDefault="009A6E2F" w:rsidP="009A6E2F">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АО «ПКС-Водоканал» проведены необходимые регламентные работы на системах водоснабжения и водоотведения</w:t>
      </w:r>
      <w:r w:rsidR="00E17DB4">
        <w:rPr>
          <w:rFonts w:ascii="Times New Roman" w:hAnsi="Times New Roman" w:cs="Times New Roman"/>
          <w:sz w:val="24"/>
          <w:szCs w:val="24"/>
        </w:rPr>
        <w:t>:</w:t>
      </w:r>
      <w:r w:rsidRPr="0056799E">
        <w:rPr>
          <w:rFonts w:ascii="Times New Roman" w:hAnsi="Times New Roman" w:cs="Times New Roman"/>
          <w:sz w:val="24"/>
          <w:szCs w:val="24"/>
        </w:rPr>
        <w:t xml:space="preserve"> выполнено обследование порядка 460 км сетей водоснабжения и 400 км сетей канализации на предмет их технического состояния </w:t>
      </w:r>
      <w:r w:rsidR="00C559CE" w:rsidRPr="0056799E">
        <w:rPr>
          <w:rFonts w:ascii="Times New Roman" w:hAnsi="Times New Roman" w:cs="Times New Roman"/>
          <w:sz w:val="24"/>
          <w:szCs w:val="24"/>
        </w:rPr>
        <w:t>для обеспечения наде</w:t>
      </w:r>
      <w:r w:rsidRPr="0056799E">
        <w:rPr>
          <w:rFonts w:ascii="Times New Roman" w:hAnsi="Times New Roman" w:cs="Times New Roman"/>
          <w:sz w:val="24"/>
          <w:szCs w:val="24"/>
        </w:rPr>
        <w:t xml:space="preserve">жной эксплуатации и минимизирования числа аварийных ситуаций. Заменено 2 км ветхих сетей водоснабжения, произведена замена 9 водопроводных колодцев. </w:t>
      </w:r>
    </w:p>
    <w:p w:rsidR="00B822B8" w:rsidRPr="0056799E" w:rsidRDefault="00B822B8" w:rsidP="00B822B8">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В весенний период во время подготовки к периоду пропуска талых вод, специалистами МКУ «Служба заказчика» проведены работы по очистке крышек дождепри</w:t>
      </w:r>
      <w:r w:rsidR="00FD1591">
        <w:rPr>
          <w:rFonts w:ascii="Times New Roman" w:hAnsi="Times New Roman" w:cs="Times New Roman"/>
          <w:sz w:val="24"/>
          <w:szCs w:val="24"/>
        </w:rPr>
        <w:t>ё</w:t>
      </w:r>
      <w:r w:rsidRPr="0056799E">
        <w:rPr>
          <w:rFonts w:ascii="Times New Roman" w:hAnsi="Times New Roman" w:cs="Times New Roman"/>
          <w:sz w:val="24"/>
          <w:szCs w:val="24"/>
        </w:rPr>
        <w:t>мных колодцев ливневой канализации от наледи на особо затопляемых участках улиц и на подходах</w:t>
      </w:r>
      <w:r w:rsidR="00B0795A" w:rsidRPr="0056799E">
        <w:rPr>
          <w:rFonts w:ascii="Times New Roman" w:hAnsi="Times New Roman" w:cs="Times New Roman"/>
          <w:sz w:val="24"/>
          <w:szCs w:val="24"/>
        </w:rPr>
        <w:t xml:space="preserve"> </w:t>
      </w:r>
      <w:r w:rsidR="00E3794F">
        <w:rPr>
          <w:rFonts w:ascii="Times New Roman" w:hAnsi="Times New Roman" w:cs="Times New Roman"/>
          <w:sz w:val="24"/>
          <w:szCs w:val="24"/>
        </w:rPr>
        <w:t>к</w:t>
      </w:r>
      <w:r w:rsidR="00B0795A" w:rsidRPr="0056799E">
        <w:rPr>
          <w:rFonts w:ascii="Times New Roman" w:hAnsi="Times New Roman" w:cs="Times New Roman"/>
          <w:sz w:val="24"/>
          <w:szCs w:val="24"/>
        </w:rPr>
        <w:t xml:space="preserve"> мостам и путепроводам</w:t>
      </w:r>
      <w:r w:rsidRPr="0056799E">
        <w:rPr>
          <w:rFonts w:ascii="Times New Roman" w:hAnsi="Times New Roman" w:cs="Times New Roman"/>
          <w:sz w:val="24"/>
          <w:szCs w:val="24"/>
        </w:rPr>
        <w:t xml:space="preserve"> (всего 1401</w:t>
      </w:r>
      <w:r w:rsidR="00B0795A" w:rsidRPr="0056799E">
        <w:rPr>
          <w:rFonts w:ascii="Times New Roman" w:hAnsi="Times New Roman" w:cs="Times New Roman"/>
          <w:sz w:val="24"/>
          <w:szCs w:val="24"/>
        </w:rPr>
        <w:t xml:space="preserve"> </w:t>
      </w:r>
      <w:r w:rsidRPr="0056799E">
        <w:rPr>
          <w:rFonts w:ascii="Times New Roman" w:hAnsi="Times New Roman" w:cs="Times New Roman"/>
          <w:sz w:val="24"/>
          <w:szCs w:val="24"/>
        </w:rPr>
        <w:t>шт.). Проведена откачка талых и сточных вод в районе жилой застройки в Соломенно</w:t>
      </w:r>
      <w:r w:rsidR="00FD1591">
        <w:rPr>
          <w:rFonts w:ascii="Times New Roman" w:hAnsi="Times New Roman" w:cs="Times New Roman"/>
          <w:sz w:val="24"/>
          <w:szCs w:val="24"/>
        </w:rPr>
        <w:t>м</w:t>
      </w:r>
      <w:r w:rsidRPr="0056799E">
        <w:rPr>
          <w:rFonts w:ascii="Times New Roman" w:hAnsi="Times New Roman" w:cs="Times New Roman"/>
          <w:sz w:val="24"/>
          <w:szCs w:val="24"/>
        </w:rPr>
        <w:t xml:space="preserve">, </w:t>
      </w:r>
      <w:r w:rsidR="00FD1591">
        <w:rPr>
          <w:rFonts w:ascii="Times New Roman" w:hAnsi="Times New Roman" w:cs="Times New Roman"/>
          <w:sz w:val="24"/>
          <w:szCs w:val="24"/>
        </w:rPr>
        <w:t>на Кукковке и</w:t>
      </w:r>
      <w:r w:rsidRPr="0056799E">
        <w:rPr>
          <w:rFonts w:ascii="Times New Roman" w:hAnsi="Times New Roman" w:cs="Times New Roman"/>
          <w:sz w:val="24"/>
          <w:szCs w:val="24"/>
        </w:rPr>
        <w:t xml:space="preserve"> Перевалк</w:t>
      </w:r>
      <w:r w:rsidR="00FD1591">
        <w:rPr>
          <w:rFonts w:ascii="Times New Roman" w:hAnsi="Times New Roman" w:cs="Times New Roman"/>
          <w:sz w:val="24"/>
          <w:szCs w:val="24"/>
        </w:rPr>
        <w:t>е</w:t>
      </w:r>
      <w:r w:rsidRPr="0056799E">
        <w:rPr>
          <w:rFonts w:ascii="Times New Roman" w:hAnsi="Times New Roman" w:cs="Times New Roman"/>
          <w:sz w:val="24"/>
          <w:szCs w:val="24"/>
        </w:rPr>
        <w:t>.</w:t>
      </w:r>
    </w:p>
    <w:p w:rsidR="009C0BB4" w:rsidRDefault="00B822B8" w:rsidP="00B822B8">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 xml:space="preserve">Специалистами МКУ «Служба заказчика» проведены работы по восстановлению работоспособности внутриквартальной ливневой канализации </w:t>
      </w:r>
      <w:r w:rsidR="009C0BB4">
        <w:rPr>
          <w:rFonts w:ascii="Times New Roman" w:hAnsi="Times New Roman" w:cs="Times New Roman"/>
          <w:sz w:val="24"/>
          <w:szCs w:val="24"/>
        </w:rPr>
        <w:t>на 8 участках.</w:t>
      </w:r>
    </w:p>
    <w:p w:rsidR="00FC17A8" w:rsidRPr="0056799E" w:rsidRDefault="00FC17A8" w:rsidP="00B822B8">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lastRenderedPageBreak/>
        <w:t>З</w:t>
      </w:r>
      <w:r w:rsidR="00B822B8" w:rsidRPr="0056799E">
        <w:rPr>
          <w:rFonts w:ascii="Times New Roman" w:hAnsi="Times New Roman" w:cs="Times New Roman"/>
          <w:sz w:val="24"/>
          <w:szCs w:val="24"/>
        </w:rPr>
        <w:t xml:space="preserve">а счет средств субсидии из бюджета Республики Карелия на реализацию мероприятий по подготовке к проведению Дня Республики Карелия МКУ «Служба заказчика» исполнены договоры по организации предварительной очистки выпусков ливневой канализации в реку Неглинку и реку Лососинку. </w:t>
      </w:r>
    </w:p>
    <w:p w:rsidR="00B822B8" w:rsidRPr="0056799E" w:rsidRDefault="00B822B8" w:rsidP="00B822B8">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За счет средств резервного фонда Администрации по предупреждению и ликвидации чрезвычайных ситуаций на 2020 год</w:t>
      </w:r>
      <w:r w:rsidR="00E17DB4">
        <w:rPr>
          <w:rFonts w:ascii="Times New Roman" w:hAnsi="Times New Roman" w:cs="Times New Roman"/>
          <w:sz w:val="24"/>
          <w:szCs w:val="24"/>
        </w:rPr>
        <w:t xml:space="preserve"> </w:t>
      </w:r>
      <w:r w:rsidRPr="0056799E">
        <w:rPr>
          <w:rFonts w:ascii="Times New Roman" w:hAnsi="Times New Roman" w:cs="Times New Roman"/>
          <w:sz w:val="24"/>
          <w:szCs w:val="24"/>
        </w:rPr>
        <w:t xml:space="preserve">МКУ «Служба заказчика» </w:t>
      </w:r>
      <w:r w:rsidR="00600F0A" w:rsidRPr="0056799E">
        <w:rPr>
          <w:rFonts w:ascii="Times New Roman" w:hAnsi="Times New Roman" w:cs="Times New Roman"/>
          <w:sz w:val="24"/>
          <w:szCs w:val="24"/>
        </w:rPr>
        <w:t>исполнены договоры по поставке чугунных и полимерно-песчаных люков, каналопромывочной установки на базе прицепа, мотопомпы, труб ПНД и железобетонных элементов колодцев.</w:t>
      </w:r>
      <w:r w:rsidRPr="0056799E">
        <w:rPr>
          <w:rFonts w:ascii="Times New Roman" w:hAnsi="Times New Roman" w:cs="Times New Roman"/>
          <w:sz w:val="24"/>
          <w:szCs w:val="24"/>
        </w:rPr>
        <w:t xml:space="preserve"> </w:t>
      </w:r>
    </w:p>
    <w:p w:rsidR="00B822B8" w:rsidRPr="0056799E" w:rsidRDefault="00B822B8" w:rsidP="00B822B8">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 xml:space="preserve">В течение года силами МКУ «Служба заказчика» установлено 68 чугунных глухих, 75 чугунных дождеприемных, 10 железобетонных, а также 70 полимерно-песчаных </w:t>
      </w:r>
      <w:r w:rsidR="00B0795A" w:rsidRPr="0056799E">
        <w:rPr>
          <w:rFonts w:ascii="Times New Roman" w:hAnsi="Times New Roman" w:cs="Times New Roman"/>
          <w:sz w:val="24"/>
          <w:szCs w:val="24"/>
        </w:rPr>
        <w:t xml:space="preserve">антивандальных </w:t>
      </w:r>
      <w:r w:rsidRPr="0056799E">
        <w:rPr>
          <w:rFonts w:ascii="Times New Roman" w:hAnsi="Times New Roman" w:cs="Times New Roman"/>
          <w:sz w:val="24"/>
          <w:szCs w:val="24"/>
        </w:rPr>
        <w:t>крышек. Проведена промывка сетей ливневой канализации общей протяженностью порядка 3</w:t>
      </w:r>
      <w:r w:rsidR="00C559CE" w:rsidRPr="0056799E">
        <w:rPr>
          <w:rFonts w:ascii="Times New Roman" w:hAnsi="Times New Roman" w:cs="Times New Roman"/>
          <w:sz w:val="24"/>
          <w:szCs w:val="24"/>
        </w:rPr>
        <w:t xml:space="preserve"> 000 м</w:t>
      </w:r>
      <w:r w:rsidRPr="0056799E">
        <w:rPr>
          <w:rFonts w:ascii="Times New Roman" w:hAnsi="Times New Roman" w:cs="Times New Roman"/>
          <w:sz w:val="24"/>
          <w:szCs w:val="24"/>
        </w:rPr>
        <w:t xml:space="preserve">. </w:t>
      </w:r>
    </w:p>
    <w:p w:rsidR="009A6E2F" w:rsidRPr="0056799E" w:rsidRDefault="00024B93" w:rsidP="009A6E2F">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М</w:t>
      </w:r>
      <w:r w:rsidR="009A6E2F" w:rsidRPr="0056799E">
        <w:rPr>
          <w:rFonts w:ascii="Times New Roman" w:hAnsi="Times New Roman" w:cs="Times New Roman"/>
          <w:sz w:val="24"/>
          <w:szCs w:val="24"/>
        </w:rPr>
        <w:t xml:space="preserve">униципальным унитарным предприятием Петрозаводские энергетические системы (далее – МУППЭС), в хозяйственном ведении которого находятся муниципальные сети наружного освещения, </w:t>
      </w:r>
      <w:r w:rsidR="00D8503A" w:rsidRPr="00D8503A">
        <w:rPr>
          <w:rFonts w:ascii="Times New Roman" w:hAnsi="Times New Roman" w:cs="Times New Roman"/>
          <w:sz w:val="24"/>
          <w:szCs w:val="24"/>
        </w:rPr>
        <w:t>по поручению Администрации выполнены работы по приведению к нормативному состоянию уровня и равномерности освещенности на 49 пешеходных переходах</w:t>
      </w:r>
      <w:r w:rsidR="009A6E2F" w:rsidRPr="0056799E">
        <w:rPr>
          <w:rFonts w:ascii="Times New Roman" w:hAnsi="Times New Roman" w:cs="Times New Roman"/>
          <w:sz w:val="24"/>
          <w:szCs w:val="24"/>
        </w:rPr>
        <w:t xml:space="preserve">. </w:t>
      </w:r>
    </w:p>
    <w:p w:rsidR="00373B5D" w:rsidRPr="0056799E" w:rsidRDefault="0056799E" w:rsidP="00373B5D">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О</w:t>
      </w:r>
      <w:r w:rsidR="00373B5D" w:rsidRPr="0056799E">
        <w:rPr>
          <w:rFonts w:ascii="Times New Roman" w:hAnsi="Times New Roman" w:cs="Times New Roman"/>
          <w:sz w:val="24"/>
          <w:szCs w:val="24"/>
        </w:rPr>
        <w:t xml:space="preserve">существлены работы по модернизации линий наружного освещения на объектах улично-дорожной сети: Соломенское шоссе, Гвардейская улица, улица </w:t>
      </w:r>
      <w:r w:rsidR="00FD1591">
        <w:rPr>
          <w:rFonts w:ascii="Times New Roman" w:hAnsi="Times New Roman" w:cs="Times New Roman"/>
          <w:sz w:val="24"/>
          <w:szCs w:val="24"/>
        </w:rPr>
        <w:t xml:space="preserve">Генерала </w:t>
      </w:r>
      <w:r w:rsidR="00373B5D" w:rsidRPr="0056799E">
        <w:rPr>
          <w:rFonts w:ascii="Times New Roman" w:hAnsi="Times New Roman" w:cs="Times New Roman"/>
          <w:sz w:val="24"/>
          <w:szCs w:val="24"/>
        </w:rPr>
        <w:t xml:space="preserve">Фролова, Лососинское шоссе, улица Лисицыной, Советская улица, Карельский проспект, Пробная улица, улица Перттунена, набережная Гюллинга, улица </w:t>
      </w:r>
      <w:r w:rsidR="00FD1591">
        <w:rPr>
          <w:rFonts w:ascii="Times New Roman" w:hAnsi="Times New Roman" w:cs="Times New Roman"/>
          <w:sz w:val="24"/>
          <w:szCs w:val="24"/>
        </w:rPr>
        <w:t>«</w:t>
      </w:r>
      <w:r w:rsidR="00373B5D" w:rsidRPr="0056799E">
        <w:rPr>
          <w:rFonts w:ascii="Times New Roman" w:hAnsi="Times New Roman" w:cs="Times New Roman"/>
          <w:sz w:val="24"/>
          <w:szCs w:val="24"/>
        </w:rPr>
        <w:t>Правды</w:t>
      </w:r>
      <w:r w:rsidR="00FD1591">
        <w:rPr>
          <w:rFonts w:ascii="Times New Roman" w:hAnsi="Times New Roman" w:cs="Times New Roman"/>
          <w:sz w:val="24"/>
          <w:szCs w:val="24"/>
        </w:rPr>
        <w:t>»</w:t>
      </w:r>
      <w:r w:rsidR="00373B5D" w:rsidRPr="0056799E">
        <w:rPr>
          <w:rFonts w:ascii="Times New Roman" w:hAnsi="Times New Roman" w:cs="Times New Roman"/>
          <w:sz w:val="24"/>
          <w:szCs w:val="24"/>
        </w:rPr>
        <w:t xml:space="preserve">, Лососинская набережная, улица Герцена, Красноармейская улица, улица Антикайнена, </w:t>
      </w:r>
      <w:r w:rsidR="00E17DB4">
        <w:rPr>
          <w:rFonts w:ascii="Times New Roman" w:hAnsi="Times New Roman" w:cs="Times New Roman"/>
          <w:sz w:val="24"/>
          <w:szCs w:val="24"/>
        </w:rPr>
        <w:br/>
      </w:r>
      <w:r w:rsidR="00373B5D" w:rsidRPr="0056799E">
        <w:rPr>
          <w:rFonts w:ascii="Times New Roman" w:hAnsi="Times New Roman" w:cs="Times New Roman"/>
          <w:sz w:val="24"/>
          <w:szCs w:val="24"/>
        </w:rPr>
        <w:t xml:space="preserve">улица Еремеева. </w:t>
      </w:r>
    </w:p>
    <w:p w:rsidR="00373B5D" w:rsidRPr="0056799E" w:rsidRDefault="00373B5D" w:rsidP="00373B5D">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 xml:space="preserve">Осуществлены работы по замене опор наружного освещения со светильниками на Лососинском шоссе (участок от улицы Черняховского до </w:t>
      </w:r>
      <w:r w:rsidR="00FD1591">
        <w:rPr>
          <w:rFonts w:ascii="Times New Roman" w:hAnsi="Times New Roman" w:cs="Times New Roman"/>
          <w:sz w:val="24"/>
          <w:szCs w:val="24"/>
        </w:rPr>
        <w:t>площади Древлянское Кольцо), на</w:t>
      </w:r>
      <w:r w:rsidRPr="0056799E">
        <w:rPr>
          <w:rFonts w:ascii="Times New Roman" w:hAnsi="Times New Roman" w:cs="Times New Roman"/>
          <w:sz w:val="24"/>
          <w:szCs w:val="24"/>
        </w:rPr>
        <w:t xml:space="preserve"> Высотн</w:t>
      </w:r>
      <w:r w:rsidR="00FD1591">
        <w:rPr>
          <w:rFonts w:ascii="Times New Roman" w:hAnsi="Times New Roman" w:cs="Times New Roman"/>
          <w:sz w:val="24"/>
          <w:szCs w:val="24"/>
        </w:rPr>
        <w:t>ой</w:t>
      </w:r>
      <w:r w:rsidRPr="0056799E">
        <w:rPr>
          <w:rFonts w:ascii="Times New Roman" w:hAnsi="Times New Roman" w:cs="Times New Roman"/>
          <w:sz w:val="24"/>
          <w:szCs w:val="24"/>
        </w:rPr>
        <w:t xml:space="preserve"> улиц</w:t>
      </w:r>
      <w:r w:rsidR="00FD1591">
        <w:rPr>
          <w:rFonts w:ascii="Times New Roman" w:hAnsi="Times New Roman" w:cs="Times New Roman"/>
          <w:sz w:val="24"/>
          <w:szCs w:val="24"/>
        </w:rPr>
        <w:t xml:space="preserve">е – установлена 61 новая опора, </w:t>
      </w:r>
      <w:r w:rsidRPr="0056799E">
        <w:rPr>
          <w:rFonts w:ascii="Times New Roman" w:hAnsi="Times New Roman" w:cs="Times New Roman"/>
          <w:sz w:val="24"/>
          <w:szCs w:val="24"/>
        </w:rPr>
        <w:t>65 светильников наружного освещения.</w:t>
      </w:r>
    </w:p>
    <w:p w:rsidR="00373B5D" w:rsidRPr="0056799E" w:rsidRDefault="00373B5D" w:rsidP="00373B5D">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 xml:space="preserve">Произведены работы по устройству сетей наружного освещения на следующих участках улично-дорожной сети: участок Шуйского шоссе </w:t>
      </w:r>
      <w:r w:rsidR="001D0C2F">
        <w:rPr>
          <w:rFonts w:ascii="Times New Roman" w:eastAsia="Times New Roman" w:hAnsi="Times New Roman"/>
          <w:sz w:val="24"/>
          <w:szCs w:val="24"/>
          <w:lang w:eastAsia="ru-RU"/>
        </w:rPr>
        <w:t>–</w:t>
      </w:r>
      <w:r w:rsidRPr="0056799E">
        <w:rPr>
          <w:rFonts w:ascii="Times New Roman" w:hAnsi="Times New Roman" w:cs="Times New Roman"/>
          <w:sz w:val="24"/>
          <w:szCs w:val="24"/>
        </w:rPr>
        <w:t xml:space="preserve"> установлено 48 опор наружного освещения; Гвардейская улица </w:t>
      </w:r>
      <w:r w:rsidR="001D0C2F">
        <w:rPr>
          <w:rFonts w:ascii="Times New Roman" w:eastAsia="Times New Roman" w:hAnsi="Times New Roman"/>
          <w:sz w:val="24"/>
          <w:szCs w:val="24"/>
          <w:lang w:eastAsia="ru-RU"/>
        </w:rPr>
        <w:t>–</w:t>
      </w:r>
      <w:r w:rsidRPr="0056799E">
        <w:rPr>
          <w:rFonts w:ascii="Times New Roman" w:hAnsi="Times New Roman" w:cs="Times New Roman"/>
          <w:sz w:val="24"/>
          <w:szCs w:val="24"/>
        </w:rPr>
        <w:t xml:space="preserve"> 25 опор; участок Пряжинского шоссе от Транспортной улицы до Суоярвского шоссе – 70 опор.</w:t>
      </w:r>
    </w:p>
    <w:p w:rsidR="00C818F5" w:rsidRPr="0056799E" w:rsidRDefault="00C818F5" w:rsidP="0076207B">
      <w:pPr>
        <w:pStyle w:val="a4"/>
        <w:ind w:left="0" w:firstLine="567"/>
        <w:jc w:val="both"/>
        <w:rPr>
          <w:rFonts w:ascii="Times New Roman" w:hAnsi="Times New Roman" w:cs="Times New Roman"/>
          <w:sz w:val="24"/>
          <w:szCs w:val="24"/>
        </w:rPr>
      </w:pPr>
      <w:r w:rsidRPr="0056799E">
        <w:rPr>
          <w:rFonts w:ascii="Times New Roman" w:hAnsi="Times New Roman" w:cs="Times New Roman"/>
          <w:sz w:val="24"/>
          <w:szCs w:val="24"/>
        </w:rPr>
        <w:t>В 2020 году перевод на природный газ жилищного фонда Петрозаводского городского округа осуществлялся одновременно с выполнением работ по капитальному ремонту внутридомовых инженерных систем газоснабжения многоквартирных домов.</w:t>
      </w:r>
      <w:r w:rsidR="009C0BB4">
        <w:rPr>
          <w:rFonts w:ascii="Times New Roman" w:hAnsi="Times New Roman" w:cs="Times New Roman"/>
          <w:sz w:val="24"/>
          <w:szCs w:val="24"/>
        </w:rPr>
        <w:t xml:space="preserve"> В</w:t>
      </w:r>
      <w:r w:rsidRPr="0056799E">
        <w:rPr>
          <w:rFonts w:ascii="Times New Roman" w:hAnsi="Times New Roman" w:cs="Times New Roman"/>
          <w:sz w:val="24"/>
          <w:szCs w:val="24"/>
        </w:rPr>
        <w:t>ыполнены работы по капитальному ремонту систем газоснабжени</w:t>
      </w:r>
      <w:r w:rsidR="009C0BB4">
        <w:rPr>
          <w:rFonts w:ascii="Times New Roman" w:hAnsi="Times New Roman" w:cs="Times New Roman"/>
          <w:sz w:val="24"/>
          <w:szCs w:val="24"/>
        </w:rPr>
        <w:t xml:space="preserve">я </w:t>
      </w:r>
      <w:r w:rsidR="00DD7A35">
        <w:rPr>
          <w:rFonts w:ascii="Times New Roman" w:hAnsi="Times New Roman" w:cs="Times New Roman"/>
          <w:sz w:val="24"/>
          <w:szCs w:val="24"/>
        </w:rPr>
        <w:br/>
      </w:r>
      <w:r w:rsidR="00465CF8">
        <w:rPr>
          <w:rFonts w:ascii="Times New Roman" w:hAnsi="Times New Roman" w:cs="Times New Roman"/>
          <w:sz w:val="24"/>
          <w:szCs w:val="24"/>
        </w:rPr>
        <w:t>в 13</w:t>
      </w:r>
      <w:r w:rsidR="009C0BB4">
        <w:rPr>
          <w:rFonts w:ascii="Times New Roman" w:hAnsi="Times New Roman" w:cs="Times New Roman"/>
          <w:sz w:val="24"/>
          <w:szCs w:val="24"/>
        </w:rPr>
        <w:t xml:space="preserve"> многоквартирных домах. </w:t>
      </w:r>
    </w:p>
    <w:p w:rsidR="00C818F5" w:rsidRPr="001B1799" w:rsidRDefault="00C818F5" w:rsidP="00C818F5">
      <w:pPr>
        <w:pStyle w:val="a4"/>
        <w:ind w:left="0" w:firstLine="567"/>
        <w:jc w:val="both"/>
        <w:rPr>
          <w:rFonts w:ascii="Times New Roman" w:hAnsi="Times New Roman" w:cs="Times New Roman"/>
          <w:sz w:val="24"/>
          <w:szCs w:val="24"/>
        </w:rPr>
      </w:pPr>
    </w:p>
    <w:p w:rsidR="00BE0AD5" w:rsidRPr="0004721B" w:rsidRDefault="0058748D" w:rsidP="0004721B">
      <w:pPr>
        <w:pStyle w:val="a4"/>
        <w:jc w:val="center"/>
        <w:outlineLvl w:val="1"/>
        <w:rPr>
          <w:rFonts w:ascii="Times New Roman" w:hAnsi="Times New Roman" w:cs="Times New Roman"/>
          <w:sz w:val="24"/>
          <w:szCs w:val="28"/>
        </w:rPr>
      </w:pPr>
      <w:bookmarkStart w:id="8" w:name="_Toc477426513"/>
      <w:r w:rsidRPr="0004721B">
        <w:rPr>
          <w:rFonts w:ascii="Times New Roman" w:hAnsi="Times New Roman" w:cs="Times New Roman"/>
          <w:sz w:val="24"/>
          <w:szCs w:val="28"/>
        </w:rPr>
        <w:t>Участие в о</w:t>
      </w:r>
      <w:r w:rsidR="00BE0AD5" w:rsidRPr="0004721B">
        <w:rPr>
          <w:rFonts w:ascii="Times New Roman" w:hAnsi="Times New Roman" w:cs="Times New Roman"/>
          <w:sz w:val="24"/>
          <w:szCs w:val="28"/>
        </w:rPr>
        <w:t>рганизаци</w:t>
      </w:r>
      <w:r w:rsidRPr="0004721B">
        <w:rPr>
          <w:rFonts w:ascii="Times New Roman" w:hAnsi="Times New Roman" w:cs="Times New Roman"/>
          <w:sz w:val="24"/>
          <w:szCs w:val="28"/>
        </w:rPr>
        <w:t xml:space="preserve">и деятельности по сбору, </w:t>
      </w:r>
      <w:r w:rsidR="00BE0AD5" w:rsidRPr="0004721B">
        <w:rPr>
          <w:rFonts w:ascii="Times New Roman" w:hAnsi="Times New Roman" w:cs="Times New Roman"/>
          <w:sz w:val="24"/>
          <w:szCs w:val="28"/>
        </w:rPr>
        <w:t>утилизации и переработк</w:t>
      </w:r>
      <w:r w:rsidRPr="0004721B">
        <w:rPr>
          <w:rFonts w:ascii="Times New Roman" w:hAnsi="Times New Roman" w:cs="Times New Roman"/>
          <w:sz w:val="24"/>
          <w:szCs w:val="28"/>
        </w:rPr>
        <w:t>е</w:t>
      </w:r>
      <w:r w:rsidR="00BE0AD5" w:rsidRPr="0004721B">
        <w:rPr>
          <w:rFonts w:ascii="Times New Roman" w:hAnsi="Times New Roman" w:cs="Times New Roman"/>
          <w:sz w:val="24"/>
          <w:szCs w:val="28"/>
        </w:rPr>
        <w:t xml:space="preserve"> </w:t>
      </w:r>
      <w:r w:rsidR="008D2A02" w:rsidRPr="0004721B">
        <w:rPr>
          <w:rFonts w:ascii="Times New Roman" w:hAnsi="Times New Roman" w:cs="Times New Roman"/>
          <w:sz w:val="24"/>
          <w:szCs w:val="28"/>
        </w:rPr>
        <w:t xml:space="preserve">твердых </w:t>
      </w:r>
      <w:r w:rsidRPr="0004721B">
        <w:rPr>
          <w:rFonts w:ascii="Times New Roman" w:hAnsi="Times New Roman" w:cs="Times New Roman"/>
          <w:sz w:val="24"/>
          <w:szCs w:val="28"/>
        </w:rPr>
        <w:t>коммунальных</w:t>
      </w:r>
      <w:r w:rsidR="00BE0AD5" w:rsidRPr="0004721B">
        <w:rPr>
          <w:rFonts w:ascii="Times New Roman" w:hAnsi="Times New Roman" w:cs="Times New Roman"/>
          <w:sz w:val="24"/>
          <w:szCs w:val="28"/>
        </w:rPr>
        <w:t xml:space="preserve"> отходов</w:t>
      </w:r>
      <w:bookmarkEnd w:id="8"/>
    </w:p>
    <w:p w:rsidR="001B1799" w:rsidRPr="004727D8" w:rsidRDefault="001B1799" w:rsidP="001B1799">
      <w:pPr>
        <w:pStyle w:val="a4"/>
        <w:ind w:left="0" w:firstLine="567"/>
        <w:jc w:val="both"/>
        <w:rPr>
          <w:rFonts w:ascii="Times New Roman" w:hAnsi="Times New Roman" w:cs="Times New Roman"/>
          <w:sz w:val="24"/>
        </w:rPr>
      </w:pPr>
      <w:r w:rsidRPr="004727D8">
        <w:rPr>
          <w:rFonts w:ascii="Times New Roman" w:hAnsi="Times New Roman" w:cs="Times New Roman"/>
          <w:sz w:val="24"/>
        </w:rPr>
        <w:t>В рамках полномочий в сфере обращения с отходами Администрацией сформирован и размещ</w:t>
      </w:r>
      <w:r w:rsidR="002D6951" w:rsidRPr="004727D8">
        <w:rPr>
          <w:rFonts w:ascii="Times New Roman" w:hAnsi="Times New Roman" w:cs="Times New Roman"/>
          <w:sz w:val="24"/>
        </w:rPr>
        <w:t>е</w:t>
      </w:r>
      <w:r w:rsidRPr="004727D8">
        <w:rPr>
          <w:rFonts w:ascii="Times New Roman" w:hAnsi="Times New Roman" w:cs="Times New Roman"/>
          <w:sz w:val="24"/>
        </w:rPr>
        <w:t xml:space="preserve">н на </w:t>
      </w:r>
      <w:r w:rsidR="002D6951" w:rsidRPr="004727D8">
        <w:rPr>
          <w:rFonts w:ascii="Times New Roman" w:hAnsi="Times New Roman" w:cs="Times New Roman"/>
          <w:sz w:val="24"/>
        </w:rPr>
        <w:t xml:space="preserve">официальном </w:t>
      </w:r>
      <w:r w:rsidRPr="004727D8">
        <w:rPr>
          <w:rFonts w:ascii="Times New Roman" w:hAnsi="Times New Roman" w:cs="Times New Roman"/>
          <w:sz w:val="24"/>
        </w:rPr>
        <w:t>сайте Реестр мест (площадок) накопления твердых коммунальных отходов (далее – Реестр</w:t>
      </w:r>
      <w:r w:rsidR="00061B32" w:rsidRPr="004727D8">
        <w:rPr>
          <w:rFonts w:ascii="Times New Roman" w:hAnsi="Times New Roman" w:cs="Times New Roman"/>
          <w:sz w:val="24"/>
        </w:rPr>
        <w:t xml:space="preserve"> площадок</w:t>
      </w:r>
      <w:r w:rsidRPr="004727D8">
        <w:rPr>
          <w:rFonts w:ascii="Times New Roman" w:hAnsi="Times New Roman" w:cs="Times New Roman"/>
          <w:sz w:val="24"/>
        </w:rPr>
        <w:t>), включающий в себя схему размещения мест (площадок) накопления твердых коммунальных отходов (далее – ТКО).</w:t>
      </w:r>
    </w:p>
    <w:p w:rsidR="001B1799" w:rsidRPr="004727D8" w:rsidRDefault="001B1799" w:rsidP="001B1799">
      <w:pPr>
        <w:pStyle w:val="a4"/>
        <w:ind w:left="0" w:firstLine="567"/>
        <w:jc w:val="both"/>
        <w:rPr>
          <w:rFonts w:ascii="Times New Roman" w:hAnsi="Times New Roman" w:cs="Times New Roman"/>
          <w:sz w:val="24"/>
        </w:rPr>
      </w:pPr>
      <w:r w:rsidRPr="004727D8">
        <w:rPr>
          <w:rFonts w:ascii="Times New Roman" w:hAnsi="Times New Roman" w:cs="Times New Roman"/>
          <w:sz w:val="24"/>
        </w:rPr>
        <w:t>На территории города разм</w:t>
      </w:r>
      <w:r w:rsidR="002D6951" w:rsidRPr="004727D8">
        <w:rPr>
          <w:rFonts w:ascii="Times New Roman" w:hAnsi="Times New Roman" w:cs="Times New Roman"/>
          <w:sz w:val="24"/>
        </w:rPr>
        <w:t>ещено 607 контейнерных площадок, и</w:t>
      </w:r>
      <w:r w:rsidRPr="004727D8">
        <w:rPr>
          <w:rFonts w:ascii="Times New Roman" w:hAnsi="Times New Roman" w:cs="Times New Roman"/>
          <w:sz w:val="24"/>
        </w:rPr>
        <w:t xml:space="preserve">з них </w:t>
      </w:r>
      <w:r w:rsidR="00B91265">
        <w:rPr>
          <w:rFonts w:ascii="Times New Roman" w:hAnsi="Times New Roman" w:cs="Times New Roman"/>
          <w:sz w:val="24"/>
        </w:rPr>
        <w:br/>
      </w:r>
      <w:r w:rsidRPr="004727D8">
        <w:rPr>
          <w:rFonts w:ascii="Times New Roman" w:hAnsi="Times New Roman" w:cs="Times New Roman"/>
          <w:sz w:val="24"/>
        </w:rPr>
        <w:t>300 размещены на территори</w:t>
      </w:r>
      <w:r w:rsidR="00073628">
        <w:rPr>
          <w:rFonts w:ascii="Times New Roman" w:hAnsi="Times New Roman" w:cs="Times New Roman"/>
          <w:sz w:val="24"/>
        </w:rPr>
        <w:t>ях</w:t>
      </w:r>
      <w:r w:rsidR="001D0C2F">
        <w:rPr>
          <w:rFonts w:ascii="Times New Roman" w:hAnsi="Times New Roman" w:cs="Times New Roman"/>
          <w:sz w:val="24"/>
        </w:rPr>
        <w:t xml:space="preserve"> общего пользования, 307 </w:t>
      </w:r>
      <w:r w:rsidR="001D0C2F">
        <w:rPr>
          <w:rFonts w:ascii="Times New Roman" w:eastAsia="Times New Roman" w:hAnsi="Times New Roman"/>
          <w:sz w:val="24"/>
          <w:szCs w:val="24"/>
          <w:lang w:eastAsia="ru-RU"/>
        </w:rPr>
        <w:t>–</w:t>
      </w:r>
      <w:r w:rsidRPr="004727D8">
        <w:rPr>
          <w:rFonts w:ascii="Times New Roman" w:hAnsi="Times New Roman" w:cs="Times New Roman"/>
          <w:sz w:val="24"/>
        </w:rPr>
        <w:t xml:space="preserve"> на придомовых территориях. </w:t>
      </w:r>
    </w:p>
    <w:p w:rsidR="001B1799" w:rsidRPr="004727D8" w:rsidRDefault="001B1799" w:rsidP="001B1799">
      <w:pPr>
        <w:pStyle w:val="a4"/>
        <w:ind w:left="0" w:firstLine="567"/>
        <w:jc w:val="both"/>
        <w:rPr>
          <w:rFonts w:ascii="Times New Roman" w:hAnsi="Times New Roman" w:cs="Times New Roman"/>
          <w:sz w:val="24"/>
        </w:rPr>
      </w:pPr>
      <w:r w:rsidRPr="004727D8">
        <w:rPr>
          <w:rFonts w:ascii="Times New Roman" w:hAnsi="Times New Roman" w:cs="Times New Roman"/>
          <w:sz w:val="24"/>
        </w:rPr>
        <w:t xml:space="preserve">Администрацией проводились мероприятия по установке </w:t>
      </w:r>
      <w:r w:rsidR="00E17DB4">
        <w:rPr>
          <w:rFonts w:ascii="Times New Roman" w:hAnsi="Times New Roman" w:cs="Times New Roman"/>
          <w:sz w:val="24"/>
        </w:rPr>
        <w:t xml:space="preserve">12 </w:t>
      </w:r>
      <w:r w:rsidRPr="004727D8">
        <w:rPr>
          <w:rFonts w:ascii="Times New Roman" w:hAnsi="Times New Roman" w:cs="Times New Roman"/>
          <w:sz w:val="24"/>
        </w:rPr>
        <w:t>контейнерных площадок закрытого типа на территориях Петрозаводского городского округа.</w:t>
      </w:r>
    </w:p>
    <w:p w:rsidR="001B1799" w:rsidRPr="004727D8" w:rsidRDefault="001B1799" w:rsidP="001B1799">
      <w:pPr>
        <w:pStyle w:val="a4"/>
        <w:ind w:left="0" w:firstLine="567"/>
        <w:jc w:val="both"/>
        <w:rPr>
          <w:rFonts w:ascii="Times New Roman" w:hAnsi="Times New Roman" w:cs="Times New Roman"/>
          <w:sz w:val="24"/>
        </w:rPr>
      </w:pPr>
      <w:r w:rsidRPr="004727D8">
        <w:rPr>
          <w:rFonts w:ascii="Times New Roman" w:hAnsi="Times New Roman" w:cs="Times New Roman"/>
          <w:sz w:val="24"/>
        </w:rPr>
        <w:lastRenderedPageBreak/>
        <w:t>Специалистами Администрации осуществля</w:t>
      </w:r>
      <w:r w:rsidR="00A20BD4" w:rsidRPr="004727D8">
        <w:rPr>
          <w:rFonts w:ascii="Times New Roman" w:hAnsi="Times New Roman" w:cs="Times New Roman"/>
          <w:sz w:val="24"/>
        </w:rPr>
        <w:t>лся</w:t>
      </w:r>
      <w:r w:rsidRPr="004727D8">
        <w:rPr>
          <w:rFonts w:ascii="Times New Roman" w:hAnsi="Times New Roman" w:cs="Times New Roman"/>
          <w:sz w:val="24"/>
        </w:rPr>
        <w:t xml:space="preserve"> регулярны</w:t>
      </w:r>
      <w:r w:rsidR="00A20BD4" w:rsidRPr="004727D8">
        <w:rPr>
          <w:rFonts w:ascii="Times New Roman" w:hAnsi="Times New Roman" w:cs="Times New Roman"/>
          <w:sz w:val="24"/>
        </w:rPr>
        <w:t>й</w:t>
      </w:r>
      <w:r w:rsidRPr="004727D8">
        <w:rPr>
          <w:rFonts w:ascii="Times New Roman" w:hAnsi="Times New Roman" w:cs="Times New Roman"/>
          <w:sz w:val="24"/>
        </w:rPr>
        <w:t xml:space="preserve"> </w:t>
      </w:r>
      <w:r w:rsidR="00A20BD4" w:rsidRPr="004727D8">
        <w:rPr>
          <w:rFonts w:ascii="Times New Roman" w:hAnsi="Times New Roman" w:cs="Times New Roman"/>
          <w:sz w:val="24"/>
        </w:rPr>
        <w:t>контроль</w:t>
      </w:r>
      <w:r w:rsidRPr="004727D8">
        <w:rPr>
          <w:rFonts w:ascii="Times New Roman" w:hAnsi="Times New Roman" w:cs="Times New Roman"/>
          <w:sz w:val="24"/>
        </w:rPr>
        <w:t xml:space="preserve"> </w:t>
      </w:r>
      <w:r w:rsidR="00A20BD4" w:rsidRPr="004727D8">
        <w:rPr>
          <w:rFonts w:ascii="Times New Roman" w:hAnsi="Times New Roman" w:cs="Times New Roman"/>
          <w:sz w:val="24"/>
        </w:rPr>
        <w:t>контейнерных площадок</w:t>
      </w:r>
      <w:r w:rsidRPr="004727D8">
        <w:rPr>
          <w:rFonts w:ascii="Times New Roman" w:hAnsi="Times New Roman" w:cs="Times New Roman"/>
          <w:sz w:val="24"/>
        </w:rPr>
        <w:t xml:space="preserve"> в целях решения вопроса несвоевременного вывоза твердых коммунальных отходов и организации несанкционированных свалок у контейнерных площадок</w:t>
      </w:r>
      <w:r w:rsidR="00061B32" w:rsidRPr="004727D8">
        <w:rPr>
          <w:rFonts w:ascii="Times New Roman" w:hAnsi="Times New Roman" w:cs="Times New Roman"/>
          <w:sz w:val="24"/>
        </w:rPr>
        <w:t>.</w:t>
      </w:r>
    </w:p>
    <w:p w:rsidR="001B1799" w:rsidRPr="004727D8" w:rsidRDefault="001B1799" w:rsidP="001B1799">
      <w:pPr>
        <w:pStyle w:val="a4"/>
        <w:ind w:left="0" w:firstLine="567"/>
        <w:jc w:val="both"/>
        <w:rPr>
          <w:rFonts w:ascii="Times New Roman" w:hAnsi="Times New Roman" w:cs="Times New Roman"/>
          <w:sz w:val="24"/>
        </w:rPr>
      </w:pPr>
      <w:r w:rsidRPr="004727D8">
        <w:rPr>
          <w:rFonts w:ascii="Times New Roman" w:hAnsi="Times New Roman" w:cs="Times New Roman"/>
          <w:sz w:val="24"/>
        </w:rPr>
        <w:t>Проводился анализ обращений по ненадлежащему содержанию и захламлению контейнерных площадок, расположенных на придомовых территориях и территориях общего пользования</w:t>
      </w:r>
      <w:r w:rsidR="002D6951" w:rsidRPr="004727D8">
        <w:rPr>
          <w:rFonts w:ascii="Times New Roman" w:hAnsi="Times New Roman" w:cs="Times New Roman"/>
          <w:sz w:val="24"/>
        </w:rPr>
        <w:t>,</w:t>
      </w:r>
      <w:r w:rsidRPr="004727D8">
        <w:rPr>
          <w:rFonts w:ascii="Times New Roman" w:hAnsi="Times New Roman" w:cs="Times New Roman"/>
          <w:sz w:val="24"/>
        </w:rPr>
        <w:t xml:space="preserve"> в адрес ООО «АВТОСПЕЦТРАНС» </w:t>
      </w:r>
      <w:r w:rsidR="006F5110" w:rsidRPr="004727D8">
        <w:rPr>
          <w:rFonts w:ascii="Times New Roman" w:hAnsi="Times New Roman" w:cs="Times New Roman"/>
          <w:sz w:val="24"/>
        </w:rPr>
        <w:t>в системе</w:t>
      </w:r>
      <w:r w:rsidRPr="004727D8">
        <w:rPr>
          <w:rFonts w:ascii="Times New Roman" w:hAnsi="Times New Roman" w:cs="Times New Roman"/>
          <w:sz w:val="24"/>
        </w:rPr>
        <w:t xml:space="preserve"> направлялись обращения о необходимости принятия мер</w:t>
      </w:r>
      <w:r w:rsidR="00E17DB4">
        <w:rPr>
          <w:rFonts w:ascii="Times New Roman" w:hAnsi="Times New Roman" w:cs="Times New Roman"/>
          <w:sz w:val="24"/>
        </w:rPr>
        <w:t xml:space="preserve"> в рамках полномочий регионального оператора</w:t>
      </w:r>
      <w:r w:rsidR="00D17706">
        <w:rPr>
          <w:rFonts w:ascii="Times New Roman" w:hAnsi="Times New Roman" w:cs="Times New Roman"/>
          <w:sz w:val="24"/>
        </w:rPr>
        <w:t>, осуществлялся контроль состояния территорий.</w:t>
      </w:r>
    </w:p>
    <w:p w:rsidR="00061B32" w:rsidRPr="004727D8" w:rsidRDefault="004727D8" w:rsidP="001B1799">
      <w:pPr>
        <w:pStyle w:val="a4"/>
        <w:ind w:left="0" w:firstLine="567"/>
        <w:jc w:val="both"/>
        <w:rPr>
          <w:rFonts w:ascii="Times New Roman" w:hAnsi="Times New Roman" w:cs="Times New Roman"/>
          <w:b/>
          <w:sz w:val="28"/>
        </w:rPr>
      </w:pPr>
      <w:r w:rsidRPr="004727D8">
        <w:rPr>
          <w:rFonts w:ascii="Times New Roman" w:hAnsi="Times New Roman" w:cs="Times New Roman"/>
          <w:sz w:val="24"/>
        </w:rPr>
        <w:t>С</w:t>
      </w:r>
      <w:r w:rsidR="001B1799" w:rsidRPr="004727D8">
        <w:rPr>
          <w:rFonts w:ascii="Times New Roman" w:hAnsi="Times New Roman" w:cs="Times New Roman"/>
          <w:sz w:val="24"/>
        </w:rPr>
        <w:t>пециалистами Администрации фиксировалось складирование отходов</w:t>
      </w:r>
      <w:r w:rsidR="00061B32" w:rsidRPr="004727D8">
        <w:rPr>
          <w:rFonts w:ascii="Times New Roman" w:hAnsi="Times New Roman" w:cs="Times New Roman"/>
          <w:sz w:val="24"/>
        </w:rPr>
        <w:t>,</w:t>
      </w:r>
      <w:r w:rsidR="001B1799" w:rsidRPr="004727D8">
        <w:rPr>
          <w:rFonts w:ascii="Times New Roman" w:hAnsi="Times New Roman" w:cs="Times New Roman"/>
          <w:sz w:val="24"/>
        </w:rPr>
        <w:t xml:space="preserve"> не относящихся к ТКО</w:t>
      </w:r>
      <w:r w:rsidR="00061B32" w:rsidRPr="004727D8">
        <w:rPr>
          <w:rFonts w:ascii="Times New Roman" w:hAnsi="Times New Roman" w:cs="Times New Roman"/>
          <w:sz w:val="24"/>
        </w:rPr>
        <w:t>,</w:t>
      </w:r>
      <w:r w:rsidR="001B1799" w:rsidRPr="004727D8">
        <w:rPr>
          <w:rFonts w:ascii="Times New Roman" w:hAnsi="Times New Roman" w:cs="Times New Roman"/>
          <w:sz w:val="24"/>
        </w:rPr>
        <w:t xml:space="preserve"> на территориях вблизи контейнер</w:t>
      </w:r>
      <w:r w:rsidR="00061B32" w:rsidRPr="004727D8">
        <w:rPr>
          <w:rFonts w:ascii="Times New Roman" w:hAnsi="Times New Roman" w:cs="Times New Roman"/>
          <w:sz w:val="24"/>
        </w:rPr>
        <w:t xml:space="preserve">ных площадок г. Петрозаводска, </w:t>
      </w:r>
      <w:r w:rsidR="001B1799" w:rsidRPr="004727D8">
        <w:rPr>
          <w:rFonts w:ascii="Times New Roman" w:hAnsi="Times New Roman" w:cs="Times New Roman"/>
          <w:sz w:val="24"/>
        </w:rPr>
        <w:t xml:space="preserve">направлялись обращения в Управление МВД России по городу </w:t>
      </w:r>
      <w:r w:rsidR="001B1799" w:rsidRPr="004727D8">
        <w:rPr>
          <w:rFonts w:ascii="Times New Roman" w:hAnsi="Times New Roman" w:cs="Times New Roman"/>
          <w:sz w:val="24"/>
          <w:szCs w:val="24"/>
        </w:rPr>
        <w:t>Петрозаводску по факту правонарушений в сфере благоустройства территории</w:t>
      </w:r>
      <w:r w:rsidR="00061B32" w:rsidRPr="004727D8">
        <w:rPr>
          <w:rFonts w:ascii="Times New Roman" w:hAnsi="Times New Roman" w:cs="Times New Roman"/>
          <w:sz w:val="24"/>
          <w:szCs w:val="24"/>
        </w:rPr>
        <w:t>.</w:t>
      </w:r>
      <w:r w:rsidR="001B1799" w:rsidRPr="004727D8">
        <w:rPr>
          <w:rFonts w:ascii="Times New Roman" w:hAnsi="Times New Roman" w:cs="Times New Roman"/>
          <w:b/>
          <w:sz w:val="28"/>
        </w:rPr>
        <w:t xml:space="preserve"> </w:t>
      </w:r>
    </w:p>
    <w:p w:rsidR="00E5677D" w:rsidRPr="004727D8" w:rsidRDefault="00E17DB4" w:rsidP="00E5677D">
      <w:pPr>
        <w:pStyle w:val="a4"/>
        <w:ind w:left="0" w:firstLine="567"/>
        <w:jc w:val="both"/>
        <w:rPr>
          <w:rFonts w:ascii="Times New Roman" w:hAnsi="Times New Roman" w:cs="Times New Roman"/>
          <w:sz w:val="24"/>
        </w:rPr>
      </w:pPr>
      <w:r>
        <w:rPr>
          <w:rFonts w:ascii="Times New Roman" w:hAnsi="Times New Roman" w:cs="Times New Roman"/>
          <w:sz w:val="24"/>
        </w:rPr>
        <w:t>П</w:t>
      </w:r>
      <w:r w:rsidR="00E5677D" w:rsidRPr="004727D8">
        <w:rPr>
          <w:rFonts w:ascii="Times New Roman" w:hAnsi="Times New Roman" w:cs="Times New Roman"/>
          <w:sz w:val="24"/>
        </w:rPr>
        <w:t>родолж</w:t>
      </w:r>
      <w:r>
        <w:rPr>
          <w:rFonts w:ascii="Times New Roman" w:hAnsi="Times New Roman" w:cs="Times New Roman"/>
          <w:sz w:val="24"/>
        </w:rPr>
        <w:t>ена</w:t>
      </w:r>
      <w:r w:rsidR="00E5677D" w:rsidRPr="004727D8">
        <w:rPr>
          <w:rFonts w:ascii="Times New Roman" w:hAnsi="Times New Roman" w:cs="Times New Roman"/>
          <w:sz w:val="24"/>
        </w:rPr>
        <w:t xml:space="preserve"> планов</w:t>
      </w:r>
      <w:r>
        <w:rPr>
          <w:rFonts w:ascii="Times New Roman" w:hAnsi="Times New Roman" w:cs="Times New Roman"/>
          <w:sz w:val="24"/>
        </w:rPr>
        <w:t>ая</w:t>
      </w:r>
      <w:r w:rsidR="00E5677D" w:rsidRPr="004727D8">
        <w:rPr>
          <w:rFonts w:ascii="Times New Roman" w:hAnsi="Times New Roman" w:cs="Times New Roman"/>
          <w:sz w:val="24"/>
        </w:rPr>
        <w:t xml:space="preserve"> деятельность по организации раздельного сбора отходов на территории округа.</w:t>
      </w:r>
    </w:p>
    <w:p w:rsidR="00E5677D" w:rsidRPr="004727D8" w:rsidRDefault="00E5677D" w:rsidP="00E5677D">
      <w:pPr>
        <w:pStyle w:val="a4"/>
        <w:ind w:left="0" w:firstLine="567"/>
        <w:jc w:val="both"/>
        <w:rPr>
          <w:rFonts w:ascii="Times New Roman" w:hAnsi="Times New Roman" w:cs="Times New Roman"/>
          <w:sz w:val="24"/>
        </w:rPr>
      </w:pPr>
      <w:r w:rsidRPr="004727D8">
        <w:rPr>
          <w:rFonts w:ascii="Times New Roman" w:hAnsi="Times New Roman" w:cs="Times New Roman"/>
          <w:sz w:val="24"/>
        </w:rPr>
        <w:t xml:space="preserve">В рамках проекта «Экомобиль» по сбору от населения ртутьсодержащих отходов (отработанных ламп, градусников) проведено 12 акций по сбору отходов, с мест несанкционированного складирования ртутьсодержащих отходов вывезено и утилизировано 4000 ламп. </w:t>
      </w:r>
    </w:p>
    <w:p w:rsidR="00E5677D" w:rsidRPr="004727D8" w:rsidRDefault="00E5677D" w:rsidP="00E5677D">
      <w:pPr>
        <w:pStyle w:val="a4"/>
        <w:ind w:left="0" w:firstLine="567"/>
        <w:jc w:val="both"/>
        <w:rPr>
          <w:rFonts w:ascii="Times New Roman" w:hAnsi="Times New Roman" w:cs="Times New Roman"/>
          <w:sz w:val="24"/>
        </w:rPr>
      </w:pPr>
      <w:r w:rsidRPr="004727D8">
        <w:rPr>
          <w:rFonts w:ascii="Times New Roman" w:hAnsi="Times New Roman" w:cs="Times New Roman"/>
          <w:sz w:val="24"/>
        </w:rPr>
        <w:t>Продолжается реализация совместного проекта Администрации и компании «ЮВИ-П</w:t>
      </w:r>
      <w:r w:rsidR="00FD1591">
        <w:rPr>
          <w:rFonts w:ascii="Times New Roman" w:hAnsi="Times New Roman" w:cs="Times New Roman"/>
          <w:sz w:val="24"/>
        </w:rPr>
        <w:t>ТЗ</w:t>
      </w:r>
      <w:r w:rsidRPr="004727D8">
        <w:rPr>
          <w:rFonts w:ascii="Times New Roman" w:hAnsi="Times New Roman" w:cs="Times New Roman"/>
          <w:sz w:val="24"/>
        </w:rPr>
        <w:t xml:space="preserve">», предусматривающего сбор и передачу на переработку ПЭТ-бутылок, накапливаемых в сетчатых контейнерах, установленных в разных районах города. В </w:t>
      </w:r>
      <w:r w:rsidR="00E17DB4">
        <w:rPr>
          <w:rFonts w:ascii="Times New Roman" w:hAnsi="Times New Roman" w:cs="Times New Roman"/>
          <w:sz w:val="24"/>
        </w:rPr>
        <w:t>отчетном году</w:t>
      </w:r>
      <w:r w:rsidRPr="004727D8">
        <w:rPr>
          <w:rFonts w:ascii="Times New Roman" w:hAnsi="Times New Roman" w:cs="Times New Roman"/>
          <w:sz w:val="24"/>
        </w:rPr>
        <w:t xml:space="preserve"> </w:t>
      </w:r>
      <w:r w:rsidR="00E17DB4">
        <w:rPr>
          <w:rFonts w:ascii="Times New Roman" w:hAnsi="Times New Roman" w:cs="Times New Roman"/>
          <w:sz w:val="24"/>
        </w:rPr>
        <w:t>собрано и направлено</w:t>
      </w:r>
      <w:r w:rsidRPr="004727D8">
        <w:rPr>
          <w:rFonts w:ascii="Times New Roman" w:hAnsi="Times New Roman" w:cs="Times New Roman"/>
          <w:sz w:val="24"/>
        </w:rPr>
        <w:t xml:space="preserve"> на переработку более 5 тонн пластиковых бутылок. </w:t>
      </w:r>
    </w:p>
    <w:p w:rsidR="00E5677D" w:rsidRPr="004727D8" w:rsidRDefault="00E5677D" w:rsidP="00E5677D">
      <w:pPr>
        <w:pStyle w:val="a4"/>
        <w:ind w:left="0" w:firstLine="567"/>
        <w:jc w:val="both"/>
        <w:rPr>
          <w:rFonts w:ascii="Times New Roman" w:hAnsi="Times New Roman" w:cs="Times New Roman"/>
          <w:sz w:val="24"/>
        </w:rPr>
      </w:pPr>
      <w:r w:rsidRPr="004727D8">
        <w:rPr>
          <w:rFonts w:ascii="Times New Roman" w:hAnsi="Times New Roman" w:cs="Times New Roman"/>
          <w:sz w:val="24"/>
        </w:rPr>
        <w:t>Для сбора бумаги в городе совместно с компаниями переработчиками уже несколько лет реализуются эко-проекты «Бумажный бум» и «Макулатурная культура». В год отправляется на вторичную переработку более 75 тонн бумаги.</w:t>
      </w:r>
    </w:p>
    <w:p w:rsidR="001B1799" w:rsidRPr="006831CE" w:rsidRDefault="001B1799" w:rsidP="001B1799">
      <w:pPr>
        <w:pStyle w:val="a4"/>
        <w:ind w:left="0" w:firstLine="567"/>
        <w:jc w:val="both"/>
        <w:rPr>
          <w:rFonts w:ascii="Times New Roman" w:hAnsi="Times New Roman" w:cs="Times New Roman"/>
          <w:color w:val="FF0000"/>
          <w:sz w:val="24"/>
        </w:rPr>
      </w:pPr>
    </w:p>
    <w:p w:rsidR="007566D6" w:rsidRPr="00D01306" w:rsidRDefault="008927EB" w:rsidP="00D01306">
      <w:pPr>
        <w:pStyle w:val="a4"/>
        <w:jc w:val="center"/>
        <w:outlineLvl w:val="1"/>
        <w:rPr>
          <w:rFonts w:ascii="Times New Roman" w:hAnsi="Times New Roman" w:cs="Times New Roman"/>
          <w:sz w:val="24"/>
          <w:szCs w:val="28"/>
        </w:rPr>
      </w:pPr>
      <w:bookmarkStart w:id="9" w:name="_Toc477426514"/>
      <w:r w:rsidRPr="00D01306">
        <w:rPr>
          <w:rFonts w:ascii="Times New Roman" w:hAnsi="Times New Roman" w:cs="Times New Roman"/>
          <w:sz w:val="24"/>
          <w:szCs w:val="28"/>
        </w:rPr>
        <w:t xml:space="preserve">Создание условий для </w:t>
      </w:r>
      <w:r w:rsidR="00A20337" w:rsidRPr="00D01306">
        <w:rPr>
          <w:rFonts w:ascii="Times New Roman" w:hAnsi="Times New Roman" w:cs="Times New Roman"/>
          <w:sz w:val="24"/>
          <w:szCs w:val="28"/>
        </w:rPr>
        <w:t>жилищного строительства, обеспечение нуждающихся в жилых помещениях малоимущих граждан жилыми помещениями, иные полномочия органа местного самоуправления в соответствии с жилищным законодательством</w:t>
      </w:r>
      <w:bookmarkEnd w:id="9"/>
    </w:p>
    <w:p w:rsidR="001A3332" w:rsidRPr="004D4DE2" w:rsidRDefault="001A3332"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 xml:space="preserve">В целях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 а также во исполнение поручения Президента Российской Федерации по увеличению к 2024 году объемов ввода жилья к уровню 2017 года в </w:t>
      </w:r>
      <w:r w:rsidR="00CF4148" w:rsidRPr="004D4DE2">
        <w:rPr>
          <w:rFonts w:ascii="Times New Roman" w:hAnsi="Times New Roman" w:cs="Times New Roman"/>
          <w:sz w:val="24"/>
        </w:rPr>
        <w:br/>
      </w:r>
      <w:r w:rsidRPr="004D4DE2">
        <w:rPr>
          <w:rFonts w:ascii="Times New Roman" w:hAnsi="Times New Roman" w:cs="Times New Roman"/>
          <w:sz w:val="24"/>
        </w:rPr>
        <w:t>1,5 раза, на 2020 год по Петрозаводскому городскому округу установлен и согласован плановый показатель ввода жилья в объеме 174 тыс. кв. м общей площади жилья.</w:t>
      </w:r>
    </w:p>
    <w:p w:rsidR="00781EA6" w:rsidRPr="004D4DE2" w:rsidRDefault="003D0E9A"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В 2020 году</w:t>
      </w:r>
      <w:r w:rsidR="001A3332" w:rsidRPr="004D4DE2">
        <w:rPr>
          <w:rFonts w:ascii="Times New Roman" w:hAnsi="Times New Roman" w:cs="Times New Roman"/>
          <w:sz w:val="24"/>
        </w:rPr>
        <w:t xml:space="preserve"> </w:t>
      </w:r>
      <w:r w:rsidR="00781EA6" w:rsidRPr="004D4DE2">
        <w:rPr>
          <w:rFonts w:ascii="Times New Roman" w:hAnsi="Times New Roman" w:cs="Times New Roman"/>
          <w:sz w:val="24"/>
        </w:rPr>
        <w:t>введено в эксплуатацию 175,9 тыс. кв. м общей площади жилых домов, в том числе индивидуальными застройщиками построено 18,9 тыс. кв.м.</w:t>
      </w:r>
    </w:p>
    <w:p w:rsidR="001A3332" w:rsidRPr="004D4DE2" w:rsidRDefault="001A3332"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Продолжается реализация масштабных проектов в сфере жилищного строительства</w:t>
      </w:r>
      <w:r w:rsidR="00346AF1" w:rsidRPr="004D4DE2">
        <w:rPr>
          <w:rFonts w:ascii="Times New Roman" w:hAnsi="Times New Roman" w:cs="Times New Roman"/>
          <w:sz w:val="24"/>
        </w:rPr>
        <w:t>:</w:t>
      </w:r>
      <w:r w:rsidRPr="004D4DE2">
        <w:rPr>
          <w:rFonts w:ascii="Times New Roman" w:hAnsi="Times New Roman" w:cs="Times New Roman"/>
          <w:sz w:val="24"/>
        </w:rPr>
        <w:t xml:space="preserve"> </w:t>
      </w:r>
      <w:r w:rsidR="003D0E9A" w:rsidRPr="004D4DE2">
        <w:rPr>
          <w:rFonts w:ascii="Times New Roman" w:hAnsi="Times New Roman" w:cs="Times New Roman"/>
          <w:sz w:val="24"/>
        </w:rPr>
        <w:t xml:space="preserve">освоение земельных участков </w:t>
      </w:r>
      <w:r w:rsidR="00FD1591">
        <w:rPr>
          <w:rFonts w:ascii="Times New Roman" w:hAnsi="Times New Roman" w:cs="Times New Roman"/>
          <w:sz w:val="24"/>
        </w:rPr>
        <w:t>территории</w:t>
      </w:r>
      <w:r w:rsidR="00970B44">
        <w:rPr>
          <w:rFonts w:ascii="Times New Roman" w:hAnsi="Times New Roman" w:cs="Times New Roman"/>
          <w:sz w:val="24"/>
        </w:rPr>
        <w:t xml:space="preserve"> </w:t>
      </w:r>
      <w:r w:rsidRPr="004D4DE2">
        <w:rPr>
          <w:rFonts w:ascii="Times New Roman" w:hAnsi="Times New Roman" w:cs="Times New Roman"/>
          <w:sz w:val="24"/>
        </w:rPr>
        <w:t>Древлянка-</w:t>
      </w:r>
      <w:r w:rsidR="00FD1591">
        <w:rPr>
          <w:rFonts w:ascii="Times New Roman" w:hAnsi="Times New Roman" w:cs="Times New Roman"/>
          <w:sz w:val="24"/>
        </w:rPr>
        <w:t>2</w:t>
      </w:r>
      <w:r w:rsidRPr="004D4DE2">
        <w:rPr>
          <w:rFonts w:ascii="Times New Roman" w:hAnsi="Times New Roman" w:cs="Times New Roman"/>
          <w:sz w:val="24"/>
        </w:rPr>
        <w:t xml:space="preserve">, который состоит из </w:t>
      </w:r>
      <w:r w:rsidR="00FD1591">
        <w:rPr>
          <w:rFonts w:ascii="Times New Roman" w:hAnsi="Times New Roman" w:cs="Times New Roman"/>
          <w:sz w:val="24"/>
        </w:rPr>
        <w:t>пяти</w:t>
      </w:r>
      <w:r w:rsidRPr="004D4DE2">
        <w:rPr>
          <w:rFonts w:ascii="Times New Roman" w:hAnsi="Times New Roman" w:cs="Times New Roman"/>
          <w:sz w:val="24"/>
        </w:rPr>
        <w:t xml:space="preserve"> микрорайонов, находится на разных этапах; </w:t>
      </w:r>
      <w:r w:rsidR="003D0E9A" w:rsidRPr="004D4DE2">
        <w:rPr>
          <w:rFonts w:ascii="Times New Roman" w:hAnsi="Times New Roman" w:cs="Times New Roman"/>
          <w:sz w:val="24"/>
        </w:rPr>
        <w:t>ид</w:t>
      </w:r>
      <w:r w:rsidR="00FD1591">
        <w:rPr>
          <w:rFonts w:ascii="Times New Roman" w:hAnsi="Times New Roman" w:cs="Times New Roman"/>
          <w:sz w:val="24"/>
        </w:rPr>
        <w:t>ё</w:t>
      </w:r>
      <w:r w:rsidR="003D0E9A" w:rsidRPr="004D4DE2">
        <w:rPr>
          <w:rFonts w:ascii="Times New Roman" w:hAnsi="Times New Roman" w:cs="Times New Roman"/>
          <w:sz w:val="24"/>
        </w:rPr>
        <w:t xml:space="preserve">т </w:t>
      </w:r>
      <w:r w:rsidRPr="004D4DE2">
        <w:rPr>
          <w:rFonts w:ascii="Times New Roman" w:hAnsi="Times New Roman" w:cs="Times New Roman"/>
          <w:sz w:val="24"/>
        </w:rPr>
        <w:t>застройка района Перевалка многоквартирными домами; микрорайон</w:t>
      </w:r>
      <w:r w:rsidR="003D0E9A" w:rsidRPr="004D4DE2">
        <w:rPr>
          <w:rFonts w:ascii="Times New Roman" w:hAnsi="Times New Roman" w:cs="Times New Roman"/>
          <w:sz w:val="24"/>
        </w:rPr>
        <w:t>ов</w:t>
      </w:r>
      <w:r w:rsidR="00CF4148" w:rsidRPr="004D4DE2">
        <w:rPr>
          <w:rFonts w:ascii="Times New Roman" w:hAnsi="Times New Roman" w:cs="Times New Roman"/>
          <w:sz w:val="24"/>
        </w:rPr>
        <w:t xml:space="preserve"> </w:t>
      </w:r>
      <w:r w:rsidR="00FD1591">
        <w:rPr>
          <w:rFonts w:ascii="Times New Roman" w:hAnsi="Times New Roman" w:cs="Times New Roman"/>
          <w:sz w:val="24"/>
        </w:rPr>
        <w:t>Южная Кукковка-1 и Южная Кукковка-2</w:t>
      </w:r>
      <w:r w:rsidRPr="004D4DE2">
        <w:rPr>
          <w:rFonts w:ascii="Times New Roman" w:hAnsi="Times New Roman" w:cs="Times New Roman"/>
          <w:sz w:val="24"/>
        </w:rPr>
        <w:t xml:space="preserve">; </w:t>
      </w:r>
      <w:r w:rsidR="00FD1591">
        <w:rPr>
          <w:rFonts w:ascii="Times New Roman" w:hAnsi="Times New Roman" w:cs="Times New Roman"/>
          <w:sz w:val="24"/>
        </w:rPr>
        <w:t>территории Александровский Завод</w:t>
      </w:r>
      <w:r w:rsidRPr="004D4DE2">
        <w:rPr>
          <w:rFonts w:ascii="Times New Roman" w:hAnsi="Times New Roman" w:cs="Times New Roman"/>
          <w:sz w:val="24"/>
        </w:rPr>
        <w:t>; квартал</w:t>
      </w:r>
      <w:r w:rsidR="003D0E9A" w:rsidRPr="004D4DE2">
        <w:rPr>
          <w:rFonts w:ascii="Times New Roman" w:hAnsi="Times New Roman" w:cs="Times New Roman"/>
          <w:sz w:val="24"/>
        </w:rPr>
        <w:t xml:space="preserve">ов </w:t>
      </w:r>
      <w:r w:rsidRPr="004D4DE2">
        <w:rPr>
          <w:rFonts w:ascii="Times New Roman" w:hAnsi="Times New Roman" w:cs="Times New Roman"/>
          <w:sz w:val="24"/>
        </w:rPr>
        <w:t xml:space="preserve">индивидуальной жилой застройки. </w:t>
      </w:r>
    </w:p>
    <w:p w:rsidR="001A3332" w:rsidRPr="004D4DE2" w:rsidRDefault="001A3332"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Совместно с Правительством Республики Карелия принято решение о</w:t>
      </w:r>
      <w:r w:rsidR="003D0E9A" w:rsidRPr="004D4DE2">
        <w:rPr>
          <w:rFonts w:ascii="Times New Roman" w:hAnsi="Times New Roman" w:cs="Times New Roman"/>
          <w:sz w:val="24"/>
        </w:rPr>
        <w:t xml:space="preserve"> комплексном</w:t>
      </w:r>
      <w:r w:rsidRPr="004D4DE2">
        <w:rPr>
          <w:rFonts w:ascii="Times New Roman" w:hAnsi="Times New Roman" w:cs="Times New Roman"/>
          <w:sz w:val="24"/>
        </w:rPr>
        <w:t xml:space="preserve"> развитии Октябрьского района Петрозаводска. В этом районе находится значительное количество аварийных домов, подлежащих сносу. Для реализации проекта необходима реконструкция существующих инженерных коммуникаций. Указанные </w:t>
      </w:r>
      <w:r w:rsidRPr="004D4DE2">
        <w:rPr>
          <w:rFonts w:ascii="Times New Roman" w:hAnsi="Times New Roman" w:cs="Times New Roman"/>
          <w:sz w:val="24"/>
        </w:rPr>
        <w:lastRenderedPageBreak/>
        <w:t xml:space="preserve">мероприятия </w:t>
      </w:r>
      <w:r w:rsidR="003D0E9A" w:rsidRPr="004D4DE2">
        <w:rPr>
          <w:rFonts w:ascii="Times New Roman" w:hAnsi="Times New Roman" w:cs="Times New Roman"/>
          <w:sz w:val="24"/>
        </w:rPr>
        <w:t>планируется</w:t>
      </w:r>
      <w:r w:rsidRPr="004D4DE2">
        <w:rPr>
          <w:rFonts w:ascii="Times New Roman" w:hAnsi="Times New Roman" w:cs="Times New Roman"/>
          <w:sz w:val="24"/>
        </w:rPr>
        <w:t xml:space="preserve"> выполнить с привлечением средств федерального бюджета. Также Администрация совместно с Правительством Республики Карелии планирует разработ</w:t>
      </w:r>
      <w:r w:rsidR="003D0E9A" w:rsidRPr="004D4DE2">
        <w:rPr>
          <w:rFonts w:ascii="Times New Roman" w:hAnsi="Times New Roman" w:cs="Times New Roman"/>
          <w:sz w:val="24"/>
        </w:rPr>
        <w:t>ку</w:t>
      </w:r>
      <w:r w:rsidRPr="004D4DE2">
        <w:rPr>
          <w:rFonts w:ascii="Times New Roman" w:hAnsi="Times New Roman" w:cs="Times New Roman"/>
          <w:sz w:val="24"/>
        </w:rPr>
        <w:t xml:space="preserve"> проект</w:t>
      </w:r>
      <w:r w:rsidR="003D0E9A" w:rsidRPr="004D4DE2">
        <w:rPr>
          <w:rFonts w:ascii="Times New Roman" w:hAnsi="Times New Roman" w:cs="Times New Roman"/>
          <w:sz w:val="24"/>
        </w:rPr>
        <w:t>а</w:t>
      </w:r>
      <w:r w:rsidRPr="004D4DE2">
        <w:rPr>
          <w:rFonts w:ascii="Times New Roman" w:hAnsi="Times New Roman" w:cs="Times New Roman"/>
          <w:sz w:val="24"/>
        </w:rPr>
        <w:t xml:space="preserve"> концепции </w:t>
      </w:r>
      <w:r w:rsidR="003D0E9A" w:rsidRPr="004D4DE2">
        <w:rPr>
          <w:rFonts w:ascii="Times New Roman" w:hAnsi="Times New Roman" w:cs="Times New Roman"/>
          <w:sz w:val="24"/>
        </w:rPr>
        <w:t>перспективной застройки района Зарека</w:t>
      </w:r>
      <w:r w:rsidRPr="004D4DE2">
        <w:rPr>
          <w:rFonts w:ascii="Times New Roman" w:hAnsi="Times New Roman" w:cs="Times New Roman"/>
          <w:sz w:val="24"/>
        </w:rPr>
        <w:t xml:space="preserve">, одного из старейших районов города, расположенного вблизи к историческому центру. Часть жилого фонда данного района включена в </w:t>
      </w:r>
      <w:r w:rsidR="00A2735D" w:rsidRPr="004D4DE2">
        <w:rPr>
          <w:rFonts w:ascii="Times New Roman" w:hAnsi="Times New Roman" w:cs="Times New Roman"/>
          <w:sz w:val="24"/>
        </w:rPr>
        <w:t>Региональную адресную программу по переселению граждан из аварийного жилищного фонда на 2019</w:t>
      </w:r>
      <w:r w:rsidR="001D0C2F">
        <w:rPr>
          <w:rFonts w:ascii="Times New Roman" w:eastAsia="Times New Roman" w:hAnsi="Times New Roman"/>
          <w:sz w:val="24"/>
          <w:szCs w:val="24"/>
          <w:lang w:eastAsia="ru-RU"/>
        </w:rPr>
        <w:t>–</w:t>
      </w:r>
      <w:r w:rsidR="00A2735D" w:rsidRPr="004D4DE2">
        <w:rPr>
          <w:rFonts w:ascii="Times New Roman" w:hAnsi="Times New Roman" w:cs="Times New Roman"/>
          <w:sz w:val="24"/>
        </w:rPr>
        <w:t xml:space="preserve">2025 годы, утвержденную постановлением Правительства Республики Карелия от 28.03.2019 </w:t>
      </w:r>
      <w:r w:rsidR="00970B44">
        <w:rPr>
          <w:rFonts w:ascii="Times New Roman" w:hAnsi="Times New Roman" w:cs="Times New Roman"/>
          <w:sz w:val="24"/>
        </w:rPr>
        <w:br/>
      </w:r>
      <w:r w:rsidR="00A2735D" w:rsidRPr="004D4DE2">
        <w:rPr>
          <w:rFonts w:ascii="Times New Roman" w:hAnsi="Times New Roman" w:cs="Times New Roman"/>
          <w:sz w:val="24"/>
        </w:rPr>
        <w:t>№ 136-П (далее – Программа переселения)</w:t>
      </w:r>
      <w:r w:rsidRPr="004D4DE2">
        <w:rPr>
          <w:rFonts w:ascii="Times New Roman" w:hAnsi="Times New Roman" w:cs="Times New Roman"/>
          <w:sz w:val="24"/>
        </w:rPr>
        <w:t xml:space="preserve">. </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 xml:space="preserve">Программой переселения предусмотрено расселение граждан из </w:t>
      </w:r>
      <w:r w:rsidR="00CF4148" w:rsidRPr="004D4DE2">
        <w:rPr>
          <w:rFonts w:ascii="Times New Roman" w:hAnsi="Times New Roman" w:cs="Times New Roman"/>
          <w:sz w:val="24"/>
        </w:rPr>
        <w:br/>
      </w:r>
      <w:r w:rsidRPr="004D4DE2">
        <w:rPr>
          <w:rFonts w:ascii="Times New Roman" w:hAnsi="Times New Roman" w:cs="Times New Roman"/>
          <w:sz w:val="24"/>
        </w:rPr>
        <w:t>83 многокв</w:t>
      </w:r>
      <w:r w:rsidR="00970B44">
        <w:rPr>
          <w:rFonts w:ascii="Times New Roman" w:hAnsi="Times New Roman" w:cs="Times New Roman"/>
          <w:sz w:val="24"/>
        </w:rPr>
        <w:t xml:space="preserve">артирных домов на территории </w:t>
      </w:r>
      <w:r w:rsidRPr="004D4DE2">
        <w:rPr>
          <w:rFonts w:ascii="Times New Roman" w:hAnsi="Times New Roman" w:cs="Times New Roman"/>
          <w:sz w:val="24"/>
        </w:rPr>
        <w:t>Петрозаводска, признанных аварийными в период с 01.01.2012 до 01.01.2017. Планируется расселить 1942 человека из 737 жилых помещений. Площадь расселения составляет более 27 тыс. кв.</w:t>
      </w:r>
      <w:r w:rsidR="00346AF1" w:rsidRPr="004D4DE2">
        <w:rPr>
          <w:rFonts w:ascii="Times New Roman" w:hAnsi="Times New Roman" w:cs="Times New Roman"/>
          <w:sz w:val="24"/>
        </w:rPr>
        <w:t xml:space="preserve"> </w:t>
      </w:r>
      <w:r w:rsidRPr="004D4DE2">
        <w:rPr>
          <w:rFonts w:ascii="Times New Roman" w:hAnsi="Times New Roman" w:cs="Times New Roman"/>
          <w:sz w:val="24"/>
        </w:rPr>
        <w:t>м.</w:t>
      </w:r>
    </w:p>
    <w:p w:rsidR="006777DE" w:rsidRPr="004D4DE2" w:rsidRDefault="006777DE"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 xml:space="preserve">В 2020 году расселено 110 жилых помещений (4 775,51 кв. м.). Всего с начала реализации Программы </w:t>
      </w:r>
      <w:r w:rsidR="00970B44">
        <w:rPr>
          <w:rFonts w:ascii="Times New Roman" w:hAnsi="Times New Roman" w:cs="Times New Roman"/>
          <w:sz w:val="24"/>
        </w:rPr>
        <w:t xml:space="preserve">переселения </w:t>
      </w:r>
      <w:r w:rsidRPr="004D4DE2">
        <w:rPr>
          <w:rFonts w:ascii="Times New Roman" w:hAnsi="Times New Roman" w:cs="Times New Roman"/>
          <w:sz w:val="24"/>
        </w:rPr>
        <w:t xml:space="preserve">расселено 171 жилое помещение (7 850,06 кв. м.), из них предоставлено 69 жилых помещений на основании договоров социального найма, </w:t>
      </w:r>
      <w:r w:rsidR="00D17706">
        <w:rPr>
          <w:rFonts w:ascii="Times New Roman" w:hAnsi="Times New Roman" w:cs="Times New Roman"/>
          <w:sz w:val="24"/>
        </w:rPr>
        <w:br/>
      </w:r>
      <w:r w:rsidRPr="004D4DE2">
        <w:rPr>
          <w:rFonts w:ascii="Times New Roman" w:hAnsi="Times New Roman" w:cs="Times New Roman"/>
          <w:sz w:val="24"/>
        </w:rPr>
        <w:t>6 – по договорам мены, с собственниками 96 жилых помещений заключены соглашения об изъятии земельных участков и расположенных на них объектов недвижимого имущества для муниципальных нужд Петрозаводского городского округа.</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В 2020 году гражданам предоставлено 10 жилых помещений маневренного фонда; 6 жилых помещений принято в муниципальную собственность как выморочное имущество, еще по 9 помещениям ведется работа по приемке в муниципальную собственность.</w:t>
      </w:r>
    </w:p>
    <w:p w:rsidR="001A3332"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Продолжается работа межведомственной комиссии по признанию домов аварийными и подлежащими сносу. Общее количество домов, признанных аварийными после 01.01.2017, – 660.</w:t>
      </w:r>
    </w:p>
    <w:p w:rsidR="0019022C" w:rsidRPr="004D4DE2" w:rsidRDefault="0019022C" w:rsidP="0019022C">
      <w:pPr>
        <w:pStyle w:val="a4"/>
        <w:ind w:left="0" w:firstLine="567"/>
        <w:jc w:val="both"/>
        <w:rPr>
          <w:rFonts w:ascii="Times New Roman" w:hAnsi="Times New Roman" w:cs="Times New Roman"/>
          <w:sz w:val="24"/>
        </w:rPr>
      </w:pPr>
      <w:r w:rsidRPr="004D4DE2">
        <w:rPr>
          <w:rFonts w:ascii="Times New Roman" w:hAnsi="Times New Roman" w:cs="Times New Roman"/>
          <w:sz w:val="24"/>
        </w:rPr>
        <w:t>В настоящее время у Администрации имеются 64 обязательства по предоставлению гражданам жилых помещений во исполнение решений суда.</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В рамках реализации муниципальной программы «Обеспечение качественным жильем граждан, проживающих на территории Петрозаводского городского округа» в 2020 году Администрацией в порядке исполнения судебных решений по предоставлению жилья гражданам предоставлено 2</w:t>
      </w:r>
      <w:r w:rsidR="00582A3A" w:rsidRPr="004D4DE2">
        <w:rPr>
          <w:rFonts w:ascii="Times New Roman" w:hAnsi="Times New Roman" w:cs="Times New Roman"/>
          <w:sz w:val="24"/>
        </w:rPr>
        <w:t>1</w:t>
      </w:r>
      <w:r w:rsidRPr="004D4DE2">
        <w:rPr>
          <w:rFonts w:ascii="Times New Roman" w:hAnsi="Times New Roman" w:cs="Times New Roman"/>
          <w:sz w:val="24"/>
        </w:rPr>
        <w:t xml:space="preserve"> жил</w:t>
      </w:r>
      <w:r w:rsidR="00582A3A" w:rsidRPr="004D4DE2">
        <w:rPr>
          <w:rFonts w:ascii="Times New Roman" w:hAnsi="Times New Roman" w:cs="Times New Roman"/>
          <w:sz w:val="24"/>
        </w:rPr>
        <w:t>ое</w:t>
      </w:r>
      <w:r w:rsidRPr="004D4DE2">
        <w:rPr>
          <w:rFonts w:ascii="Times New Roman" w:hAnsi="Times New Roman" w:cs="Times New Roman"/>
          <w:sz w:val="24"/>
        </w:rPr>
        <w:t xml:space="preserve"> помещени</w:t>
      </w:r>
      <w:r w:rsidR="00582A3A" w:rsidRPr="004D4DE2">
        <w:rPr>
          <w:rFonts w:ascii="Times New Roman" w:hAnsi="Times New Roman" w:cs="Times New Roman"/>
          <w:sz w:val="24"/>
        </w:rPr>
        <w:t>е</w:t>
      </w:r>
      <w:r w:rsidRPr="004D4DE2">
        <w:rPr>
          <w:rFonts w:ascii="Times New Roman" w:hAnsi="Times New Roman" w:cs="Times New Roman"/>
          <w:sz w:val="24"/>
        </w:rPr>
        <w:t xml:space="preserve">, по </w:t>
      </w:r>
      <w:r w:rsidR="00582A3A" w:rsidRPr="004D4DE2">
        <w:rPr>
          <w:rFonts w:ascii="Times New Roman" w:hAnsi="Times New Roman" w:cs="Times New Roman"/>
          <w:sz w:val="24"/>
        </w:rPr>
        <w:t>9</w:t>
      </w:r>
      <w:r w:rsidRPr="004D4DE2">
        <w:rPr>
          <w:rFonts w:ascii="Times New Roman" w:hAnsi="Times New Roman" w:cs="Times New Roman"/>
          <w:sz w:val="24"/>
        </w:rPr>
        <w:t xml:space="preserve"> жилым помещениям </w:t>
      </w:r>
      <w:r w:rsidR="00285C47">
        <w:rPr>
          <w:rFonts w:ascii="Times New Roman" w:hAnsi="Times New Roman" w:cs="Times New Roman"/>
          <w:sz w:val="24"/>
        </w:rPr>
        <w:t>материалы</w:t>
      </w:r>
      <w:r w:rsidR="008B2F54" w:rsidRPr="004D4DE2">
        <w:rPr>
          <w:rFonts w:ascii="Times New Roman" w:hAnsi="Times New Roman" w:cs="Times New Roman"/>
          <w:sz w:val="24"/>
        </w:rPr>
        <w:t xml:space="preserve"> находятся на рассмотрении в суде</w:t>
      </w:r>
      <w:r w:rsidRPr="004D4DE2">
        <w:rPr>
          <w:rFonts w:ascii="Times New Roman" w:hAnsi="Times New Roman" w:cs="Times New Roman"/>
          <w:sz w:val="24"/>
        </w:rPr>
        <w:t xml:space="preserve">. </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Проводятся мероприятия по переводу из нежилых помещений в жилые в целях последующего предоставления обустроенных квартир для семей, в составе которых имеются дети</w:t>
      </w:r>
      <w:r w:rsidR="008B2F54" w:rsidRPr="004D4DE2">
        <w:rPr>
          <w:rFonts w:ascii="Times New Roman" w:hAnsi="Times New Roman" w:cs="Times New Roman"/>
          <w:sz w:val="24"/>
        </w:rPr>
        <w:t xml:space="preserve"> с ограниченными возможностями здоровья</w:t>
      </w:r>
      <w:r w:rsidRPr="004D4DE2">
        <w:rPr>
          <w:rFonts w:ascii="Times New Roman" w:hAnsi="Times New Roman" w:cs="Times New Roman"/>
          <w:sz w:val="24"/>
        </w:rPr>
        <w:t>, использующие инвалидные коляски. В 2020 году в жилые переведены 9 нежилых помещений в многоквартирном до</w:t>
      </w:r>
      <w:r w:rsidR="008B2F54" w:rsidRPr="004D4DE2">
        <w:rPr>
          <w:rFonts w:ascii="Times New Roman" w:hAnsi="Times New Roman" w:cs="Times New Roman"/>
          <w:sz w:val="24"/>
        </w:rPr>
        <w:t>ме № 11 по ул</w:t>
      </w:r>
      <w:r w:rsidR="00465CF8">
        <w:rPr>
          <w:rFonts w:ascii="Times New Roman" w:hAnsi="Times New Roman" w:cs="Times New Roman"/>
          <w:sz w:val="24"/>
        </w:rPr>
        <w:t>ице</w:t>
      </w:r>
      <w:r w:rsidR="008B2F54" w:rsidRPr="004D4DE2">
        <w:rPr>
          <w:rFonts w:ascii="Times New Roman" w:hAnsi="Times New Roman" w:cs="Times New Roman"/>
          <w:sz w:val="24"/>
        </w:rPr>
        <w:t xml:space="preserve"> Максима Горького</w:t>
      </w:r>
      <w:r w:rsidRPr="004D4DE2">
        <w:rPr>
          <w:rFonts w:ascii="Times New Roman" w:hAnsi="Times New Roman" w:cs="Times New Roman"/>
          <w:sz w:val="24"/>
        </w:rPr>
        <w:t>.</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 xml:space="preserve">По Петрозаводскому городскому округу </w:t>
      </w:r>
      <w:r w:rsidR="00582A3A" w:rsidRPr="004D4DE2">
        <w:rPr>
          <w:rFonts w:ascii="Times New Roman" w:hAnsi="Times New Roman" w:cs="Times New Roman"/>
          <w:sz w:val="24"/>
        </w:rPr>
        <w:t>297</w:t>
      </w:r>
      <w:r w:rsidRPr="004D4DE2">
        <w:rPr>
          <w:rFonts w:ascii="Times New Roman" w:hAnsi="Times New Roman" w:cs="Times New Roman"/>
          <w:sz w:val="24"/>
        </w:rPr>
        <w:t xml:space="preserve"> граждан </w:t>
      </w:r>
      <w:r w:rsidR="003F34BD" w:rsidRPr="004D4DE2">
        <w:rPr>
          <w:rFonts w:ascii="Times New Roman" w:hAnsi="Times New Roman" w:cs="Times New Roman"/>
          <w:sz w:val="24"/>
        </w:rPr>
        <w:t xml:space="preserve">состоят </w:t>
      </w:r>
      <w:r w:rsidRPr="004D4DE2">
        <w:rPr>
          <w:rFonts w:ascii="Times New Roman" w:hAnsi="Times New Roman" w:cs="Times New Roman"/>
          <w:sz w:val="24"/>
        </w:rPr>
        <w:t>в списке детей-сирот и детей, оставшихся без попечения родителей, име</w:t>
      </w:r>
      <w:r w:rsidR="008B2F54" w:rsidRPr="004D4DE2">
        <w:rPr>
          <w:rFonts w:ascii="Times New Roman" w:hAnsi="Times New Roman" w:cs="Times New Roman"/>
          <w:sz w:val="24"/>
        </w:rPr>
        <w:t>ющих</w:t>
      </w:r>
      <w:r w:rsidRPr="004D4DE2">
        <w:rPr>
          <w:rFonts w:ascii="Times New Roman" w:hAnsi="Times New Roman" w:cs="Times New Roman"/>
          <w:sz w:val="24"/>
        </w:rPr>
        <w:t xml:space="preserve"> право на предоставлени</w:t>
      </w:r>
      <w:r w:rsidR="00CF4148" w:rsidRPr="004D4DE2">
        <w:rPr>
          <w:rFonts w:ascii="Times New Roman" w:hAnsi="Times New Roman" w:cs="Times New Roman"/>
          <w:sz w:val="24"/>
        </w:rPr>
        <w:t>е</w:t>
      </w:r>
      <w:r w:rsidRPr="004D4DE2">
        <w:rPr>
          <w:rFonts w:ascii="Times New Roman" w:hAnsi="Times New Roman" w:cs="Times New Roman"/>
          <w:sz w:val="24"/>
        </w:rPr>
        <w:t xml:space="preserve"> жилья.</w:t>
      </w:r>
    </w:p>
    <w:p w:rsidR="00A2735D" w:rsidRPr="004D4DE2" w:rsidRDefault="000221EA" w:rsidP="00A2735D">
      <w:pPr>
        <w:pStyle w:val="a4"/>
        <w:ind w:left="0" w:firstLine="567"/>
        <w:jc w:val="both"/>
        <w:rPr>
          <w:rFonts w:ascii="Times New Roman" w:hAnsi="Times New Roman" w:cs="Times New Roman"/>
          <w:sz w:val="24"/>
        </w:rPr>
      </w:pPr>
      <w:r w:rsidRPr="000221EA">
        <w:rPr>
          <w:rFonts w:ascii="Times New Roman" w:hAnsi="Times New Roman" w:cs="Times New Roman"/>
          <w:sz w:val="24"/>
        </w:rPr>
        <w:t xml:space="preserve">На средства субвенции, предоставленной в 2020 году из бюджета Республики Карелия бюджету Петрозаводского городского округа на осуществление государственных полномочий по обеспечению жилыми помещениями </w:t>
      </w:r>
      <w:r w:rsidR="00A2735D" w:rsidRPr="004D4DE2">
        <w:rPr>
          <w:rFonts w:ascii="Times New Roman" w:hAnsi="Times New Roman" w:cs="Times New Roman"/>
          <w:sz w:val="24"/>
        </w:rPr>
        <w:t xml:space="preserve">детей-сирот, в размере </w:t>
      </w:r>
      <w:r w:rsidR="00F12A4F" w:rsidRPr="00F12A4F">
        <w:rPr>
          <w:rFonts w:ascii="Times New Roman" w:hAnsi="Times New Roman" w:cs="Times New Roman"/>
          <w:sz w:val="24"/>
        </w:rPr>
        <w:t>115</w:t>
      </w:r>
      <w:r w:rsidR="00A2735D" w:rsidRPr="004D4DE2">
        <w:rPr>
          <w:rFonts w:ascii="Times New Roman" w:hAnsi="Times New Roman" w:cs="Times New Roman"/>
          <w:sz w:val="24"/>
        </w:rPr>
        <w:t>,</w:t>
      </w:r>
      <w:r w:rsidR="00F12A4F" w:rsidRPr="00F12A4F">
        <w:rPr>
          <w:rFonts w:ascii="Times New Roman" w:hAnsi="Times New Roman" w:cs="Times New Roman"/>
          <w:sz w:val="24"/>
        </w:rPr>
        <w:t>5</w:t>
      </w:r>
      <w:r w:rsidR="00A2735D" w:rsidRPr="004D4DE2">
        <w:rPr>
          <w:rFonts w:ascii="Times New Roman" w:hAnsi="Times New Roman" w:cs="Times New Roman"/>
          <w:sz w:val="24"/>
        </w:rPr>
        <w:t xml:space="preserve"> млн </w:t>
      </w:r>
      <w:r w:rsidR="00346AF1" w:rsidRPr="004D4DE2">
        <w:rPr>
          <w:rFonts w:ascii="Times New Roman" w:hAnsi="Times New Roman" w:cs="Times New Roman"/>
          <w:sz w:val="24"/>
        </w:rPr>
        <w:t>руб.</w:t>
      </w:r>
      <w:r w:rsidR="008B2F54" w:rsidRPr="004D4DE2">
        <w:rPr>
          <w:rFonts w:ascii="Times New Roman" w:hAnsi="Times New Roman" w:cs="Times New Roman"/>
          <w:sz w:val="24"/>
        </w:rPr>
        <w:t>,</w:t>
      </w:r>
      <w:r w:rsidR="00A2735D" w:rsidRPr="004D4DE2">
        <w:rPr>
          <w:rFonts w:ascii="Times New Roman" w:hAnsi="Times New Roman" w:cs="Times New Roman"/>
          <w:sz w:val="24"/>
        </w:rPr>
        <w:t xml:space="preserve"> Администрация приобрела 71 жил</w:t>
      </w:r>
      <w:r w:rsidR="00346AF1" w:rsidRPr="004D4DE2">
        <w:rPr>
          <w:rFonts w:ascii="Times New Roman" w:hAnsi="Times New Roman" w:cs="Times New Roman"/>
          <w:sz w:val="24"/>
        </w:rPr>
        <w:t xml:space="preserve">ое </w:t>
      </w:r>
      <w:r w:rsidR="008B2F54" w:rsidRPr="004D4DE2">
        <w:rPr>
          <w:rFonts w:ascii="Times New Roman" w:hAnsi="Times New Roman" w:cs="Times New Roman"/>
          <w:sz w:val="24"/>
        </w:rPr>
        <w:t xml:space="preserve">помещение </w:t>
      </w:r>
      <w:r w:rsidR="003144E9">
        <w:rPr>
          <w:rFonts w:ascii="Times New Roman" w:hAnsi="Times New Roman" w:cs="Times New Roman"/>
          <w:sz w:val="24"/>
        </w:rPr>
        <w:t>для указанной категории граждан</w:t>
      </w:r>
      <w:r w:rsidR="00A2735D" w:rsidRPr="004D4DE2">
        <w:rPr>
          <w:rFonts w:ascii="Times New Roman" w:hAnsi="Times New Roman" w:cs="Times New Roman"/>
          <w:sz w:val="24"/>
        </w:rPr>
        <w:t>.</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 xml:space="preserve">Администрацией в </w:t>
      </w:r>
      <w:r w:rsidR="00246610">
        <w:rPr>
          <w:rFonts w:ascii="Times New Roman" w:hAnsi="Times New Roman" w:cs="Times New Roman"/>
          <w:sz w:val="24"/>
        </w:rPr>
        <w:t>2020 году выдано 4 сертификата</w:t>
      </w:r>
      <w:r w:rsidRPr="004D4DE2">
        <w:rPr>
          <w:rFonts w:ascii="Times New Roman" w:hAnsi="Times New Roman" w:cs="Times New Roman"/>
          <w:sz w:val="24"/>
        </w:rPr>
        <w:t xml:space="preserve"> гражданам, подвергшимся радиационному воздействию вследствие катастрофы на Чернобыльской АЭС</w:t>
      </w:r>
      <w:r w:rsidR="004D4DE2" w:rsidRPr="004D4DE2">
        <w:rPr>
          <w:rFonts w:ascii="Times New Roman" w:hAnsi="Times New Roman" w:cs="Times New Roman"/>
          <w:sz w:val="24"/>
        </w:rPr>
        <w:t>,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D4DE2">
        <w:rPr>
          <w:rFonts w:ascii="Times New Roman" w:hAnsi="Times New Roman" w:cs="Times New Roman"/>
          <w:sz w:val="24"/>
        </w:rPr>
        <w:t>.</w:t>
      </w:r>
    </w:p>
    <w:p w:rsidR="00A2735D" w:rsidRPr="004D4DE2" w:rsidRDefault="00A2735D" w:rsidP="00EC5B98">
      <w:pPr>
        <w:pStyle w:val="a4"/>
        <w:ind w:left="0" w:firstLine="567"/>
        <w:jc w:val="both"/>
        <w:rPr>
          <w:rFonts w:ascii="Times New Roman" w:hAnsi="Times New Roman" w:cs="Times New Roman"/>
          <w:sz w:val="24"/>
        </w:rPr>
      </w:pPr>
      <w:r w:rsidRPr="004D4DE2">
        <w:rPr>
          <w:rFonts w:ascii="Times New Roman" w:hAnsi="Times New Roman" w:cs="Times New Roman"/>
          <w:sz w:val="24"/>
        </w:rPr>
        <w:lastRenderedPageBreak/>
        <w:t xml:space="preserve">В рамках исполнения мероприятия «Предоставление молодым семьям социальных выплат на приобретение жилого помещения или создание объекта индивидуального жилищного строительства» оказана государственная поддержка 15 молодым семьям, участвующим в указанном мероприятии, что на </w:t>
      </w:r>
      <w:r w:rsidR="008B2F54" w:rsidRPr="004D4DE2">
        <w:rPr>
          <w:rFonts w:ascii="Times New Roman" w:hAnsi="Times New Roman" w:cs="Times New Roman"/>
          <w:sz w:val="24"/>
        </w:rPr>
        <w:t>40% больше показателя 2019 года</w:t>
      </w:r>
      <w:r w:rsidRPr="004D4DE2">
        <w:rPr>
          <w:rFonts w:ascii="Times New Roman" w:hAnsi="Times New Roman" w:cs="Times New Roman"/>
          <w:sz w:val="24"/>
        </w:rPr>
        <w:t>.</w:t>
      </w:r>
    </w:p>
    <w:p w:rsidR="00A2735D" w:rsidRPr="004D4DE2" w:rsidRDefault="00A2735D" w:rsidP="00A2735D">
      <w:pPr>
        <w:pStyle w:val="a4"/>
        <w:ind w:left="0" w:firstLine="567"/>
        <w:jc w:val="both"/>
        <w:rPr>
          <w:rFonts w:ascii="Times New Roman" w:hAnsi="Times New Roman" w:cs="Times New Roman"/>
          <w:sz w:val="24"/>
        </w:rPr>
      </w:pPr>
      <w:r w:rsidRPr="004D4DE2">
        <w:rPr>
          <w:rFonts w:ascii="Times New Roman" w:hAnsi="Times New Roman" w:cs="Times New Roman"/>
          <w:sz w:val="24"/>
        </w:rPr>
        <w:t xml:space="preserve">В соответствии с Планом мероприятий по подготовке и проведению празднования Дня Республики Карелия в 2020 году Администрацией осуществлялась работа по проведению ремонта </w:t>
      </w:r>
      <w:r w:rsidR="00246610">
        <w:rPr>
          <w:rFonts w:ascii="Times New Roman" w:hAnsi="Times New Roman" w:cs="Times New Roman"/>
          <w:sz w:val="24"/>
        </w:rPr>
        <w:t xml:space="preserve">46 </w:t>
      </w:r>
      <w:r w:rsidRPr="004D4DE2">
        <w:rPr>
          <w:rFonts w:ascii="Times New Roman" w:hAnsi="Times New Roman" w:cs="Times New Roman"/>
          <w:sz w:val="24"/>
        </w:rPr>
        <w:t>фасадов многоквартирных домов в центральной части города.</w:t>
      </w:r>
    </w:p>
    <w:p w:rsidR="00A2735D" w:rsidRPr="004D4DE2" w:rsidRDefault="00246610" w:rsidP="00A2735D">
      <w:pPr>
        <w:pStyle w:val="a4"/>
        <w:ind w:left="0" w:firstLine="567"/>
        <w:jc w:val="both"/>
        <w:rPr>
          <w:rFonts w:ascii="Times New Roman" w:hAnsi="Times New Roman" w:cs="Times New Roman"/>
          <w:sz w:val="24"/>
        </w:rPr>
      </w:pPr>
      <w:r>
        <w:rPr>
          <w:rFonts w:ascii="Times New Roman" w:hAnsi="Times New Roman" w:cs="Times New Roman"/>
          <w:sz w:val="24"/>
        </w:rPr>
        <w:t>С</w:t>
      </w:r>
      <w:r w:rsidR="00A2735D" w:rsidRPr="004D4DE2">
        <w:rPr>
          <w:rFonts w:ascii="Times New Roman" w:hAnsi="Times New Roman" w:cs="Times New Roman"/>
          <w:sz w:val="24"/>
        </w:rPr>
        <w:t xml:space="preserve">тоимость работ, включая разработку проектно-сметной документации, составила 185,7 млн руб. При выполнении работ по ремонту фасадов также проведены мероприятия по устройству архитектурной подсветки главных фасадов </w:t>
      </w:r>
      <w:r>
        <w:rPr>
          <w:rFonts w:ascii="Times New Roman" w:hAnsi="Times New Roman" w:cs="Times New Roman"/>
          <w:sz w:val="24"/>
        </w:rPr>
        <w:br/>
      </w:r>
      <w:r w:rsidR="00FD1591">
        <w:rPr>
          <w:rFonts w:ascii="Times New Roman" w:hAnsi="Times New Roman" w:cs="Times New Roman"/>
          <w:sz w:val="24"/>
        </w:rPr>
        <w:t>3 многоквартирных домов по проспекту</w:t>
      </w:r>
      <w:r w:rsidR="00A2735D" w:rsidRPr="004D4DE2">
        <w:rPr>
          <w:rFonts w:ascii="Times New Roman" w:hAnsi="Times New Roman" w:cs="Times New Roman"/>
          <w:sz w:val="24"/>
        </w:rPr>
        <w:t xml:space="preserve"> Карла Маркса и 2 мног</w:t>
      </w:r>
      <w:r w:rsidR="00317BCC" w:rsidRPr="004D4DE2">
        <w:rPr>
          <w:rFonts w:ascii="Times New Roman" w:hAnsi="Times New Roman" w:cs="Times New Roman"/>
          <w:sz w:val="24"/>
        </w:rPr>
        <w:t xml:space="preserve">оквартирных домов по </w:t>
      </w:r>
      <w:r w:rsidR="00285C47">
        <w:rPr>
          <w:rFonts w:ascii="Times New Roman" w:hAnsi="Times New Roman" w:cs="Times New Roman"/>
          <w:sz w:val="24"/>
        </w:rPr>
        <w:br/>
      </w:r>
      <w:r w:rsidR="00317BCC" w:rsidRPr="004D4DE2">
        <w:rPr>
          <w:rFonts w:ascii="Times New Roman" w:hAnsi="Times New Roman" w:cs="Times New Roman"/>
          <w:sz w:val="24"/>
        </w:rPr>
        <w:t>пр</w:t>
      </w:r>
      <w:r w:rsidR="00FD1591">
        <w:rPr>
          <w:rFonts w:ascii="Times New Roman" w:hAnsi="Times New Roman" w:cs="Times New Roman"/>
          <w:sz w:val="24"/>
        </w:rPr>
        <w:t>оспекту</w:t>
      </w:r>
      <w:r w:rsidR="00317BCC" w:rsidRPr="004D4DE2">
        <w:rPr>
          <w:rFonts w:ascii="Times New Roman" w:hAnsi="Times New Roman" w:cs="Times New Roman"/>
          <w:sz w:val="24"/>
        </w:rPr>
        <w:t xml:space="preserve"> Ленина,</w:t>
      </w:r>
      <w:r w:rsidR="00A2735D" w:rsidRPr="004D4DE2">
        <w:rPr>
          <w:rFonts w:ascii="Times New Roman" w:hAnsi="Times New Roman" w:cs="Times New Roman"/>
          <w:sz w:val="24"/>
        </w:rPr>
        <w:t xml:space="preserve"> на площади Гагарина.</w:t>
      </w:r>
    </w:p>
    <w:p w:rsidR="00A2735D" w:rsidRPr="006831CE" w:rsidRDefault="00A2735D" w:rsidP="00A2735D">
      <w:pPr>
        <w:pStyle w:val="a4"/>
        <w:ind w:left="0" w:firstLine="567"/>
        <w:jc w:val="both"/>
        <w:rPr>
          <w:rFonts w:ascii="Times New Roman" w:hAnsi="Times New Roman" w:cs="Times New Roman"/>
          <w:color w:val="FF0000"/>
          <w:sz w:val="24"/>
        </w:rPr>
      </w:pPr>
    </w:p>
    <w:p w:rsidR="007566D6" w:rsidRPr="00E617F5" w:rsidRDefault="00224D9B" w:rsidP="00E617F5">
      <w:pPr>
        <w:pStyle w:val="a4"/>
        <w:jc w:val="center"/>
        <w:outlineLvl w:val="1"/>
        <w:rPr>
          <w:rFonts w:ascii="Times New Roman" w:hAnsi="Times New Roman" w:cs="Times New Roman"/>
          <w:color w:val="FF0000"/>
          <w:sz w:val="24"/>
          <w:szCs w:val="28"/>
        </w:rPr>
      </w:pPr>
      <w:bookmarkStart w:id="10" w:name="_Toc477426515"/>
      <w:r w:rsidRPr="00E617F5">
        <w:rPr>
          <w:rFonts w:ascii="Times New Roman" w:hAnsi="Times New Roman" w:cs="Times New Roman"/>
          <w:sz w:val="24"/>
          <w:szCs w:val="28"/>
        </w:rPr>
        <w:t>Утверждение Генерального</w:t>
      </w:r>
      <w:r w:rsidR="00BD741C" w:rsidRPr="00E617F5">
        <w:rPr>
          <w:rFonts w:ascii="Times New Roman" w:hAnsi="Times New Roman" w:cs="Times New Roman"/>
          <w:sz w:val="24"/>
          <w:szCs w:val="28"/>
        </w:rPr>
        <w:t xml:space="preserve"> план</w:t>
      </w:r>
      <w:r w:rsidRPr="00E617F5">
        <w:rPr>
          <w:rFonts w:ascii="Times New Roman" w:hAnsi="Times New Roman" w:cs="Times New Roman"/>
          <w:sz w:val="24"/>
          <w:szCs w:val="28"/>
        </w:rPr>
        <w:t>а</w:t>
      </w:r>
      <w:r w:rsidR="00BD741C" w:rsidRPr="00E617F5">
        <w:rPr>
          <w:rFonts w:ascii="Times New Roman" w:hAnsi="Times New Roman" w:cs="Times New Roman"/>
          <w:sz w:val="24"/>
          <w:szCs w:val="28"/>
        </w:rPr>
        <w:t xml:space="preserve"> Петрозавод</w:t>
      </w:r>
      <w:r w:rsidRPr="00E617F5">
        <w:rPr>
          <w:rFonts w:ascii="Times New Roman" w:hAnsi="Times New Roman" w:cs="Times New Roman"/>
          <w:sz w:val="24"/>
          <w:szCs w:val="28"/>
        </w:rPr>
        <w:t>ского городского округа, правил</w:t>
      </w:r>
      <w:r w:rsidR="00BD741C" w:rsidRPr="00E617F5">
        <w:rPr>
          <w:rFonts w:ascii="Times New Roman" w:hAnsi="Times New Roman" w:cs="Times New Roman"/>
          <w:sz w:val="24"/>
          <w:szCs w:val="28"/>
        </w:rPr>
        <w:t xml:space="preserve"> землепользования и застройки</w:t>
      </w:r>
      <w:bookmarkEnd w:id="10"/>
    </w:p>
    <w:p w:rsidR="00E617F5" w:rsidRPr="00E617F5"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В 2016 году Верховным Судом России Ген</w:t>
      </w:r>
      <w:r w:rsidR="00DB1C99" w:rsidRPr="00E617F5">
        <w:rPr>
          <w:rFonts w:ascii="Times New Roman" w:hAnsi="Times New Roman" w:cs="Times New Roman"/>
          <w:sz w:val="24"/>
        </w:rPr>
        <w:t xml:space="preserve">еральный </w:t>
      </w:r>
      <w:r w:rsidRPr="00E617F5">
        <w:rPr>
          <w:rFonts w:ascii="Times New Roman" w:hAnsi="Times New Roman" w:cs="Times New Roman"/>
          <w:sz w:val="24"/>
        </w:rPr>
        <w:t xml:space="preserve">план </w:t>
      </w:r>
      <w:r w:rsidR="00CD5E3A">
        <w:rPr>
          <w:rFonts w:ascii="Times New Roman" w:hAnsi="Times New Roman" w:cs="Times New Roman"/>
          <w:sz w:val="24"/>
        </w:rPr>
        <w:t xml:space="preserve">Петрозаводского городского округа </w:t>
      </w:r>
      <w:r w:rsidRPr="00E617F5">
        <w:rPr>
          <w:rFonts w:ascii="Times New Roman" w:hAnsi="Times New Roman" w:cs="Times New Roman"/>
          <w:sz w:val="24"/>
        </w:rPr>
        <w:t xml:space="preserve">был признан недействующим в части включения в границы города </w:t>
      </w:r>
      <w:r w:rsidR="00D17706">
        <w:rPr>
          <w:rFonts w:ascii="Times New Roman" w:hAnsi="Times New Roman" w:cs="Times New Roman"/>
          <w:sz w:val="24"/>
        </w:rPr>
        <w:br/>
      </w:r>
      <w:r w:rsidRPr="00E617F5">
        <w:rPr>
          <w:rFonts w:ascii="Times New Roman" w:hAnsi="Times New Roman" w:cs="Times New Roman"/>
          <w:sz w:val="24"/>
        </w:rPr>
        <w:t>59 лесных кварталов. Совместно с Министерством природных ресурсов и экологии Республики Карелия был подготовлен и согласован с Рослесхозом проект изменения границ лесопарковых и зеленых зон защитных лесов города, на основании которого организован конкурс по разработке проекта внесения изменений в Ген</w:t>
      </w:r>
      <w:r w:rsidR="00DB1C99" w:rsidRPr="00E617F5">
        <w:rPr>
          <w:rFonts w:ascii="Times New Roman" w:hAnsi="Times New Roman" w:cs="Times New Roman"/>
          <w:sz w:val="24"/>
        </w:rPr>
        <w:t xml:space="preserve">еральный </w:t>
      </w:r>
      <w:r w:rsidRPr="00E617F5">
        <w:rPr>
          <w:rFonts w:ascii="Times New Roman" w:hAnsi="Times New Roman" w:cs="Times New Roman"/>
          <w:sz w:val="24"/>
        </w:rPr>
        <w:t>план. Предполагается максимально сохранить территории, предусмотренные Ген</w:t>
      </w:r>
      <w:r w:rsidR="00DB1C99" w:rsidRPr="00E617F5">
        <w:rPr>
          <w:rFonts w:ascii="Times New Roman" w:hAnsi="Times New Roman" w:cs="Times New Roman"/>
          <w:sz w:val="24"/>
        </w:rPr>
        <w:t xml:space="preserve">еральным </w:t>
      </w:r>
      <w:r w:rsidRPr="00E617F5">
        <w:rPr>
          <w:rFonts w:ascii="Times New Roman" w:hAnsi="Times New Roman" w:cs="Times New Roman"/>
          <w:sz w:val="24"/>
        </w:rPr>
        <w:t xml:space="preserve">планом в редакции 2008 года для перспективного развития жилищного и промышленного строительства. </w:t>
      </w:r>
    </w:p>
    <w:p w:rsidR="00AE31BA" w:rsidRDefault="00BD15BE"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 xml:space="preserve">В рамках </w:t>
      </w:r>
      <w:r w:rsidR="00E37499" w:rsidRPr="00E617F5">
        <w:rPr>
          <w:rFonts w:ascii="Times New Roman" w:hAnsi="Times New Roman" w:cs="Times New Roman"/>
          <w:sz w:val="24"/>
        </w:rPr>
        <w:t>муниципальн</w:t>
      </w:r>
      <w:r w:rsidRPr="00E617F5">
        <w:rPr>
          <w:rFonts w:ascii="Times New Roman" w:hAnsi="Times New Roman" w:cs="Times New Roman"/>
          <w:sz w:val="24"/>
        </w:rPr>
        <w:t>ого</w:t>
      </w:r>
      <w:r w:rsidR="00E37499" w:rsidRPr="00E617F5">
        <w:rPr>
          <w:rFonts w:ascii="Times New Roman" w:hAnsi="Times New Roman" w:cs="Times New Roman"/>
          <w:sz w:val="24"/>
        </w:rPr>
        <w:t xml:space="preserve"> контракт</w:t>
      </w:r>
      <w:r w:rsidRPr="00E617F5">
        <w:rPr>
          <w:rFonts w:ascii="Times New Roman" w:hAnsi="Times New Roman" w:cs="Times New Roman"/>
          <w:sz w:val="24"/>
        </w:rPr>
        <w:t>а</w:t>
      </w:r>
      <w:r w:rsidR="00E37499" w:rsidRPr="00E617F5">
        <w:rPr>
          <w:rFonts w:ascii="Times New Roman" w:hAnsi="Times New Roman" w:cs="Times New Roman"/>
          <w:sz w:val="24"/>
        </w:rPr>
        <w:t xml:space="preserve"> на выполнение работ по разработке проекта внесения изменений в Ген</w:t>
      </w:r>
      <w:r w:rsidR="00DB1C99" w:rsidRPr="00E617F5">
        <w:rPr>
          <w:rFonts w:ascii="Times New Roman" w:hAnsi="Times New Roman" w:cs="Times New Roman"/>
          <w:sz w:val="24"/>
        </w:rPr>
        <w:t xml:space="preserve">еральный </w:t>
      </w:r>
      <w:r w:rsidR="00E37499" w:rsidRPr="00E617F5">
        <w:rPr>
          <w:rFonts w:ascii="Times New Roman" w:hAnsi="Times New Roman" w:cs="Times New Roman"/>
          <w:sz w:val="24"/>
        </w:rPr>
        <w:t xml:space="preserve">план </w:t>
      </w:r>
      <w:r w:rsidRPr="00E617F5">
        <w:rPr>
          <w:rFonts w:ascii="Times New Roman" w:hAnsi="Times New Roman" w:cs="Times New Roman"/>
          <w:sz w:val="24"/>
        </w:rPr>
        <w:t>о</w:t>
      </w:r>
      <w:r w:rsidR="00E37499" w:rsidRPr="00E617F5">
        <w:rPr>
          <w:rFonts w:ascii="Times New Roman" w:hAnsi="Times New Roman" w:cs="Times New Roman"/>
          <w:sz w:val="24"/>
        </w:rPr>
        <w:t xml:space="preserve">риентировочный срок утверждения внесенных изменений с учетом процедуры согласования – III квартал 2021 года. </w:t>
      </w:r>
    </w:p>
    <w:p w:rsidR="00E37499" w:rsidRPr="00E617F5"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В соответствии со ст. 57.3 Градостроительного кодекса Российской Федерации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87375D" w:rsidRPr="00E617F5">
        <w:rPr>
          <w:rFonts w:ascii="Times New Roman" w:hAnsi="Times New Roman" w:cs="Times New Roman"/>
          <w:sz w:val="24"/>
        </w:rPr>
        <w:t>,</w:t>
      </w:r>
      <w:r w:rsidRPr="00E617F5">
        <w:rPr>
          <w:rFonts w:ascii="Times New Roman" w:hAnsi="Times New Roman" w:cs="Times New Roman"/>
          <w:sz w:val="24"/>
        </w:rPr>
        <w:t xml:space="preserve"> в 2020 году выдано 125 градостроительных планов земельных участков. По 42 объектам рассчитаны технические параметры и получены технические условия. </w:t>
      </w:r>
    </w:p>
    <w:p w:rsidR="00E37499" w:rsidRPr="00E617F5"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Выполнено согласование проектной документации при переустройстве и (или) перепланировке жилых помещений в количестве 576 проектов.</w:t>
      </w:r>
    </w:p>
    <w:p w:rsidR="00E37499" w:rsidRPr="00E617F5"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За 2020 год в Администрацию</w:t>
      </w:r>
      <w:r w:rsidR="00176C6E" w:rsidRPr="00E617F5">
        <w:rPr>
          <w:rFonts w:ascii="Times New Roman" w:hAnsi="Times New Roman" w:cs="Times New Roman"/>
          <w:sz w:val="24"/>
        </w:rPr>
        <w:t xml:space="preserve"> </w:t>
      </w:r>
      <w:r w:rsidRPr="00E617F5">
        <w:rPr>
          <w:rFonts w:ascii="Times New Roman" w:hAnsi="Times New Roman" w:cs="Times New Roman"/>
          <w:sz w:val="24"/>
        </w:rPr>
        <w:t>поступило 828 заявлени</w:t>
      </w:r>
      <w:r w:rsidR="00176C6E" w:rsidRPr="00E617F5">
        <w:rPr>
          <w:rFonts w:ascii="Times New Roman" w:hAnsi="Times New Roman" w:cs="Times New Roman"/>
          <w:sz w:val="24"/>
        </w:rPr>
        <w:t>й</w:t>
      </w:r>
      <w:r w:rsidRPr="00E617F5">
        <w:rPr>
          <w:rFonts w:ascii="Times New Roman" w:hAnsi="Times New Roman" w:cs="Times New Roman"/>
          <w:sz w:val="24"/>
        </w:rPr>
        <w:t xml:space="preserve"> на получение разрешений на строительство и разрешений на ввод объектов в эксплуатацию, в том числе внесение изменений и продление их срока действия, а также уведомлений о планируемом строительстве и окончании строительства индивидуальных жилых домов. В течени</w:t>
      </w:r>
      <w:r w:rsidR="0087375D" w:rsidRPr="00E617F5">
        <w:rPr>
          <w:rFonts w:ascii="Times New Roman" w:hAnsi="Times New Roman" w:cs="Times New Roman"/>
          <w:sz w:val="24"/>
        </w:rPr>
        <w:t>е</w:t>
      </w:r>
      <w:r w:rsidRPr="00E617F5">
        <w:rPr>
          <w:rFonts w:ascii="Times New Roman" w:hAnsi="Times New Roman" w:cs="Times New Roman"/>
          <w:sz w:val="24"/>
        </w:rPr>
        <w:t xml:space="preserve"> года было рассмотрено и выдано 74 разрешения на строительство, 58 разрешений на ввод в эксплуатацию, 247 уведомлений о соответствии (несоответствии) параметров объекта ИЖС установленным параметрам и допустимости размещения на земельном участке, 143 уведомлени</w:t>
      </w:r>
      <w:r w:rsidR="004D5D84" w:rsidRPr="00E617F5">
        <w:rPr>
          <w:rFonts w:ascii="Times New Roman" w:hAnsi="Times New Roman" w:cs="Times New Roman"/>
          <w:sz w:val="24"/>
        </w:rPr>
        <w:t>я</w:t>
      </w:r>
      <w:r w:rsidRPr="00E617F5">
        <w:rPr>
          <w:rFonts w:ascii="Times New Roman" w:hAnsi="Times New Roman" w:cs="Times New Roman"/>
          <w:sz w:val="24"/>
        </w:rPr>
        <w:t xml:space="preserve"> о соответствии (несоответствии) построенных или реконструированных объектов ИЖС, продлено 58 разрешений на строительство, внесено 56 изменений в разрешения, подготовлено и направлено заявителям </w:t>
      </w:r>
      <w:r w:rsidR="00AE31BA">
        <w:rPr>
          <w:rFonts w:ascii="Times New Roman" w:hAnsi="Times New Roman" w:cs="Times New Roman"/>
          <w:sz w:val="24"/>
        </w:rPr>
        <w:br/>
      </w:r>
      <w:r w:rsidRPr="00E617F5">
        <w:rPr>
          <w:rFonts w:ascii="Times New Roman" w:hAnsi="Times New Roman" w:cs="Times New Roman"/>
          <w:sz w:val="24"/>
        </w:rPr>
        <w:t xml:space="preserve">109 мотивированных отказов в выдаче разрешений, отозвано застройщиками </w:t>
      </w:r>
      <w:r w:rsidR="00AE31BA">
        <w:rPr>
          <w:rFonts w:ascii="Times New Roman" w:hAnsi="Times New Roman" w:cs="Times New Roman"/>
          <w:sz w:val="24"/>
        </w:rPr>
        <w:br/>
      </w:r>
      <w:r w:rsidRPr="00E617F5">
        <w:rPr>
          <w:rFonts w:ascii="Times New Roman" w:hAnsi="Times New Roman" w:cs="Times New Roman"/>
          <w:sz w:val="24"/>
        </w:rPr>
        <w:t xml:space="preserve">83 заявления. </w:t>
      </w:r>
      <w:r w:rsidR="00D439DB">
        <w:rPr>
          <w:rFonts w:ascii="Times New Roman" w:hAnsi="Times New Roman" w:cs="Times New Roman"/>
          <w:sz w:val="24"/>
        </w:rPr>
        <w:t>В</w:t>
      </w:r>
      <w:r w:rsidRPr="00E617F5">
        <w:rPr>
          <w:rFonts w:ascii="Times New Roman" w:hAnsi="Times New Roman" w:cs="Times New Roman"/>
          <w:sz w:val="24"/>
        </w:rPr>
        <w:t xml:space="preserve">ыдано 9 актов </w:t>
      </w:r>
      <w:r w:rsidR="00D439DB">
        <w:rPr>
          <w:rFonts w:ascii="Times New Roman" w:hAnsi="Times New Roman" w:cs="Times New Roman"/>
          <w:sz w:val="24"/>
        </w:rPr>
        <w:t>о</w:t>
      </w:r>
      <w:r w:rsidRPr="00E617F5">
        <w:rPr>
          <w:rFonts w:ascii="Times New Roman" w:hAnsi="Times New Roman" w:cs="Times New Roman"/>
          <w:sz w:val="24"/>
        </w:rPr>
        <w:t xml:space="preserve">свидетельствования, подтверждающих проведение основных работ по строительству (реконструкции) объектов индивидуального </w:t>
      </w:r>
      <w:r w:rsidRPr="00E617F5">
        <w:rPr>
          <w:rFonts w:ascii="Times New Roman" w:hAnsi="Times New Roman" w:cs="Times New Roman"/>
          <w:sz w:val="24"/>
        </w:rPr>
        <w:lastRenderedPageBreak/>
        <w:t xml:space="preserve">жилищного строительства, осуществляемых с привлечением средств материнского (семейного) капитала. </w:t>
      </w:r>
    </w:p>
    <w:p w:rsidR="00E37499" w:rsidRPr="00E617F5"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В рамках муниципальной услуги «Присвоение объектам адресации адресов, аннулирование адресов» подготовлено и выдано заявителям 2</w:t>
      </w:r>
      <w:r w:rsidR="00F56389" w:rsidRPr="00F56389">
        <w:rPr>
          <w:rFonts w:ascii="Times New Roman" w:hAnsi="Times New Roman" w:cs="Times New Roman"/>
          <w:sz w:val="24"/>
        </w:rPr>
        <w:t>96</w:t>
      </w:r>
      <w:r w:rsidRPr="00E617F5">
        <w:rPr>
          <w:rFonts w:ascii="Times New Roman" w:hAnsi="Times New Roman" w:cs="Times New Roman"/>
          <w:sz w:val="24"/>
        </w:rPr>
        <w:t xml:space="preserve"> Решени</w:t>
      </w:r>
      <w:r w:rsidR="00F56389">
        <w:rPr>
          <w:rFonts w:ascii="Times New Roman" w:hAnsi="Times New Roman" w:cs="Times New Roman"/>
          <w:sz w:val="24"/>
        </w:rPr>
        <w:t>й</w:t>
      </w:r>
      <w:r w:rsidRPr="00E617F5">
        <w:rPr>
          <w:rFonts w:ascii="Times New Roman" w:hAnsi="Times New Roman" w:cs="Times New Roman"/>
          <w:sz w:val="24"/>
        </w:rPr>
        <w:t xml:space="preserve"> о присвоении адресов земельным участкам, зданиям, сооружениям, помещениям в пределах здания. На постоянной основе проводится работа по внесению в Федеральную информационную адресную систему (ФИАС) новых объектов адресации и по актуализации сведений в рамках межведомственного взаимодействия с органами Федеральной налоговой службы России по Республике Карелия и Филиала ФГБУ «ФКП Росреестра» по Республике Карелия. </w:t>
      </w:r>
    </w:p>
    <w:p w:rsidR="00E37499" w:rsidRPr="00E617F5"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 xml:space="preserve">В рамках полномочий органов местного самоуправления проводится работа по постановке на кадастровый учет объектов капитального строительства. В 2020 году проведена работа по 201 объекту. </w:t>
      </w:r>
      <w:r w:rsidR="0087375D" w:rsidRPr="00E617F5">
        <w:rPr>
          <w:rFonts w:ascii="Times New Roman" w:hAnsi="Times New Roman" w:cs="Times New Roman"/>
          <w:sz w:val="24"/>
        </w:rPr>
        <w:t>И</w:t>
      </w:r>
      <w:r w:rsidRPr="00E617F5">
        <w:rPr>
          <w:rFonts w:ascii="Times New Roman" w:hAnsi="Times New Roman" w:cs="Times New Roman"/>
          <w:sz w:val="24"/>
        </w:rPr>
        <w:t>нформация о кадастровых номерах объектов адресации вносится в ФИАС. Проводится работа по внесению информации о вновь построенных домах в ГИС ЖКХ.</w:t>
      </w:r>
    </w:p>
    <w:p w:rsidR="00D17706"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 xml:space="preserve">Администрацией организована работа по инвентаризации неэксплуатируемых, ветхих объектов недвижимости, расположенных на территории Петрозаводского городского округа. На </w:t>
      </w:r>
      <w:r w:rsidR="00114477">
        <w:rPr>
          <w:rFonts w:ascii="Times New Roman" w:hAnsi="Times New Roman" w:cs="Times New Roman"/>
          <w:sz w:val="24"/>
        </w:rPr>
        <w:t>отчетную</w:t>
      </w:r>
      <w:r w:rsidRPr="00E617F5">
        <w:rPr>
          <w:rFonts w:ascii="Times New Roman" w:hAnsi="Times New Roman" w:cs="Times New Roman"/>
          <w:sz w:val="24"/>
        </w:rPr>
        <w:t xml:space="preserve"> дату выявлено 27 руинированных объектов. По данным объектам проведены обследования земельных участков, составлены акты, паспорта выявленных разрушенных объектов капитального строительства, которые в свою очередь направляются в адрес </w:t>
      </w:r>
      <w:r w:rsidR="00DD15B7" w:rsidRPr="00E617F5">
        <w:rPr>
          <w:rFonts w:ascii="Times New Roman" w:hAnsi="Times New Roman" w:cs="Times New Roman"/>
          <w:sz w:val="24"/>
        </w:rPr>
        <w:t xml:space="preserve">Министерства имущественных и земельных отношений Республики Карелия. По итогам проведенной работы выявлены собственники объектов. В адрес собственников объектов направлены требования о приведении зданий в надлежащий вид либо принятии мер к их сносу и рекультивации земельных участков. </w:t>
      </w:r>
    </w:p>
    <w:p w:rsidR="00E37499" w:rsidRPr="0036358E" w:rsidRDefault="00E37499"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В случае непринятия</w:t>
      </w:r>
      <w:r w:rsidR="00173539" w:rsidRPr="00E617F5">
        <w:rPr>
          <w:rFonts w:ascii="Times New Roman" w:hAnsi="Times New Roman" w:cs="Times New Roman"/>
          <w:sz w:val="24"/>
        </w:rPr>
        <w:t xml:space="preserve"> собственн</w:t>
      </w:r>
      <w:r w:rsidR="004D5D84" w:rsidRPr="00E617F5">
        <w:rPr>
          <w:rFonts w:ascii="Times New Roman" w:hAnsi="Times New Roman" w:cs="Times New Roman"/>
          <w:sz w:val="24"/>
        </w:rPr>
        <w:t>иком необходимых</w:t>
      </w:r>
      <w:r w:rsidRPr="00E617F5">
        <w:rPr>
          <w:rFonts w:ascii="Times New Roman" w:hAnsi="Times New Roman" w:cs="Times New Roman"/>
          <w:sz w:val="24"/>
        </w:rPr>
        <w:t xml:space="preserve"> мер направляются обращения в адрес Прокуратуры г. Петрозаводска с просьбой </w:t>
      </w:r>
      <w:r w:rsidR="00173539" w:rsidRPr="00E617F5">
        <w:rPr>
          <w:rFonts w:ascii="Times New Roman" w:hAnsi="Times New Roman" w:cs="Times New Roman"/>
          <w:sz w:val="24"/>
        </w:rPr>
        <w:t>применения мер</w:t>
      </w:r>
      <w:r w:rsidRPr="00E617F5">
        <w:rPr>
          <w:rFonts w:ascii="Times New Roman" w:hAnsi="Times New Roman" w:cs="Times New Roman"/>
          <w:sz w:val="24"/>
        </w:rPr>
        <w:t xml:space="preserve"> прокурорского реагирования. </w:t>
      </w:r>
      <w:r w:rsidR="0036358E">
        <w:rPr>
          <w:rFonts w:ascii="Times New Roman" w:hAnsi="Times New Roman" w:cs="Times New Roman"/>
          <w:sz w:val="24"/>
        </w:rPr>
        <w:t xml:space="preserve">В результате проведенной работы собственниками выполнен снос </w:t>
      </w:r>
      <w:r w:rsidR="006D5AD4">
        <w:rPr>
          <w:rFonts w:ascii="Times New Roman" w:hAnsi="Times New Roman" w:cs="Times New Roman"/>
          <w:sz w:val="24"/>
        </w:rPr>
        <w:br/>
      </w:r>
      <w:r w:rsidR="0036358E">
        <w:rPr>
          <w:rFonts w:ascii="Times New Roman" w:hAnsi="Times New Roman" w:cs="Times New Roman"/>
          <w:sz w:val="24"/>
        </w:rPr>
        <w:t>3 объектов.</w:t>
      </w:r>
    </w:p>
    <w:p w:rsidR="00F85BD4" w:rsidRPr="00E617F5" w:rsidRDefault="00FF042A" w:rsidP="00E37499">
      <w:pPr>
        <w:pStyle w:val="a4"/>
        <w:ind w:left="0" w:firstLine="567"/>
        <w:jc w:val="both"/>
        <w:rPr>
          <w:rFonts w:ascii="Times New Roman" w:hAnsi="Times New Roman" w:cs="Times New Roman"/>
          <w:sz w:val="24"/>
        </w:rPr>
      </w:pPr>
      <w:r w:rsidRPr="00E617F5">
        <w:rPr>
          <w:rFonts w:ascii="Times New Roman" w:hAnsi="Times New Roman" w:cs="Times New Roman"/>
          <w:sz w:val="24"/>
        </w:rPr>
        <w:t>Администрацией подготовлены и направлены на рассмотрение в суд</w:t>
      </w:r>
      <w:r w:rsidR="00E37499" w:rsidRPr="00E617F5">
        <w:rPr>
          <w:rFonts w:ascii="Times New Roman" w:hAnsi="Times New Roman" w:cs="Times New Roman"/>
          <w:sz w:val="24"/>
        </w:rPr>
        <w:t xml:space="preserve"> исковы</w:t>
      </w:r>
      <w:r w:rsidRPr="00E617F5">
        <w:rPr>
          <w:rFonts w:ascii="Times New Roman" w:hAnsi="Times New Roman" w:cs="Times New Roman"/>
          <w:sz w:val="24"/>
        </w:rPr>
        <w:t>е</w:t>
      </w:r>
      <w:r w:rsidR="00E37499" w:rsidRPr="00E617F5">
        <w:rPr>
          <w:rFonts w:ascii="Times New Roman" w:hAnsi="Times New Roman" w:cs="Times New Roman"/>
          <w:sz w:val="24"/>
        </w:rPr>
        <w:t xml:space="preserve"> заявлени</w:t>
      </w:r>
      <w:r w:rsidRPr="00E617F5">
        <w:rPr>
          <w:rFonts w:ascii="Times New Roman" w:hAnsi="Times New Roman" w:cs="Times New Roman"/>
          <w:sz w:val="24"/>
        </w:rPr>
        <w:t>я</w:t>
      </w:r>
      <w:r w:rsidR="00E37499" w:rsidRPr="00E617F5">
        <w:rPr>
          <w:rFonts w:ascii="Times New Roman" w:hAnsi="Times New Roman" w:cs="Times New Roman"/>
          <w:sz w:val="24"/>
        </w:rPr>
        <w:t xml:space="preserve"> о понуждении владельцев </w:t>
      </w:r>
      <w:r w:rsidRPr="00E617F5">
        <w:rPr>
          <w:rFonts w:ascii="Times New Roman" w:hAnsi="Times New Roman" w:cs="Times New Roman"/>
          <w:sz w:val="24"/>
        </w:rPr>
        <w:t xml:space="preserve">4 </w:t>
      </w:r>
      <w:r w:rsidR="00E37499" w:rsidRPr="00E617F5">
        <w:rPr>
          <w:rFonts w:ascii="Times New Roman" w:hAnsi="Times New Roman" w:cs="Times New Roman"/>
          <w:sz w:val="24"/>
        </w:rPr>
        <w:t xml:space="preserve">руинированных объектов, находящихся в частной собственности, </w:t>
      </w:r>
      <w:r w:rsidR="00114477">
        <w:rPr>
          <w:rFonts w:ascii="Times New Roman" w:hAnsi="Times New Roman" w:cs="Times New Roman"/>
          <w:sz w:val="24"/>
        </w:rPr>
        <w:t>к приведению</w:t>
      </w:r>
      <w:r w:rsidR="00E37499" w:rsidRPr="00E617F5">
        <w:rPr>
          <w:rFonts w:ascii="Times New Roman" w:hAnsi="Times New Roman" w:cs="Times New Roman"/>
          <w:sz w:val="24"/>
        </w:rPr>
        <w:t xml:space="preserve"> </w:t>
      </w:r>
      <w:r w:rsidRPr="00E617F5">
        <w:rPr>
          <w:rFonts w:ascii="Times New Roman" w:hAnsi="Times New Roman" w:cs="Times New Roman"/>
          <w:sz w:val="24"/>
        </w:rPr>
        <w:t>объектов в надлежащее состояние.</w:t>
      </w:r>
    </w:p>
    <w:p w:rsidR="00E37499" w:rsidRPr="005B08F9" w:rsidRDefault="00E37499" w:rsidP="00E37499">
      <w:pPr>
        <w:pStyle w:val="a4"/>
        <w:jc w:val="both"/>
        <w:rPr>
          <w:rFonts w:ascii="Times New Roman" w:hAnsi="Times New Roman" w:cs="Times New Roman"/>
          <w:sz w:val="24"/>
        </w:rPr>
      </w:pPr>
    </w:p>
    <w:p w:rsidR="007566D6" w:rsidRPr="00E617F5" w:rsidRDefault="00224D9B" w:rsidP="00E617F5">
      <w:pPr>
        <w:pStyle w:val="a4"/>
        <w:jc w:val="center"/>
        <w:outlineLvl w:val="1"/>
        <w:rPr>
          <w:rFonts w:ascii="Times New Roman" w:hAnsi="Times New Roman" w:cs="Times New Roman"/>
          <w:sz w:val="24"/>
          <w:szCs w:val="28"/>
        </w:rPr>
      </w:pPr>
      <w:bookmarkStart w:id="11" w:name="_Toc477426516"/>
      <w:r w:rsidRPr="00E617F5">
        <w:rPr>
          <w:rFonts w:ascii="Times New Roman" w:hAnsi="Times New Roman" w:cs="Times New Roman"/>
          <w:sz w:val="24"/>
          <w:szCs w:val="28"/>
        </w:rPr>
        <w:t>Организация мероприятий по о</w:t>
      </w:r>
      <w:r w:rsidR="004D11D3" w:rsidRPr="00E617F5">
        <w:rPr>
          <w:rFonts w:ascii="Times New Roman" w:hAnsi="Times New Roman" w:cs="Times New Roman"/>
          <w:sz w:val="24"/>
          <w:szCs w:val="28"/>
        </w:rPr>
        <w:t>хран</w:t>
      </w:r>
      <w:r w:rsidRPr="00E617F5">
        <w:rPr>
          <w:rFonts w:ascii="Times New Roman" w:hAnsi="Times New Roman" w:cs="Times New Roman"/>
          <w:sz w:val="24"/>
          <w:szCs w:val="28"/>
        </w:rPr>
        <w:t>е</w:t>
      </w:r>
      <w:r w:rsidR="004D11D3" w:rsidRPr="00E617F5">
        <w:rPr>
          <w:rFonts w:ascii="Times New Roman" w:hAnsi="Times New Roman" w:cs="Times New Roman"/>
          <w:sz w:val="24"/>
          <w:szCs w:val="28"/>
        </w:rPr>
        <w:t xml:space="preserve"> окружающей среды</w:t>
      </w:r>
      <w:bookmarkEnd w:id="11"/>
    </w:p>
    <w:p w:rsidR="005B08F9" w:rsidRPr="00E617F5" w:rsidRDefault="005B08F9" w:rsidP="005B08F9">
      <w:pPr>
        <w:pStyle w:val="a4"/>
        <w:ind w:left="0" w:firstLine="567"/>
        <w:jc w:val="both"/>
        <w:rPr>
          <w:rFonts w:ascii="Times New Roman" w:hAnsi="Times New Roman" w:cs="Times New Roman"/>
          <w:sz w:val="24"/>
        </w:rPr>
      </w:pPr>
      <w:r w:rsidRPr="00E617F5">
        <w:rPr>
          <w:rFonts w:ascii="Times New Roman" w:hAnsi="Times New Roman" w:cs="Times New Roman"/>
          <w:sz w:val="24"/>
        </w:rPr>
        <w:t>За сч</w:t>
      </w:r>
      <w:r w:rsidR="00AF3454" w:rsidRPr="00E617F5">
        <w:rPr>
          <w:rFonts w:ascii="Times New Roman" w:hAnsi="Times New Roman" w:cs="Times New Roman"/>
          <w:sz w:val="24"/>
        </w:rPr>
        <w:t>е</w:t>
      </w:r>
      <w:r w:rsidRPr="00E617F5">
        <w:rPr>
          <w:rFonts w:ascii="Times New Roman" w:hAnsi="Times New Roman" w:cs="Times New Roman"/>
          <w:sz w:val="24"/>
        </w:rPr>
        <w:t>т средств субсидии из бюджета Республики Карелия, предоставл</w:t>
      </w:r>
      <w:r w:rsidR="00BA1B37" w:rsidRPr="00E617F5">
        <w:rPr>
          <w:rFonts w:ascii="Times New Roman" w:hAnsi="Times New Roman" w:cs="Times New Roman"/>
          <w:sz w:val="24"/>
        </w:rPr>
        <w:t>енн</w:t>
      </w:r>
      <w:r w:rsidRPr="00E617F5">
        <w:rPr>
          <w:rFonts w:ascii="Times New Roman" w:hAnsi="Times New Roman" w:cs="Times New Roman"/>
          <w:sz w:val="24"/>
        </w:rPr>
        <w:t xml:space="preserve">ой бюджету Петрозаводского городского округа на подготовку к </w:t>
      </w:r>
      <w:r w:rsidR="004D5D84" w:rsidRPr="00E617F5">
        <w:rPr>
          <w:rFonts w:ascii="Times New Roman" w:hAnsi="Times New Roman" w:cs="Times New Roman"/>
          <w:sz w:val="24"/>
        </w:rPr>
        <w:t>100-летию</w:t>
      </w:r>
      <w:r w:rsidRPr="00E617F5">
        <w:rPr>
          <w:rFonts w:ascii="Times New Roman" w:hAnsi="Times New Roman" w:cs="Times New Roman"/>
          <w:sz w:val="24"/>
        </w:rPr>
        <w:t xml:space="preserve"> Республики Карелия, в 2020 году проведены работы по ликвидации 194 несанкционированных свалок отходов производства и потребления общим объ</w:t>
      </w:r>
      <w:r w:rsidR="00AF3454" w:rsidRPr="00E617F5">
        <w:rPr>
          <w:rFonts w:ascii="Times New Roman" w:hAnsi="Times New Roman" w:cs="Times New Roman"/>
          <w:sz w:val="24"/>
        </w:rPr>
        <w:t>е</w:t>
      </w:r>
      <w:r w:rsidRPr="00E617F5">
        <w:rPr>
          <w:rFonts w:ascii="Times New Roman" w:hAnsi="Times New Roman" w:cs="Times New Roman"/>
          <w:sz w:val="24"/>
        </w:rPr>
        <w:t xml:space="preserve">мом 14 550 куб. м. </w:t>
      </w:r>
    </w:p>
    <w:p w:rsidR="005B08F9" w:rsidRPr="00E617F5" w:rsidRDefault="005B08F9" w:rsidP="005B08F9">
      <w:pPr>
        <w:pStyle w:val="a4"/>
        <w:ind w:left="0" w:firstLine="567"/>
        <w:jc w:val="both"/>
        <w:rPr>
          <w:rFonts w:ascii="Times New Roman" w:hAnsi="Times New Roman" w:cs="Times New Roman"/>
          <w:sz w:val="24"/>
        </w:rPr>
      </w:pPr>
      <w:r w:rsidRPr="00E617F5">
        <w:rPr>
          <w:rFonts w:ascii="Times New Roman" w:hAnsi="Times New Roman" w:cs="Times New Roman"/>
          <w:sz w:val="24"/>
        </w:rPr>
        <w:t xml:space="preserve">С целью предупреждения правонарушений в области обращения с отходами на </w:t>
      </w:r>
      <w:r w:rsidR="00BA1B37" w:rsidRPr="00E617F5">
        <w:rPr>
          <w:rFonts w:ascii="Times New Roman" w:hAnsi="Times New Roman" w:cs="Times New Roman"/>
          <w:sz w:val="24"/>
        </w:rPr>
        <w:br/>
      </w:r>
      <w:r w:rsidRPr="00E617F5">
        <w:rPr>
          <w:rFonts w:ascii="Times New Roman" w:hAnsi="Times New Roman" w:cs="Times New Roman"/>
          <w:sz w:val="24"/>
        </w:rPr>
        <w:t xml:space="preserve">10 территориях, где ранее были проведены работы по ликвидации стихийных свалок отходов, установлены информационные стенды «Свалка мусора запрещена». </w:t>
      </w:r>
    </w:p>
    <w:p w:rsidR="005B08F9" w:rsidRPr="00E617F5" w:rsidRDefault="005B08F9" w:rsidP="005B08F9">
      <w:pPr>
        <w:pStyle w:val="a4"/>
        <w:ind w:left="0" w:firstLine="567"/>
        <w:jc w:val="both"/>
        <w:rPr>
          <w:rFonts w:ascii="Times New Roman" w:hAnsi="Times New Roman" w:cs="Times New Roman"/>
          <w:sz w:val="24"/>
        </w:rPr>
      </w:pPr>
      <w:r w:rsidRPr="00E617F5">
        <w:rPr>
          <w:rFonts w:ascii="Times New Roman" w:hAnsi="Times New Roman" w:cs="Times New Roman"/>
          <w:sz w:val="24"/>
        </w:rPr>
        <w:t xml:space="preserve">В 2020 году продолжил функционировать пункт приема отработанной авторезины от населения на производственной базе ПМУП «Автоспецтранс». </w:t>
      </w:r>
      <w:r w:rsidR="002B6A9F" w:rsidRPr="00E617F5">
        <w:rPr>
          <w:rFonts w:ascii="Times New Roman" w:hAnsi="Times New Roman" w:cs="Times New Roman"/>
          <w:sz w:val="24"/>
        </w:rPr>
        <w:t>За</w:t>
      </w:r>
      <w:r w:rsidRPr="00E617F5">
        <w:rPr>
          <w:rFonts w:ascii="Times New Roman" w:hAnsi="Times New Roman" w:cs="Times New Roman"/>
          <w:sz w:val="24"/>
        </w:rPr>
        <w:t xml:space="preserve"> сч</w:t>
      </w:r>
      <w:r w:rsidR="00AF3454" w:rsidRPr="00E617F5">
        <w:rPr>
          <w:rFonts w:ascii="Times New Roman" w:hAnsi="Times New Roman" w:cs="Times New Roman"/>
          <w:sz w:val="24"/>
        </w:rPr>
        <w:t>е</w:t>
      </w:r>
      <w:r w:rsidRPr="00E617F5">
        <w:rPr>
          <w:rFonts w:ascii="Times New Roman" w:hAnsi="Times New Roman" w:cs="Times New Roman"/>
          <w:sz w:val="24"/>
        </w:rPr>
        <w:t xml:space="preserve">т средств городского бюджета и средств субсидии была передана на утилизацию 321 тонна отработанных автомобильных покрышек, собранных на базе ПМУП «Автоспецтранс». </w:t>
      </w:r>
    </w:p>
    <w:p w:rsidR="00A31D3B" w:rsidRPr="00E617F5" w:rsidRDefault="00A31D3B" w:rsidP="00A31D3B">
      <w:pPr>
        <w:pStyle w:val="a4"/>
        <w:ind w:left="0" w:firstLine="567"/>
        <w:jc w:val="both"/>
        <w:rPr>
          <w:rFonts w:ascii="Times New Roman" w:hAnsi="Times New Roman" w:cs="Times New Roman"/>
          <w:sz w:val="24"/>
        </w:rPr>
      </w:pPr>
      <w:r w:rsidRPr="00E617F5">
        <w:rPr>
          <w:rFonts w:ascii="Times New Roman" w:hAnsi="Times New Roman" w:cs="Times New Roman"/>
          <w:sz w:val="24"/>
        </w:rPr>
        <w:t xml:space="preserve">В целом на реализацию мероприятий по ликвидации несанкционированных свалок отходов производства и потребления было направлено </w:t>
      </w:r>
      <w:r w:rsidRPr="00A31D3B">
        <w:rPr>
          <w:rFonts w:ascii="Times New Roman" w:hAnsi="Times New Roman" w:cs="Times New Roman"/>
          <w:sz w:val="24"/>
        </w:rPr>
        <w:t>9</w:t>
      </w:r>
      <w:r w:rsidRPr="00E617F5">
        <w:rPr>
          <w:rFonts w:ascii="Times New Roman" w:hAnsi="Times New Roman" w:cs="Times New Roman"/>
          <w:sz w:val="24"/>
        </w:rPr>
        <w:t>,</w:t>
      </w:r>
      <w:r w:rsidR="006C55D2">
        <w:rPr>
          <w:rFonts w:ascii="Times New Roman" w:hAnsi="Times New Roman" w:cs="Times New Roman"/>
          <w:sz w:val="24"/>
        </w:rPr>
        <w:t>4</w:t>
      </w:r>
      <w:r w:rsidRPr="00E617F5">
        <w:rPr>
          <w:rFonts w:ascii="Times New Roman" w:hAnsi="Times New Roman" w:cs="Times New Roman"/>
          <w:sz w:val="24"/>
        </w:rPr>
        <w:t xml:space="preserve"> млн руб. </w:t>
      </w:r>
    </w:p>
    <w:p w:rsidR="005B08F9" w:rsidRPr="00E617F5" w:rsidRDefault="005B08F9" w:rsidP="005B08F9">
      <w:pPr>
        <w:pStyle w:val="a4"/>
        <w:ind w:left="0" w:firstLine="567"/>
        <w:jc w:val="both"/>
        <w:rPr>
          <w:rFonts w:ascii="Times New Roman" w:hAnsi="Times New Roman" w:cs="Times New Roman"/>
          <w:sz w:val="24"/>
        </w:rPr>
      </w:pPr>
      <w:r w:rsidRPr="00E617F5">
        <w:rPr>
          <w:rFonts w:ascii="Times New Roman" w:hAnsi="Times New Roman" w:cs="Times New Roman"/>
          <w:sz w:val="24"/>
        </w:rPr>
        <w:t>Субботники в рамках общегородской акции «Чистый Петрозаводск» в 2020 году организовывались с уч</w:t>
      </w:r>
      <w:r w:rsidR="00AF3454" w:rsidRPr="00E617F5">
        <w:rPr>
          <w:rFonts w:ascii="Times New Roman" w:hAnsi="Times New Roman" w:cs="Times New Roman"/>
          <w:sz w:val="24"/>
        </w:rPr>
        <w:t>е</w:t>
      </w:r>
      <w:r w:rsidRPr="00E617F5">
        <w:rPr>
          <w:rFonts w:ascii="Times New Roman" w:hAnsi="Times New Roman" w:cs="Times New Roman"/>
          <w:sz w:val="24"/>
        </w:rPr>
        <w:t xml:space="preserve">том всех ограничений, направленных на предупреждение </w:t>
      </w:r>
      <w:r w:rsidRPr="00E617F5">
        <w:rPr>
          <w:rFonts w:ascii="Times New Roman" w:hAnsi="Times New Roman" w:cs="Times New Roman"/>
          <w:sz w:val="24"/>
        </w:rPr>
        <w:lastRenderedPageBreak/>
        <w:t>распространени</w:t>
      </w:r>
      <w:r w:rsidR="002B6A9F" w:rsidRPr="00E617F5">
        <w:rPr>
          <w:rFonts w:ascii="Times New Roman" w:hAnsi="Times New Roman" w:cs="Times New Roman"/>
          <w:sz w:val="24"/>
        </w:rPr>
        <w:t>я новой коронавирусной инфекции</w:t>
      </w:r>
      <w:r w:rsidRPr="00E617F5">
        <w:rPr>
          <w:rFonts w:ascii="Times New Roman" w:hAnsi="Times New Roman" w:cs="Times New Roman"/>
          <w:sz w:val="24"/>
        </w:rPr>
        <w:t xml:space="preserve">. К участию в данной акции удалось привлечь более 1000 человек, было организовано более 100 акций по уборке городских территорий. </w:t>
      </w:r>
    </w:p>
    <w:p w:rsidR="005B08F9" w:rsidRPr="00E617F5" w:rsidRDefault="005B08F9" w:rsidP="005B08F9">
      <w:pPr>
        <w:pStyle w:val="a4"/>
        <w:ind w:left="0" w:firstLine="567"/>
        <w:jc w:val="both"/>
        <w:rPr>
          <w:rFonts w:ascii="Times New Roman" w:hAnsi="Times New Roman" w:cs="Times New Roman"/>
          <w:sz w:val="24"/>
        </w:rPr>
      </w:pPr>
      <w:r w:rsidRPr="00E617F5">
        <w:rPr>
          <w:rFonts w:ascii="Times New Roman" w:hAnsi="Times New Roman" w:cs="Times New Roman"/>
          <w:sz w:val="24"/>
        </w:rPr>
        <w:t>В 2020 году Администрация продолжила работу по реализации Дорожной карты по озеленению и благоустройству территорий Петрозаводского городского округа</w:t>
      </w:r>
      <w:r w:rsidR="00591C2E">
        <w:rPr>
          <w:rFonts w:ascii="Times New Roman" w:hAnsi="Times New Roman" w:cs="Times New Roman"/>
          <w:sz w:val="24"/>
        </w:rPr>
        <w:t xml:space="preserve"> в рамках </w:t>
      </w:r>
      <w:r w:rsidRPr="00E617F5">
        <w:rPr>
          <w:rFonts w:ascii="Times New Roman" w:hAnsi="Times New Roman" w:cs="Times New Roman"/>
          <w:sz w:val="24"/>
        </w:rPr>
        <w:t>проект</w:t>
      </w:r>
      <w:r w:rsidR="00591C2E">
        <w:rPr>
          <w:rFonts w:ascii="Times New Roman" w:hAnsi="Times New Roman" w:cs="Times New Roman"/>
          <w:sz w:val="24"/>
        </w:rPr>
        <w:t>а</w:t>
      </w:r>
      <w:r w:rsidRPr="00E617F5">
        <w:rPr>
          <w:rFonts w:ascii="Times New Roman" w:hAnsi="Times New Roman" w:cs="Times New Roman"/>
          <w:sz w:val="24"/>
        </w:rPr>
        <w:t xml:space="preserve"> «Петрозаводску – 100 тысяч деревьев». </w:t>
      </w:r>
    </w:p>
    <w:p w:rsidR="005B08F9" w:rsidRPr="00E617F5" w:rsidRDefault="00D439DB" w:rsidP="005B08F9">
      <w:pPr>
        <w:pStyle w:val="a4"/>
        <w:ind w:left="0" w:firstLine="567"/>
        <w:jc w:val="both"/>
        <w:rPr>
          <w:rFonts w:ascii="Times New Roman" w:hAnsi="Times New Roman" w:cs="Times New Roman"/>
          <w:sz w:val="24"/>
        </w:rPr>
      </w:pPr>
      <w:r>
        <w:rPr>
          <w:rFonts w:ascii="Times New Roman" w:hAnsi="Times New Roman" w:cs="Times New Roman"/>
          <w:sz w:val="24"/>
        </w:rPr>
        <w:t>Н</w:t>
      </w:r>
      <w:r w:rsidR="005B08F9" w:rsidRPr="00E617F5">
        <w:rPr>
          <w:rFonts w:ascii="Times New Roman" w:hAnsi="Times New Roman" w:cs="Times New Roman"/>
          <w:sz w:val="24"/>
        </w:rPr>
        <w:t>овые зел</w:t>
      </w:r>
      <w:r w:rsidR="00FD1591">
        <w:rPr>
          <w:rFonts w:ascii="Times New Roman" w:hAnsi="Times New Roman" w:cs="Times New Roman"/>
          <w:sz w:val="24"/>
        </w:rPr>
        <w:t>ё</w:t>
      </w:r>
      <w:r w:rsidR="005B08F9" w:rsidRPr="00E617F5">
        <w:rPr>
          <w:rFonts w:ascii="Times New Roman" w:hAnsi="Times New Roman" w:cs="Times New Roman"/>
          <w:sz w:val="24"/>
        </w:rPr>
        <w:t xml:space="preserve">ные насаждения украсили </w:t>
      </w:r>
      <w:r w:rsidR="00D44D2F">
        <w:rPr>
          <w:rFonts w:ascii="Times New Roman" w:hAnsi="Times New Roman" w:cs="Times New Roman"/>
          <w:sz w:val="24"/>
        </w:rPr>
        <w:t>разные районы</w:t>
      </w:r>
      <w:r w:rsidR="00D17706">
        <w:rPr>
          <w:rFonts w:ascii="Times New Roman" w:hAnsi="Times New Roman" w:cs="Times New Roman"/>
          <w:sz w:val="24"/>
        </w:rPr>
        <w:t xml:space="preserve"> города Петрозаводска</w:t>
      </w:r>
      <w:r w:rsidR="005B08F9" w:rsidRPr="00E617F5">
        <w:rPr>
          <w:rFonts w:ascii="Times New Roman" w:hAnsi="Times New Roman" w:cs="Times New Roman"/>
          <w:sz w:val="24"/>
        </w:rPr>
        <w:t xml:space="preserve">: парк Победы, Голиковский парк, </w:t>
      </w:r>
      <w:r w:rsidR="00FD1591">
        <w:rPr>
          <w:rFonts w:ascii="Times New Roman" w:hAnsi="Times New Roman" w:cs="Times New Roman"/>
          <w:sz w:val="24"/>
        </w:rPr>
        <w:t>сквер</w:t>
      </w:r>
      <w:r w:rsidR="005B08F9" w:rsidRPr="00E617F5">
        <w:rPr>
          <w:rFonts w:ascii="Times New Roman" w:hAnsi="Times New Roman" w:cs="Times New Roman"/>
          <w:sz w:val="24"/>
        </w:rPr>
        <w:t xml:space="preserve"> 70-летия Победы, сквер Кукковский Петух, </w:t>
      </w:r>
      <w:r>
        <w:rPr>
          <w:rFonts w:ascii="Times New Roman" w:hAnsi="Times New Roman" w:cs="Times New Roman"/>
          <w:sz w:val="24"/>
        </w:rPr>
        <w:br/>
      </w:r>
      <w:r w:rsidR="005B08F9" w:rsidRPr="00E617F5">
        <w:rPr>
          <w:rFonts w:ascii="Times New Roman" w:hAnsi="Times New Roman" w:cs="Times New Roman"/>
          <w:sz w:val="24"/>
        </w:rPr>
        <w:t>Онежск</w:t>
      </w:r>
      <w:r w:rsidR="00D17706">
        <w:rPr>
          <w:rFonts w:ascii="Times New Roman" w:hAnsi="Times New Roman" w:cs="Times New Roman"/>
          <w:sz w:val="24"/>
        </w:rPr>
        <w:t>ую</w:t>
      </w:r>
      <w:r w:rsidR="005B08F9" w:rsidRPr="00E617F5">
        <w:rPr>
          <w:rFonts w:ascii="Times New Roman" w:hAnsi="Times New Roman" w:cs="Times New Roman"/>
          <w:sz w:val="24"/>
        </w:rPr>
        <w:t xml:space="preserve"> набережн</w:t>
      </w:r>
      <w:r w:rsidR="00D17706">
        <w:rPr>
          <w:rFonts w:ascii="Times New Roman" w:hAnsi="Times New Roman" w:cs="Times New Roman"/>
          <w:sz w:val="24"/>
        </w:rPr>
        <w:t>ую</w:t>
      </w:r>
      <w:r w:rsidR="005B08F9" w:rsidRPr="00E617F5">
        <w:rPr>
          <w:rFonts w:ascii="Times New Roman" w:hAnsi="Times New Roman" w:cs="Times New Roman"/>
          <w:sz w:val="24"/>
        </w:rPr>
        <w:t>, Гиперборейский ск</w:t>
      </w:r>
      <w:r w:rsidR="00465CF8">
        <w:rPr>
          <w:rFonts w:ascii="Times New Roman" w:hAnsi="Times New Roman" w:cs="Times New Roman"/>
          <w:sz w:val="24"/>
        </w:rPr>
        <w:t>вер, парк Железнодорожников, улицу</w:t>
      </w:r>
      <w:r w:rsidR="005B08F9" w:rsidRPr="00E617F5">
        <w:rPr>
          <w:rFonts w:ascii="Times New Roman" w:hAnsi="Times New Roman" w:cs="Times New Roman"/>
          <w:sz w:val="24"/>
        </w:rPr>
        <w:t xml:space="preserve"> Ровио, </w:t>
      </w:r>
      <w:r>
        <w:rPr>
          <w:rFonts w:ascii="Times New Roman" w:hAnsi="Times New Roman" w:cs="Times New Roman"/>
          <w:sz w:val="24"/>
        </w:rPr>
        <w:br/>
      </w:r>
      <w:r w:rsidR="005B08F9" w:rsidRPr="00E617F5">
        <w:rPr>
          <w:rFonts w:ascii="Times New Roman" w:hAnsi="Times New Roman" w:cs="Times New Roman"/>
          <w:sz w:val="24"/>
        </w:rPr>
        <w:t>Сыктывкарск</w:t>
      </w:r>
      <w:r w:rsidR="00D17706">
        <w:rPr>
          <w:rFonts w:ascii="Times New Roman" w:hAnsi="Times New Roman" w:cs="Times New Roman"/>
          <w:sz w:val="24"/>
        </w:rPr>
        <w:t>ую</w:t>
      </w:r>
      <w:r w:rsidR="001061D4" w:rsidRPr="001061D4">
        <w:rPr>
          <w:rFonts w:ascii="Times New Roman" w:hAnsi="Times New Roman" w:cs="Times New Roman"/>
          <w:sz w:val="24"/>
        </w:rPr>
        <w:t xml:space="preserve"> </w:t>
      </w:r>
      <w:r w:rsidR="00465CF8">
        <w:rPr>
          <w:rFonts w:ascii="Times New Roman" w:hAnsi="Times New Roman" w:cs="Times New Roman"/>
          <w:sz w:val="24"/>
        </w:rPr>
        <w:t>улицу</w:t>
      </w:r>
      <w:r w:rsidR="005B08F9" w:rsidRPr="00E617F5">
        <w:rPr>
          <w:rFonts w:ascii="Times New Roman" w:hAnsi="Times New Roman" w:cs="Times New Roman"/>
          <w:sz w:val="24"/>
        </w:rPr>
        <w:t>, сквер Машиностроителей, Губернаторский парк, Карельский проспект, Комсомольский проспект, Петровский сквер, ул</w:t>
      </w:r>
      <w:r w:rsidR="00465CF8">
        <w:rPr>
          <w:rFonts w:ascii="Times New Roman" w:hAnsi="Times New Roman" w:cs="Times New Roman"/>
          <w:sz w:val="24"/>
        </w:rPr>
        <w:t>ицу</w:t>
      </w:r>
      <w:r w:rsidR="005B08F9" w:rsidRPr="00E617F5">
        <w:rPr>
          <w:rFonts w:ascii="Times New Roman" w:hAnsi="Times New Roman" w:cs="Times New Roman"/>
          <w:sz w:val="24"/>
        </w:rPr>
        <w:t xml:space="preserve"> Свердлова, Лососинское шоссе, Бородинский сквер</w:t>
      </w:r>
      <w:r w:rsidR="001061D4">
        <w:rPr>
          <w:rFonts w:ascii="Times New Roman" w:hAnsi="Times New Roman" w:cs="Times New Roman"/>
          <w:sz w:val="24"/>
        </w:rPr>
        <w:t>, проспект</w:t>
      </w:r>
      <w:r w:rsidR="006E4D2C" w:rsidRPr="00E617F5">
        <w:rPr>
          <w:rFonts w:ascii="Times New Roman" w:hAnsi="Times New Roman" w:cs="Times New Roman"/>
          <w:sz w:val="24"/>
        </w:rPr>
        <w:t xml:space="preserve"> А</w:t>
      </w:r>
      <w:r w:rsidR="00FD1591">
        <w:rPr>
          <w:rFonts w:ascii="Times New Roman" w:hAnsi="Times New Roman" w:cs="Times New Roman"/>
          <w:sz w:val="24"/>
        </w:rPr>
        <w:t>лександра</w:t>
      </w:r>
      <w:r w:rsidR="006E4D2C" w:rsidRPr="00E617F5">
        <w:rPr>
          <w:rFonts w:ascii="Times New Roman" w:hAnsi="Times New Roman" w:cs="Times New Roman"/>
          <w:sz w:val="24"/>
        </w:rPr>
        <w:t xml:space="preserve"> Невского, алле</w:t>
      </w:r>
      <w:r w:rsidR="001061D4">
        <w:rPr>
          <w:rFonts w:ascii="Times New Roman" w:hAnsi="Times New Roman" w:cs="Times New Roman"/>
          <w:sz w:val="24"/>
        </w:rPr>
        <w:t>ю</w:t>
      </w:r>
      <w:r w:rsidR="006E4D2C" w:rsidRPr="00E617F5">
        <w:rPr>
          <w:rFonts w:ascii="Times New Roman" w:hAnsi="Times New Roman" w:cs="Times New Roman"/>
          <w:sz w:val="24"/>
        </w:rPr>
        <w:t xml:space="preserve"> Дружбы.</w:t>
      </w:r>
      <w:r w:rsidR="005B08F9" w:rsidRPr="00E617F5">
        <w:rPr>
          <w:rFonts w:ascii="Times New Roman" w:hAnsi="Times New Roman" w:cs="Times New Roman"/>
          <w:sz w:val="24"/>
        </w:rPr>
        <w:t xml:space="preserve"> </w:t>
      </w:r>
    </w:p>
    <w:p w:rsidR="005B08F9" w:rsidRPr="00E617F5" w:rsidRDefault="005B08F9" w:rsidP="005B08F9">
      <w:pPr>
        <w:pStyle w:val="a4"/>
        <w:ind w:left="0" w:firstLine="567"/>
        <w:jc w:val="both"/>
        <w:rPr>
          <w:rFonts w:ascii="Times New Roman" w:hAnsi="Times New Roman" w:cs="Times New Roman"/>
          <w:sz w:val="24"/>
        </w:rPr>
      </w:pPr>
      <w:r w:rsidRPr="00E617F5">
        <w:rPr>
          <w:rFonts w:ascii="Times New Roman" w:hAnsi="Times New Roman" w:cs="Times New Roman"/>
          <w:sz w:val="24"/>
        </w:rPr>
        <w:t>Высажено более 3</w:t>
      </w:r>
      <w:r w:rsidR="00BA1B37" w:rsidRPr="00E617F5">
        <w:rPr>
          <w:rFonts w:ascii="Times New Roman" w:hAnsi="Times New Roman" w:cs="Times New Roman"/>
          <w:sz w:val="24"/>
        </w:rPr>
        <w:t xml:space="preserve"> </w:t>
      </w:r>
      <w:r w:rsidRPr="00E617F5">
        <w:rPr>
          <w:rFonts w:ascii="Times New Roman" w:hAnsi="Times New Roman" w:cs="Times New Roman"/>
          <w:sz w:val="24"/>
        </w:rPr>
        <w:t>340 деревьев и ку</w:t>
      </w:r>
      <w:r w:rsidR="00FD1591">
        <w:rPr>
          <w:rFonts w:ascii="Times New Roman" w:hAnsi="Times New Roman" w:cs="Times New Roman"/>
          <w:sz w:val="24"/>
        </w:rPr>
        <w:t xml:space="preserve">старников. Самым многочисленным мероприятием </w:t>
      </w:r>
      <w:r w:rsidRPr="00E617F5">
        <w:rPr>
          <w:rFonts w:ascii="Times New Roman" w:hAnsi="Times New Roman" w:cs="Times New Roman"/>
          <w:sz w:val="24"/>
        </w:rPr>
        <w:t>по количеству участников стала акция</w:t>
      </w:r>
      <w:r w:rsidR="00FD1591">
        <w:rPr>
          <w:rFonts w:ascii="Times New Roman" w:hAnsi="Times New Roman" w:cs="Times New Roman"/>
          <w:sz w:val="24"/>
        </w:rPr>
        <w:t xml:space="preserve"> </w:t>
      </w:r>
      <w:r w:rsidR="00FD1591" w:rsidRPr="00E617F5">
        <w:rPr>
          <w:rFonts w:ascii="Times New Roman" w:hAnsi="Times New Roman" w:cs="Times New Roman"/>
          <w:sz w:val="24"/>
        </w:rPr>
        <w:t>«Сад памяти»</w:t>
      </w:r>
      <w:r w:rsidRPr="00E617F5">
        <w:rPr>
          <w:rFonts w:ascii="Times New Roman" w:hAnsi="Times New Roman" w:cs="Times New Roman"/>
          <w:sz w:val="24"/>
        </w:rPr>
        <w:t>, организованная совместно с Министерством природных ресурсов и экологии Республики Карелия</w:t>
      </w:r>
      <w:r w:rsidR="00285C47">
        <w:rPr>
          <w:rFonts w:ascii="Times New Roman" w:hAnsi="Times New Roman" w:cs="Times New Roman"/>
          <w:sz w:val="24"/>
        </w:rPr>
        <w:t>,</w:t>
      </w:r>
      <w:r w:rsidRPr="00E617F5">
        <w:rPr>
          <w:rFonts w:ascii="Times New Roman" w:hAnsi="Times New Roman" w:cs="Times New Roman"/>
          <w:sz w:val="24"/>
        </w:rPr>
        <w:t xml:space="preserve"> в парке Победы. </w:t>
      </w:r>
    </w:p>
    <w:p w:rsidR="008B22F9" w:rsidRPr="006831CE" w:rsidRDefault="008B22F9" w:rsidP="000F551D">
      <w:pPr>
        <w:pStyle w:val="a4"/>
        <w:ind w:left="0" w:firstLine="567"/>
        <w:jc w:val="both"/>
        <w:rPr>
          <w:rFonts w:ascii="Times New Roman" w:hAnsi="Times New Roman" w:cs="Times New Roman"/>
          <w:color w:val="FF0000"/>
          <w:sz w:val="24"/>
        </w:rPr>
      </w:pPr>
    </w:p>
    <w:p w:rsidR="007566D6" w:rsidRPr="00A8572C" w:rsidRDefault="00A6575E" w:rsidP="00A8572C">
      <w:pPr>
        <w:pStyle w:val="a4"/>
        <w:jc w:val="center"/>
        <w:outlineLvl w:val="1"/>
        <w:rPr>
          <w:rFonts w:ascii="Times New Roman" w:hAnsi="Times New Roman" w:cs="Times New Roman"/>
          <w:sz w:val="28"/>
          <w:szCs w:val="28"/>
        </w:rPr>
      </w:pPr>
      <w:bookmarkStart w:id="12" w:name="_Toc477426517"/>
      <w:r w:rsidRPr="00A8572C">
        <w:rPr>
          <w:rFonts w:ascii="Times New Roman" w:hAnsi="Times New Roman" w:cs="Times New Roman"/>
          <w:sz w:val="24"/>
          <w:szCs w:val="28"/>
        </w:rPr>
        <w:t>Организация б</w:t>
      </w:r>
      <w:r w:rsidR="002400C0" w:rsidRPr="00A8572C">
        <w:rPr>
          <w:rFonts w:ascii="Times New Roman" w:hAnsi="Times New Roman" w:cs="Times New Roman"/>
          <w:sz w:val="24"/>
          <w:szCs w:val="28"/>
        </w:rPr>
        <w:t>лагоустройств</w:t>
      </w:r>
      <w:r w:rsidRPr="00A8572C">
        <w:rPr>
          <w:rFonts w:ascii="Times New Roman" w:hAnsi="Times New Roman" w:cs="Times New Roman"/>
          <w:sz w:val="24"/>
          <w:szCs w:val="28"/>
        </w:rPr>
        <w:t>а</w:t>
      </w:r>
      <w:r w:rsidR="002400C0" w:rsidRPr="00A8572C">
        <w:rPr>
          <w:rFonts w:ascii="Times New Roman" w:hAnsi="Times New Roman" w:cs="Times New Roman"/>
          <w:sz w:val="24"/>
          <w:szCs w:val="28"/>
        </w:rPr>
        <w:t xml:space="preserve"> территории</w:t>
      </w:r>
      <w:r w:rsidRPr="00A8572C">
        <w:rPr>
          <w:rFonts w:ascii="Times New Roman" w:hAnsi="Times New Roman" w:cs="Times New Roman"/>
          <w:sz w:val="24"/>
          <w:szCs w:val="28"/>
        </w:rPr>
        <w:t xml:space="preserve"> Петрозаводского</w:t>
      </w:r>
      <w:r w:rsidR="002400C0" w:rsidRPr="00A8572C">
        <w:rPr>
          <w:rFonts w:ascii="Times New Roman" w:hAnsi="Times New Roman" w:cs="Times New Roman"/>
          <w:sz w:val="24"/>
          <w:szCs w:val="28"/>
        </w:rPr>
        <w:t xml:space="preserve"> городского округа</w:t>
      </w:r>
      <w:r w:rsidRPr="00A8572C">
        <w:rPr>
          <w:rFonts w:ascii="Times New Roman" w:hAnsi="Times New Roman" w:cs="Times New Roman"/>
          <w:sz w:val="24"/>
          <w:szCs w:val="28"/>
        </w:rPr>
        <w:t>, утверждение правил благоустройства</w:t>
      </w:r>
      <w:bookmarkEnd w:id="12"/>
    </w:p>
    <w:p w:rsidR="00B630A8" w:rsidRPr="00A8572C" w:rsidRDefault="00B630A8" w:rsidP="00B630A8">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Мероприятия по благоустройству дворовых территорий в 2020 году проведены в соответствии с государственной программой Республики Карелия и муниципальной программой Петрозаводского городского округа «Формирование современной городской среды», а также в рамках реализации мероприятий, посвященных празднованию </w:t>
      </w:r>
      <w:r w:rsidR="004D5D84" w:rsidRPr="00A8572C">
        <w:rPr>
          <w:rFonts w:ascii="Times New Roman" w:hAnsi="Times New Roman" w:cs="Times New Roman"/>
          <w:sz w:val="24"/>
          <w:szCs w:val="24"/>
        </w:rPr>
        <w:br/>
      </w:r>
      <w:r w:rsidRPr="00A8572C">
        <w:rPr>
          <w:rFonts w:ascii="Times New Roman" w:hAnsi="Times New Roman" w:cs="Times New Roman"/>
          <w:sz w:val="24"/>
          <w:szCs w:val="24"/>
        </w:rPr>
        <w:t>100-летия Республики Карелия, которые также осуществлялись на условиях, определенных данными Программами.</w:t>
      </w:r>
    </w:p>
    <w:p w:rsidR="00B630A8" w:rsidRPr="00A8572C" w:rsidRDefault="00B630A8" w:rsidP="00B630A8">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В соответствии с объемом субсидии, представленной Петрозаводскому городскому округу на благоустройство дворовых территорий, всего в 2020 году проведено благоустройство 71 дворовой территории на общую сумму 124,1 млн руб. Средства су</w:t>
      </w:r>
      <w:r w:rsidR="00465CF8">
        <w:rPr>
          <w:rFonts w:ascii="Times New Roman" w:hAnsi="Times New Roman" w:cs="Times New Roman"/>
          <w:sz w:val="24"/>
          <w:szCs w:val="24"/>
        </w:rPr>
        <w:t>бсидии составили 117,7 млн руб</w:t>
      </w:r>
      <w:r w:rsidRPr="00A8572C">
        <w:rPr>
          <w:rFonts w:ascii="Times New Roman" w:hAnsi="Times New Roman" w:cs="Times New Roman"/>
          <w:sz w:val="24"/>
          <w:szCs w:val="24"/>
        </w:rPr>
        <w:t xml:space="preserve">. Средства граждан составили </w:t>
      </w:r>
      <w:r w:rsidR="00A945F7">
        <w:rPr>
          <w:rFonts w:ascii="Times New Roman" w:hAnsi="Times New Roman" w:cs="Times New Roman"/>
          <w:sz w:val="24"/>
          <w:szCs w:val="24"/>
        </w:rPr>
        <w:br/>
      </w:r>
      <w:r w:rsidRPr="00A8572C">
        <w:rPr>
          <w:rFonts w:ascii="Times New Roman" w:hAnsi="Times New Roman" w:cs="Times New Roman"/>
          <w:sz w:val="24"/>
          <w:szCs w:val="24"/>
        </w:rPr>
        <w:t xml:space="preserve">6,4 млн руб. </w:t>
      </w:r>
    </w:p>
    <w:p w:rsidR="00B630A8" w:rsidRPr="00A8572C" w:rsidRDefault="00B630A8" w:rsidP="00B630A8">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За сч</w:t>
      </w:r>
      <w:r w:rsidR="001D0C2F">
        <w:rPr>
          <w:rFonts w:ascii="Times New Roman" w:hAnsi="Times New Roman" w:cs="Times New Roman"/>
          <w:sz w:val="24"/>
          <w:szCs w:val="24"/>
        </w:rPr>
        <w:t>е</w:t>
      </w:r>
      <w:r w:rsidRPr="00A8572C">
        <w:rPr>
          <w:rFonts w:ascii="Times New Roman" w:hAnsi="Times New Roman" w:cs="Times New Roman"/>
          <w:sz w:val="24"/>
          <w:szCs w:val="24"/>
        </w:rPr>
        <w:t>т средств федерального бюджета</w:t>
      </w:r>
      <w:r w:rsidR="00087BF6" w:rsidRPr="00087BF6">
        <w:rPr>
          <w:rFonts w:ascii="Times New Roman" w:hAnsi="Times New Roman" w:cs="Times New Roman"/>
          <w:sz w:val="24"/>
          <w:szCs w:val="24"/>
        </w:rPr>
        <w:t xml:space="preserve"> </w:t>
      </w:r>
      <w:r w:rsidR="00087BF6">
        <w:rPr>
          <w:rFonts w:ascii="Times New Roman" w:hAnsi="Times New Roman" w:cs="Times New Roman"/>
          <w:sz w:val="24"/>
          <w:szCs w:val="24"/>
        </w:rPr>
        <w:t>с привлечением средств бюджета Республики Карелия и бюджета городского округа</w:t>
      </w:r>
      <w:r w:rsidRPr="00A8572C">
        <w:rPr>
          <w:rFonts w:ascii="Times New Roman" w:hAnsi="Times New Roman" w:cs="Times New Roman"/>
          <w:sz w:val="24"/>
          <w:szCs w:val="24"/>
        </w:rPr>
        <w:t xml:space="preserve"> выполнено благоустройство </w:t>
      </w:r>
      <w:r w:rsidR="00087BF6">
        <w:rPr>
          <w:rFonts w:ascii="Times New Roman" w:hAnsi="Times New Roman" w:cs="Times New Roman"/>
          <w:sz w:val="24"/>
          <w:szCs w:val="24"/>
        </w:rPr>
        <w:br/>
      </w:r>
      <w:r w:rsidRPr="00A8572C">
        <w:rPr>
          <w:rFonts w:ascii="Times New Roman" w:hAnsi="Times New Roman" w:cs="Times New Roman"/>
          <w:sz w:val="24"/>
          <w:szCs w:val="24"/>
        </w:rPr>
        <w:t>26 дворовых территорий</w:t>
      </w:r>
      <w:r w:rsidR="001D0C2F">
        <w:rPr>
          <w:rFonts w:ascii="Times New Roman" w:hAnsi="Times New Roman" w:cs="Times New Roman"/>
          <w:sz w:val="24"/>
          <w:szCs w:val="24"/>
        </w:rPr>
        <w:t>. З</w:t>
      </w:r>
      <w:r w:rsidRPr="00A8572C">
        <w:rPr>
          <w:rFonts w:ascii="Times New Roman" w:hAnsi="Times New Roman" w:cs="Times New Roman"/>
          <w:sz w:val="24"/>
          <w:szCs w:val="24"/>
        </w:rPr>
        <w:t>а сч</w:t>
      </w:r>
      <w:r w:rsidR="001D0C2F">
        <w:rPr>
          <w:rFonts w:ascii="Times New Roman" w:hAnsi="Times New Roman" w:cs="Times New Roman"/>
          <w:sz w:val="24"/>
          <w:szCs w:val="24"/>
        </w:rPr>
        <w:t>е</w:t>
      </w:r>
      <w:r w:rsidRPr="00A8572C">
        <w:rPr>
          <w:rFonts w:ascii="Times New Roman" w:hAnsi="Times New Roman" w:cs="Times New Roman"/>
          <w:sz w:val="24"/>
          <w:szCs w:val="24"/>
        </w:rPr>
        <w:t xml:space="preserve">т средств бюджета Республики Карелия, выделенных Петрозаводскому городскому округу в рамках реализации мероприятий, посвященных празднованию 100-летия Республики Карелия, </w:t>
      </w:r>
      <w:r w:rsidR="001D0C2F">
        <w:rPr>
          <w:rFonts w:ascii="Times New Roman" w:hAnsi="Times New Roman" w:cs="Times New Roman"/>
          <w:sz w:val="24"/>
          <w:szCs w:val="24"/>
        </w:rPr>
        <w:t>благоустроено</w:t>
      </w:r>
      <w:r w:rsidRPr="00A8572C">
        <w:rPr>
          <w:rFonts w:ascii="Times New Roman" w:hAnsi="Times New Roman" w:cs="Times New Roman"/>
          <w:sz w:val="24"/>
          <w:szCs w:val="24"/>
        </w:rPr>
        <w:t xml:space="preserve"> 45 дворовых территорий.</w:t>
      </w:r>
      <w:r w:rsidR="00F82296" w:rsidRPr="00A8572C">
        <w:rPr>
          <w:rFonts w:ascii="Times New Roman" w:hAnsi="Times New Roman" w:cs="Times New Roman"/>
          <w:sz w:val="24"/>
          <w:szCs w:val="24"/>
        </w:rPr>
        <w:t xml:space="preserve"> </w:t>
      </w:r>
      <w:r w:rsidRPr="00A8572C">
        <w:rPr>
          <w:rFonts w:ascii="Times New Roman" w:hAnsi="Times New Roman" w:cs="Times New Roman"/>
          <w:sz w:val="24"/>
          <w:szCs w:val="24"/>
        </w:rPr>
        <w:t>Работы выполнены в полном объеме.</w:t>
      </w:r>
    </w:p>
    <w:p w:rsidR="00B630A8" w:rsidRPr="00A8572C" w:rsidRDefault="00B630A8" w:rsidP="00B630A8">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Всего за период реализации федерального проекта «Формирование комфортной городской среды» с 2017 года в Петрозаводском городском округе благоустроено </w:t>
      </w:r>
      <w:r w:rsidR="00A945F7">
        <w:rPr>
          <w:rFonts w:ascii="Times New Roman" w:hAnsi="Times New Roman" w:cs="Times New Roman"/>
          <w:sz w:val="24"/>
          <w:szCs w:val="24"/>
        </w:rPr>
        <w:br/>
      </w:r>
      <w:r w:rsidRPr="00A8572C">
        <w:rPr>
          <w:rFonts w:ascii="Times New Roman" w:hAnsi="Times New Roman" w:cs="Times New Roman"/>
          <w:sz w:val="24"/>
          <w:szCs w:val="24"/>
        </w:rPr>
        <w:t>228 дворовых территорий на общую сумму 297,3 млн руб.</w:t>
      </w:r>
      <w:r w:rsidR="004D5D84" w:rsidRPr="00A8572C">
        <w:rPr>
          <w:rFonts w:ascii="Times New Roman" w:hAnsi="Times New Roman" w:cs="Times New Roman"/>
          <w:sz w:val="24"/>
          <w:szCs w:val="24"/>
        </w:rPr>
        <w:t>,</w:t>
      </w:r>
      <w:r w:rsidRPr="00A8572C">
        <w:rPr>
          <w:rFonts w:ascii="Times New Roman" w:hAnsi="Times New Roman" w:cs="Times New Roman"/>
          <w:sz w:val="24"/>
          <w:szCs w:val="24"/>
        </w:rPr>
        <w:t xml:space="preserve"> из них 276,6 млн руб. - субсидии из федерального бюджета, бюджетов Республики Карелия и Петрозаводского городского округа, 20,7 млн руб. – средства граждан.</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В рамках реализации федерального проекта «Формирование комфортной городской среды» национального проекта «Жилье и городская среда» было реализовано 7 проектов благоустройства общественных территорий:</w:t>
      </w:r>
      <w:r w:rsidR="009A4662">
        <w:rPr>
          <w:rFonts w:ascii="Times New Roman" w:hAnsi="Times New Roman" w:cs="Times New Roman"/>
          <w:sz w:val="24"/>
          <w:szCs w:val="24"/>
        </w:rPr>
        <w:t xml:space="preserve"> </w:t>
      </w:r>
      <w:r w:rsidR="00A8572C" w:rsidRPr="00A8572C">
        <w:rPr>
          <w:rFonts w:ascii="Times New Roman" w:hAnsi="Times New Roman" w:cs="Times New Roman"/>
          <w:sz w:val="24"/>
          <w:szCs w:val="24"/>
        </w:rPr>
        <w:t>Новодревлянск</w:t>
      </w:r>
      <w:r w:rsidR="009A4662">
        <w:rPr>
          <w:rFonts w:ascii="Times New Roman" w:hAnsi="Times New Roman" w:cs="Times New Roman"/>
          <w:sz w:val="24"/>
          <w:szCs w:val="24"/>
        </w:rPr>
        <w:t xml:space="preserve">ий сквер, </w:t>
      </w:r>
      <w:r w:rsidR="009A4662">
        <w:rPr>
          <w:rFonts w:ascii="Times New Roman" w:hAnsi="Times New Roman" w:cs="Times New Roman"/>
          <w:sz w:val="24"/>
          <w:szCs w:val="24"/>
        </w:rPr>
        <w:br/>
      </w:r>
      <w:r w:rsidR="00FD1591">
        <w:rPr>
          <w:rFonts w:ascii="Times New Roman" w:hAnsi="Times New Roman" w:cs="Times New Roman"/>
          <w:sz w:val="24"/>
          <w:szCs w:val="24"/>
        </w:rPr>
        <w:t>п</w:t>
      </w:r>
      <w:r w:rsidRPr="00A8572C">
        <w:rPr>
          <w:rFonts w:ascii="Times New Roman" w:hAnsi="Times New Roman" w:cs="Times New Roman"/>
          <w:sz w:val="24"/>
          <w:szCs w:val="24"/>
        </w:rPr>
        <w:t>арк Ивана</w:t>
      </w:r>
      <w:r w:rsidR="00FD1591">
        <w:rPr>
          <w:rFonts w:ascii="Times New Roman" w:hAnsi="Times New Roman" w:cs="Times New Roman"/>
          <w:sz w:val="24"/>
          <w:szCs w:val="24"/>
        </w:rPr>
        <w:t>-</w:t>
      </w:r>
      <w:r w:rsidRPr="00A8572C">
        <w:rPr>
          <w:rFonts w:ascii="Times New Roman" w:hAnsi="Times New Roman" w:cs="Times New Roman"/>
          <w:sz w:val="24"/>
          <w:szCs w:val="24"/>
        </w:rPr>
        <w:t>Царевича</w:t>
      </w:r>
      <w:r w:rsidR="009A4662">
        <w:rPr>
          <w:rFonts w:ascii="Times New Roman" w:hAnsi="Times New Roman" w:cs="Times New Roman"/>
          <w:sz w:val="24"/>
          <w:szCs w:val="24"/>
        </w:rPr>
        <w:t xml:space="preserve">, </w:t>
      </w:r>
      <w:r w:rsidRPr="00A8572C">
        <w:rPr>
          <w:rFonts w:ascii="Times New Roman" w:hAnsi="Times New Roman" w:cs="Times New Roman"/>
          <w:sz w:val="24"/>
          <w:szCs w:val="24"/>
        </w:rPr>
        <w:t>Соломенский парк</w:t>
      </w:r>
      <w:r w:rsidR="009A4662">
        <w:rPr>
          <w:rFonts w:ascii="Times New Roman" w:hAnsi="Times New Roman" w:cs="Times New Roman"/>
          <w:sz w:val="24"/>
          <w:szCs w:val="24"/>
        </w:rPr>
        <w:t xml:space="preserve">, </w:t>
      </w:r>
      <w:r w:rsidRPr="00A8572C">
        <w:rPr>
          <w:rFonts w:ascii="Times New Roman" w:hAnsi="Times New Roman" w:cs="Times New Roman"/>
          <w:sz w:val="24"/>
          <w:szCs w:val="24"/>
        </w:rPr>
        <w:t>Приоз</w:t>
      </w:r>
      <w:r w:rsidR="00FD1591">
        <w:rPr>
          <w:rFonts w:ascii="Times New Roman" w:hAnsi="Times New Roman" w:cs="Times New Roman"/>
          <w:sz w:val="24"/>
          <w:szCs w:val="24"/>
        </w:rPr>
        <w:t>ё</w:t>
      </w:r>
      <w:r w:rsidRPr="00A8572C">
        <w:rPr>
          <w:rFonts w:ascii="Times New Roman" w:hAnsi="Times New Roman" w:cs="Times New Roman"/>
          <w:sz w:val="24"/>
          <w:szCs w:val="24"/>
        </w:rPr>
        <w:t>рный парк</w:t>
      </w:r>
      <w:r w:rsidR="009A4662">
        <w:rPr>
          <w:rFonts w:ascii="Times New Roman" w:hAnsi="Times New Roman" w:cs="Times New Roman"/>
          <w:sz w:val="24"/>
          <w:szCs w:val="24"/>
        </w:rPr>
        <w:t xml:space="preserve">, </w:t>
      </w:r>
      <w:r w:rsidR="00FD1591">
        <w:rPr>
          <w:rFonts w:ascii="Times New Roman" w:hAnsi="Times New Roman" w:cs="Times New Roman"/>
          <w:sz w:val="24"/>
          <w:szCs w:val="24"/>
        </w:rPr>
        <w:t>п</w:t>
      </w:r>
      <w:r w:rsidRPr="00A8572C">
        <w:rPr>
          <w:rFonts w:ascii="Times New Roman" w:hAnsi="Times New Roman" w:cs="Times New Roman"/>
          <w:sz w:val="24"/>
          <w:szCs w:val="24"/>
        </w:rPr>
        <w:t xml:space="preserve">арк </w:t>
      </w:r>
      <w:r w:rsidR="00C67B8F" w:rsidRPr="00A8572C">
        <w:rPr>
          <w:rFonts w:ascii="Times New Roman" w:hAnsi="Times New Roman" w:cs="Times New Roman"/>
          <w:sz w:val="24"/>
          <w:szCs w:val="24"/>
        </w:rPr>
        <w:t>Сулажгорского Кирпичного завода</w:t>
      </w:r>
      <w:r w:rsidR="009A4662">
        <w:rPr>
          <w:rFonts w:ascii="Times New Roman" w:hAnsi="Times New Roman" w:cs="Times New Roman"/>
          <w:sz w:val="24"/>
          <w:szCs w:val="24"/>
        </w:rPr>
        <w:t xml:space="preserve">, </w:t>
      </w:r>
      <w:r w:rsidRPr="00A8572C">
        <w:rPr>
          <w:rFonts w:ascii="Times New Roman" w:hAnsi="Times New Roman" w:cs="Times New Roman"/>
          <w:sz w:val="24"/>
          <w:szCs w:val="24"/>
        </w:rPr>
        <w:tab/>
      </w:r>
      <w:r w:rsidR="00FD1591">
        <w:rPr>
          <w:rFonts w:ascii="Times New Roman" w:hAnsi="Times New Roman" w:cs="Times New Roman"/>
          <w:sz w:val="24"/>
          <w:szCs w:val="24"/>
        </w:rPr>
        <w:t>Рускеальский проезд (</w:t>
      </w:r>
      <w:r w:rsidRPr="00A8572C">
        <w:rPr>
          <w:rFonts w:ascii="Times New Roman" w:hAnsi="Times New Roman" w:cs="Times New Roman"/>
          <w:sz w:val="24"/>
          <w:szCs w:val="24"/>
        </w:rPr>
        <w:t>в районе МДОУ «Детский сад № 99»</w:t>
      </w:r>
      <w:r w:rsidR="00FD1591">
        <w:rPr>
          <w:rFonts w:ascii="Times New Roman" w:hAnsi="Times New Roman" w:cs="Times New Roman"/>
          <w:sz w:val="24"/>
          <w:szCs w:val="24"/>
        </w:rPr>
        <w:t xml:space="preserve">, </w:t>
      </w:r>
      <w:r w:rsidR="00DC1592">
        <w:rPr>
          <w:rFonts w:ascii="Times New Roman" w:hAnsi="Times New Roman" w:cs="Times New Roman"/>
          <w:sz w:val="24"/>
          <w:szCs w:val="24"/>
        </w:rPr>
        <w:br/>
      </w:r>
      <w:r w:rsidRPr="00A8572C">
        <w:rPr>
          <w:rFonts w:ascii="Times New Roman" w:hAnsi="Times New Roman" w:cs="Times New Roman"/>
          <w:sz w:val="24"/>
          <w:szCs w:val="24"/>
        </w:rPr>
        <w:t>МОУ «Средняя школа № 34»</w:t>
      </w:r>
      <w:r w:rsidR="00B03D5E" w:rsidRPr="00A8572C">
        <w:rPr>
          <w:rFonts w:ascii="Times New Roman" w:hAnsi="Times New Roman" w:cs="Times New Roman"/>
          <w:sz w:val="24"/>
          <w:szCs w:val="24"/>
        </w:rPr>
        <w:t>,</w:t>
      </w:r>
      <w:r w:rsidRPr="00A8572C">
        <w:rPr>
          <w:rFonts w:ascii="Times New Roman" w:hAnsi="Times New Roman" w:cs="Times New Roman"/>
          <w:sz w:val="24"/>
          <w:szCs w:val="24"/>
        </w:rPr>
        <w:t xml:space="preserve"> МДОУ «Детский сад № 100»</w:t>
      </w:r>
      <w:r w:rsidR="00FD1591">
        <w:rPr>
          <w:rFonts w:ascii="Times New Roman" w:hAnsi="Times New Roman" w:cs="Times New Roman"/>
          <w:sz w:val="24"/>
          <w:szCs w:val="24"/>
        </w:rPr>
        <w:t>)</w:t>
      </w:r>
      <w:r w:rsidR="00FD1591" w:rsidRPr="00A8572C">
        <w:rPr>
          <w:rFonts w:ascii="Times New Roman" w:hAnsi="Times New Roman" w:cs="Times New Roman"/>
          <w:sz w:val="24"/>
          <w:szCs w:val="24"/>
        </w:rPr>
        <w:t>,</w:t>
      </w:r>
      <w:r w:rsidR="009A4662">
        <w:rPr>
          <w:rFonts w:ascii="Times New Roman" w:hAnsi="Times New Roman" w:cs="Times New Roman"/>
          <w:sz w:val="24"/>
          <w:szCs w:val="24"/>
        </w:rPr>
        <w:t xml:space="preserve"> </w:t>
      </w:r>
      <w:r w:rsidR="00FD1591">
        <w:rPr>
          <w:rFonts w:ascii="Times New Roman" w:hAnsi="Times New Roman" w:cs="Times New Roman"/>
          <w:sz w:val="24"/>
          <w:szCs w:val="24"/>
        </w:rPr>
        <w:t>с</w:t>
      </w:r>
      <w:r w:rsidRPr="00A8572C">
        <w:rPr>
          <w:rFonts w:ascii="Times New Roman" w:hAnsi="Times New Roman" w:cs="Times New Roman"/>
          <w:sz w:val="24"/>
          <w:szCs w:val="24"/>
        </w:rPr>
        <w:t>квер Кукковский Петух</w:t>
      </w:r>
      <w:r w:rsidR="00A8572C" w:rsidRPr="00A8572C">
        <w:rPr>
          <w:rFonts w:ascii="Times New Roman" w:hAnsi="Times New Roman" w:cs="Times New Roman"/>
          <w:sz w:val="24"/>
          <w:szCs w:val="24"/>
        </w:rPr>
        <w:t>.</w:t>
      </w:r>
      <w:r w:rsidR="009A4662">
        <w:rPr>
          <w:rFonts w:ascii="Times New Roman" w:hAnsi="Times New Roman" w:cs="Times New Roman"/>
          <w:sz w:val="24"/>
          <w:szCs w:val="24"/>
        </w:rPr>
        <w:t xml:space="preserve"> </w:t>
      </w:r>
      <w:r w:rsidRPr="00A8572C">
        <w:rPr>
          <w:rFonts w:ascii="Times New Roman" w:hAnsi="Times New Roman" w:cs="Times New Roman"/>
          <w:sz w:val="24"/>
          <w:szCs w:val="24"/>
        </w:rPr>
        <w:t xml:space="preserve">Гарантийные обязательства по всем </w:t>
      </w:r>
      <w:r w:rsidR="00A945F7">
        <w:rPr>
          <w:rFonts w:ascii="Times New Roman" w:hAnsi="Times New Roman" w:cs="Times New Roman"/>
          <w:sz w:val="24"/>
          <w:szCs w:val="24"/>
        </w:rPr>
        <w:t>объектам</w:t>
      </w:r>
      <w:r w:rsidRPr="00A8572C">
        <w:rPr>
          <w:rFonts w:ascii="Times New Roman" w:hAnsi="Times New Roman" w:cs="Times New Roman"/>
          <w:sz w:val="24"/>
          <w:szCs w:val="24"/>
        </w:rPr>
        <w:t xml:space="preserve"> – 3 года.</w:t>
      </w:r>
    </w:p>
    <w:p w:rsidR="00C70D41" w:rsidRPr="00A8572C" w:rsidRDefault="00C70D41" w:rsidP="00C70D41">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lastRenderedPageBreak/>
        <w:t>В 2020 году Пе</w:t>
      </w:r>
      <w:r w:rsidR="00465CF8">
        <w:rPr>
          <w:rFonts w:ascii="Times New Roman" w:hAnsi="Times New Roman" w:cs="Times New Roman"/>
          <w:sz w:val="24"/>
          <w:szCs w:val="24"/>
        </w:rPr>
        <w:t>трозаводск продолжил участие в П</w:t>
      </w:r>
      <w:r w:rsidRPr="00A8572C">
        <w:rPr>
          <w:rFonts w:ascii="Times New Roman" w:hAnsi="Times New Roman" w:cs="Times New Roman"/>
          <w:sz w:val="24"/>
          <w:szCs w:val="24"/>
        </w:rPr>
        <w:t xml:space="preserve">рограмме поддержки местных инициатив. Прошли публичные слушания, на которых было представлено 10 проектов. Отобраны для участия в республиканском конкурсе </w:t>
      </w:r>
      <w:r w:rsidR="00A945F7">
        <w:rPr>
          <w:rFonts w:ascii="Times New Roman" w:hAnsi="Times New Roman" w:cs="Times New Roman"/>
          <w:sz w:val="24"/>
          <w:szCs w:val="24"/>
        </w:rPr>
        <w:t xml:space="preserve">и реализованы </w:t>
      </w:r>
      <w:r w:rsidRPr="00A8572C">
        <w:rPr>
          <w:rFonts w:ascii="Times New Roman" w:hAnsi="Times New Roman" w:cs="Times New Roman"/>
          <w:sz w:val="24"/>
          <w:szCs w:val="24"/>
        </w:rPr>
        <w:t xml:space="preserve">проект благоустройства стадиона </w:t>
      </w:r>
      <w:r w:rsidR="00FD1591">
        <w:rPr>
          <w:rFonts w:ascii="Times New Roman" w:hAnsi="Times New Roman" w:cs="Times New Roman"/>
          <w:sz w:val="24"/>
          <w:szCs w:val="24"/>
        </w:rPr>
        <w:t>«</w:t>
      </w:r>
      <w:r w:rsidRPr="00A8572C">
        <w:rPr>
          <w:rFonts w:ascii="Times New Roman" w:hAnsi="Times New Roman" w:cs="Times New Roman"/>
          <w:sz w:val="24"/>
          <w:szCs w:val="24"/>
        </w:rPr>
        <w:t>Юность</w:t>
      </w:r>
      <w:r w:rsidR="00FD1591">
        <w:rPr>
          <w:rFonts w:ascii="Times New Roman" w:hAnsi="Times New Roman" w:cs="Times New Roman"/>
          <w:sz w:val="24"/>
          <w:szCs w:val="24"/>
        </w:rPr>
        <w:t>»</w:t>
      </w:r>
      <w:r w:rsidRPr="00A8572C">
        <w:rPr>
          <w:rFonts w:ascii="Times New Roman" w:hAnsi="Times New Roman" w:cs="Times New Roman"/>
          <w:sz w:val="24"/>
          <w:szCs w:val="24"/>
        </w:rPr>
        <w:t xml:space="preserve"> с </w:t>
      </w:r>
      <w:r w:rsidR="00285C47">
        <w:rPr>
          <w:rFonts w:ascii="Times New Roman" w:hAnsi="Times New Roman" w:cs="Times New Roman"/>
          <w:sz w:val="24"/>
          <w:szCs w:val="24"/>
        </w:rPr>
        <w:t>устройством скейт-</w:t>
      </w:r>
      <w:r w:rsidRPr="00A8572C">
        <w:rPr>
          <w:rFonts w:ascii="Times New Roman" w:hAnsi="Times New Roman" w:cs="Times New Roman"/>
          <w:sz w:val="24"/>
          <w:szCs w:val="24"/>
        </w:rPr>
        <w:t xml:space="preserve">парка, проект благоустройства территории МОУ «Средняя школа № 43», проект благоустройства пешеходной дорожки вдоль Лососинского шоссе </w:t>
      </w:r>
      <w:r w:rsidR="00FD1591">
        <w:rPr>
          <w:rFonts w:ascii="Times New Roman" w:hAnsi="Times New Roman" w:cs="Times New Roman"/>
          <w:sz w:val="24"/>
          <w:szCs w:val="24"/>
        </w:rPr>
        <w:t>от Ярославской улицы до улицы Хейкконена</w:t>
      </w:r>
      <w:r w:rsidRPr="00A8572C">
        <w:rPr>
          <w:rFonts w:ascii="Times New Roman" w:hAnsi="Times New Roman" w:cs="Times New Roman"/>
          <w:sz w:val="24"/>
          <w:szCs w:val="24"/>
        </w:rPr>
        <w:t>.</w:t>
      </w:r>
    </w:p>
    <w:p w:rsidR="00AF3454" w:rsidRPr="00A8572C" w:rsidRDefault="00C70D41" w:rsidP="00C70D41">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Общая сумма субсидии на реализацию проектов благоустройства в 2020 году – </w:t>
      </w:r>
      <w:r w:rsidRPr="00A8572C">
        <w:rPr>
          <w:rFonts w:ascii="Times New Roman" w:hAnsi="Times New Roman" w:cs="Times New Roman"/>
          <w:sz w:val="24"/>
          <w:szCs w:val="24"/>
        </w:rPr>
        <w:br/>
        <w:t>4,7 млн руб. (средства бюджета Р</w:t>
      </w:r>
      <w:r w:rsidR="00465CF8">
        <w:rPr>
          <w:rFonts w:ascii="Times New Roman" w:hAnsi="Times New Roman" w:cs="Times New Roman"/>
          <w:sz w:val="24"/>
          <w:szCs w:val="24"/>
        </w:rPr>
        <w:t>еспублики Карелия</w:t>
      </w:r>
      <w:r w:rsidRPr="00A8572C">
        <w:rPr>
          <w:rFonts w:ascii="Times New Roman" w:hAnsi="Times New Roman" w:cs="Times New Roman"/>
          <w:sz w:val="24"/>
          <w:szCs w:val="24"/>
        </w:rPr>
        <w:t xml:space="preserve"> – 2,6 млн руб., средства бюджета </w:t>
      </w:r>
      <w:r w:rsidR="00FD1591">
        <w:rPr>
          <w:rFonts w:ascii="Times New Roman" w:hAnsi="Times New Roman" w:cs="Times New Roman"/>
          <w:sz w:val="24"/>
          <w:szCs w:val="24"/>
        </w:rPr>
        <w:t>Петрозаводского городского округа</w:t>
      </w:r>
      <w:r w:rsidRPr="00A8572C">
        <w:rPr>
          <w:rFonts w:ascii="Times New Roman" w:hAnsi="Times New Roman" w:cs="Times New Roman"/>
          <w:sz w:val="24"/>
          <w:szCs w:val="24"/>
        </w:rPr>
        <w:t xml:space="preserve"> – 1,5 млн руб., безвозмездные поступления от юридических и физических лиц – 0,6 млн руб.).</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В рамках подготовки к 100-летию </w:t>
      </w:r>
      <w:r w:rsidR="00A36B26" w:rsidRPr="00A8572C">
        <w:rPr>
          <w:rFonts w:ascii="Times New Roman" w:hAnsi="Times New Roman" w:cs="Times New Roman"/>
          <w:sz w:val="24"/>
          <w:szCs w:val="24"/>
        </w:rPr>
        <w:t>Р</w:t>
      </w:r>
      <w:r w:rsidRPr="00A8572C">
        <w:rPr>
          <w:rFonts w:ascii="Times New Roman" w:hAnsi="Times New Roman" w:cs="Times New Roman"/>
          <w:sz w:val="24"/>
          <w:szCs w:val="24"/>
        </w:rPr>
        <w:t xml:space="preserve">еспублики Карелия при поддержке Правительства </w:t>
      </w:r>
      <w:r w:rsidR="001061D4">
        <w:rPr>
          <w:rFonts w:ascii="Times New Roman" w:hAnsi="Times New Roman" w:cs="Times New Roman"/>
          <w:sz w:val="24"/>
          <w:szCs w:val="24"/>
        </w:rPr>
        <w:t>региона</w:t>
      </w:r>
      <w:r w:rsidRPr="00A8572C">
        <w:rPr>
          <w:rFonts w:ascii="Times New Roman" w:hAnsi="Times New Roman" w:cs="Times New Roman"/>
          <w:sz w:val="24"/>
          <w:szCs w:val="24"/>
        </w:rPr>
        <w:t xml:space="preserve"> выполнены работы на ряде об</w:t>
      </w:r>
      <w:r w:rsidR="001061D4">
        <w:rPr>
          <w:rFonts w:ascii="Times New Roman" w:hAnsi="Times New Roman" w:cs="Times New Roman"/>
          <w:sz w:val="24"/>
          <w:szCs w:val="24"/>
        </w:rPr>
        <w:t>ъектов городской инфраструктуры:</w:t>
      </w:r>
    </w:p>
    <w:p w:rsidR="00ED58D4"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1.</w:t>
      </w:r>
      <w:r w:rsidRPr="00A8572C">
        <w:rPr>
          <w:rFonts w:ascii="Times New Roman" w:hAnsi="Times New Roman" w:cs="Times New Roman"/>
          <w:sz w:val="24"/>
          <w:szCs w:val="24"/>
        </w:rPr>
        <w:tab/>
        <w:t>Выполнен ремонт сквера Горсовета и пешеходной инфраструктуры (лестничные спуски и пешеходные дорожки) вдоль пр</w:t>
      </w:r>
      <w:r w:rsidR="00FD1591">
        <w:rPr>
          <w:rFonts w:ascii="Times New Roman" w:hAnsi="Times New Roman" w:cs="Times New Roman"/>
          <w:sz w:val="24"/>
          <w:szCs w:val="24"/>
        </w:rPr>
        <w:t>оспекта</w:t>
      </w:r>
      <w:r w:rsidRPr="00A8572C">
        <w:rPr>
          <w:rFonts w:ascii="Times New Roman" w:hAnsi="Times New Roman" w:cs="Times New Roman"/>
          <w:sz w:val="24"/>
          <w:szCs w:val="24"/>
        </w:rPr>
        <w:t xml:space="preserve"> Ленина на сумму 7</w:t>
      </w:r>
      <w:r w:rsidR="00C32343">
        <w:rPr>
          <w:rFonts w:ascii="Times New Roman" w:hAnsi="Times New Roman" w:cs="Times New Roman"/>
          <w:sz w:val="24"/>
          <w:szCs w:val="24"/>
        </w:rPr>
        <w:t>8</w:t>
      </w:r>
      <w:r w:rsidRPr="00A8572C">
        <w:rPr>
          <w:rFonts w:ascii="Times New Roman" w:hAnsi="Times New Roman" w:cs="Times New Roman"/>
          <w:sz w:val="24"/>
          <w:szCs w:val="24"/>
        </w:rPr>
        <w:t>,</w:t>
      </w:r>
      <w:r w:rsidR="00C32343">
        <w:rPr>
          <w:rFonts w:ascii="Times New Roman" w:hAnsi="Times New Roman" w:cs="Times New Roman"/>
          <w:sz w:val="24"/>
          <w:szCs w:val="24"/>
        </w:rPr>
        <w:t>5</w:t>
      </w:r>
      <w:r w:rsidR="00A36B26" w:rsidRPr="00A8572C">
        <w:rPr>
          <w:rFonts w:ascii="Times New Roman" w:hAnsi="Times New Roman" w:cs="Times New Roman"/>
          <w:sz w:val="24"/>
          <w:szCs w:val="24"/>
        </w:rPr>
        <w:t xml:space="preserve"> млн</w:t>
      </w:r>
      <w:r w:rsidRPr="00A8572C">
        <w:rPr>
          <w:rFonts w:ascii="Times New Roman" w:hAnsi="Times New Roman" w:cs="Times New Roman"/>
          <w:sz w:val="24"/>
          <w:szCs w:val="24"/>
        </w:rPr>
        <w:t xml:space="preserve"> руб. </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2.</w:t>
      </w:r>
      <w:r w:rsidRPr="00A8572C">
        <w:rPr>
          <w:rFonts w:ascii="Times New Roman" w:hAnsi="Times New Roman" w:cs="Times New Roman"/>
          <w:sz w:val="24"/>
          <w:szCs w:val="24"/>
        </w:rPr>
        <w:tab/>
        <w:t>В рамках ремонта Онежской набережной восстановлен</w:t>
      </w:r>
      <w:r w:rsidR="006D6EC4" w:rsidRPr="00A8572C">
        <w:rPr>
          <w:rFonts w:ascii="Times New Roman" w:hAnsi="Times New Roman" w:cs="Times New Roman"/>
          <w:sz w:val="24"/>
          <w:szCs w:val="24"/>
        </w:rPr>
        <w:t>ы</w:t>
      </w:r>
      <w:r w:rsidRPr="00A8572C">
        <w:rPr>
          <w:rFonts w:ascii="Times New Roman" w:hAnsi="Times New Roman" w:cs="Times New Roman"/>
          <w:sz w:val="24"/>
          <w:szCs w:val="24"/>
        </w:rPr>
        <w:t xml:space="preserve"> 34 участк</w:t>
      </w:r>
      <w:r w:rsidR="006D6EC4" w:rsidRPr="00A8572C">
        <w:rPr>
          <w:rFonts w:ascii="Times New Roman" w:hAnsi="Times New Roman" w:cs="Times New Roman"/>
          <w:sz w:val="24"/>
          <w:szCs w:val="24"/>
        </w:rPr>
        <w:t>а</w:t>
      </w:r>
      <w:r w:rsidRPr="00A8572C">
        <w:rPr>
          <w:rFonts w:ascii="Times New Roman" w:hAnsi="Times New Roman" w:cs="Times New Roman"/>
          <w:sz w:val="24"/>
          <w:szCs w:val="24"/>
        </w:rPr>
        <w:t>, в том числе замощен</w:t>
      </w:r>
      <w:r w:rsidR="006D6EC4" w:rsidRPr="00A8572C">
        <w:rPr>
          <w:rFonts w:ascii="Times New Roman" w:hAnsi="Times New Roman" w:cs="Times New Roman"/>
          <w:sz w:val="24"/>
          <w:szCs w:val="24"/>
        </w:rPr>
        <w:t>ы</w:t>
      </w:r>
      <w:r w:rsidRPr="00A8572C">
        <w:rPr>
          <w:rFonts w:ascii="Times New Roman" w:hAnsi="Times New Roman" w:cs="Times New Roman"/>
          <w:sz w:val="24"/>
          <w:szCs w:val="24"/>
        </w:rPr>
        <w:t xml:space="preserve"> натуральным камнем 3 смотровые площадки (в створе пр</w:t>
      </w:r>
      <w:r w:rsidR="00FD1591">
        <w:rPr>
          <w:rFonts w:ascii="Times New Roman" w:hAnsi="Times New Roman" w:cs="Times New Roman"/>
          <w:sz w:val="24"/>
          <w:szCs w:val="24"/>
        </w:rPr>
        <w:t>оспекта</w:t>
      </w:r>
      <w:r w:rsidRPr="00A8572C">
        <w:rPr>
          <w:rFonts w:ascii="Times New Roman" w:hAnsi="Times New Roman" w:cs="Times New Roman"/>
          <w:sz w:val="24"/>
          <w:szCs w:val="24"/>
        </w:rPr>
        <w:t xml:space="preserve"> Ленина, ул</w:t>
      </w:r>
      <w:r w:rsidR="00FD1591">
        <w:rPr>
          <w:rFonts w:ascii="Times New Roman" w:hAnsi="Times New Roman" w:cs="Times New Roman"/>
          <w:sz w:val="24"/>
          <w:szCs w:val="24"/>
        </w:rPr>
        <w:t>ицы</w:t>
      </w:r>
      <w:r w:rsidRPr="00A8572C">
        <w:rPr>
          <w:rFonts w:ascii="Times New Roman" w:hAnsi="Times New Roman" w:cs="Times New Roman"/>
          <w:sz w:val="24"/>
          <w:szCs w:val="24"/>
        </w:rPr>
        <w:t xml:space="preserve"> Свердлова, ул</w:t>
      </w:r>
      <w:r w:rsidR="00FD1591">
        <w:rPr>
          <w:rFonts w:ascii="Times New Roman" w:hAnsi="Times New Roman" w:cs="Times New Roman"/>
          <w:sz w:val="24"/>
          <w:szCs w:val="24"/>
        </w:rPr>
        <w:t>ицы</w:t>
      </w:r>
      <w:r w:rsidRPr="00A8572C">
        <w:rPr>
          <w:rFonts w:ascii="Times New Roman" w:hAnsi="Times New Roman" w:cs="Times New Roman"/>
          <w:sz w:val="24"/>
          <w:szCs w:val="24"/>
        </w:rPr>
        <w:t xml:space="preserve"> Г</w:t>
      </w:r>
      <w:r w:rsidR="00FD1591">
        <w:rPr>
          <w:rFonts w:ascii="Times New Roman" w:hAnsi="Times New Roman" w:cs="Times New Roman"/>
          <w:sz w:val="24"/>
          <w:szCs w:val="24"/>
        </w:rPr>
        <w:t>ермана</w:t>
      </w:r>
      <w:r w:rsidRPr="00A8572C">
        <w:rPr>
          <w:rFonts w:ascii="Times New Roman" w:hAnsi="Times New Roman" w:cs="Times New Roman"/>
          <w:sz w:val="24"/>
          <w:szCs w:val="24"/>
        </w:rPr>
        <w:t xml:space="preserve"> Титова), отремонтированы и замощены брусчаткой подходы к памятным знакам, отремонтированы подпорные стены, отремонтирована к</w:t>
      </w:r>
      <w:r w:rsidR="006D6EC4" w:rsidRPr="00A8572C">
        <w:rPr>
          <w:rFonts w:ascii="Times New Roman" w:hAnsi="Times New Roman" w:cs="Times New Roman"/>
          <w:sz w:val="24"/>
          <w:szCs w:val="24"/>
        </w:rPr>
        <w:t>а</w:t>
      </w:r>
      <w:r w:rsidR="00C32343">
        <w:rPr>
          <w:rFonts w:ascii="Times New Roman" w:hAnsi="Times New Roman" w:cs="Times New Roman"/>
          <w:sz w:val="24"/>
          <w:szCs w:val="24"/>
        </w:rPr>
        <w:t>менная облицовка Ротонды (83</w:t>
      </w:r>
      <w:r w:rsidRPr="00A8572C">
        <w:rPr>
          <w:rFonts w:ascii="Times New Roman" w:hAnsi="Times New Roman" w:cs="Times New Roman"/>
          <w:sz w:val="24"/>
          <w:szCs w:val="24"/>
        </w:rPr>
        <w:t xml:space="preserve"> млн руб.). </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3.</w:t>
      </w:r>
      <w:r w:rsidRPr="00A8572C">
        <w:rPr>
          <w:rFonts w:ascii="Times New Roman" w:hAnsi="Times New Roman" w:cs="Times New Roman"/>
          <w:sz w:val="24"/>
          <w:szCs w:val="24"/>
        </w:rPr>
        <w:tab/>
      </w:r>
      <w:r w:rsidR="006D6EC4" w:rsidRPr="00A8572C">
        <w:rPr>
          <w:rFonts w:ascii="Times New Roman" w:hAnsi="Times New Roman" w:cs="Times New Roman"/>
          <w:sz w:val="24"/>
          <w:szCs w:val="24"/>
        </w:rPr>
        <w:t>При благоустройстве</w:t>
      </w:r>
      <w:r w:rsidRPr="00A8572C">
        <w:rPr>
          <w:rFonts w:ascii="Times New Roman" w:hAnsi="Times New Roman" w:cs="Times New Roman"/>
          <w:sz w:val="24"/>
          <w:szCs w:val="24"/>
        </w:rPr>
        <w:t xml:space="preserve"> бульвара Победы</w:t>
      </w:r>
      <w:r w:rsidR="006D6EC4" w:rsidRPr="00A8572C">
        <w:rPr>
          <w:rFonts w:ascii="Times New Roman" w:hAnsi="Times New Roman" w:cs="Times New Roman"/>
          <w:sz w:val="24"/>
          <w:szCs w:val="24"/>
        </w:rPr>
        <w:t xml:space="preserve"> и площади Маршала Жукова </w:t>
      </w:r>
      <w:r w:rsidR="004D5D84" w:rsidRPr="00A8572C">
        <w:rPr>
          <w:rFonts w:ascii="Times New Roman" w:hAnsi="Times New Roman" w:cs="Times New Roman"/>
          <w:sz w:val="24"/>
          <w:szCs w:val="24"/>
        </w:rPr>
        <w:br/>
      </w:r>
      <w:r w:rsidR="00C32343">
        <w:rPr>
          <w:rFonts w:ascii="Times New Roman" w:hAnsi="Times New Roman" w:cs="Times New Roman"/>
          <w:sz w:val="24"/>
          <w:szCs w:val="24"/>
        </w:rPr>
        <w:t>(10,8</w:t>
      </w:r>
      <w:r w:rsidR="006D6EC4" w:rsidRPr="00A8572C">
        <w:rPr>
          <w:rFonts w:ascii="Times New Roman" w:hAnsi="Times New Roman" w:cs="Times New Roman"/>
          <w:sz w:val="24"/>
          <w:szCs w:val="24"/>
        </w:rPr>
        <w:t xml:space="preserve"> млн руб.) р</w:t>
      </w:r>
      <w:r w:rsidRPr="00A8572C">
        <w:rPr>
          <w:rFonts w:ascii="Times New Roman" w:hAnsi="Times New Roman" w:cs="Times New Roman"/>
          <w:sz w:val="24"/>
          <w:szCs w:val="24"/>
        </w:rPr>
        <w:t>еализова</w:t>
      </w:r>
      <w:r w:rsidR="006D6EC4" w:rsidRPr="00A8572C">
        <w:rPr>
          <w:rFonts w:ascii="Times New Roman" w:hAnsi="Times New Roman" w:cs="Times New Roman"/>
          <w:sz w:val="24"/>
          <w:szCs w:val="24"/>
        </w:rPr>
        <w:t>н</w:t>
      </w:r>
      <w:r w:rsidRPr="00A8572C">
        <w:rPr>
          <w:rFonts w:ascii="Times New Roman" w:hAnsi="Times New Roman" w:cs="Times New Roman"/>
          <w:sz w:val="24"/>
          <w:szCs w:val="24"/>
        </w:rPr>
        <w:t xml:space="preserve"> проект по ремонту площади, асфальтированию тротуаров вдоль Октябрьского пр</w:t>
      </w:r>
      <w:r w:rsidR="00FD1591">
        <w:rPr>
          <w:rFonts w:ascii="Times New Roman" w:hAnsi="Times New Roman" w:cs="Times New Roman"/>
          <w:sz w:val="24"/>
          <w:szCs w:val="24"/>
        </w:rPr>
        <w:t>оспекта</w:t>
      </w:r>
      <w:r w:rsidRPr="00A8572C">
        <w:rPr>
          <w:rFonts w:ascii="Times New Roman" w:hAnsi="Times New Roman" w:cs="Times New Roman"/>
          <w:sz w:val="24"/>
          <w:szCs w:val="24"/>
        </w:rPr>
        <w:t>, вдоль Московск</w:t>
      </w:r>
      <w:r w:rsidR="00FD1591">
        <w:rPr>
          <w:rFonts w:ascii="Times New Roman" w:hAnsi="Times New Roman" w:cs="Times New Roman"/>
          <w:sz w:val="24"/>
          <w:szCs w:val="24"/>
        </w:rPr>
        <w:t>ой улицы</w:t>
      </w:r>
      <w:r w:rsidRPr="00A8572C">
        <w:rPr>
          <w:rFonts w:ascii="Times New Roman" w:hAnsi="Times New Roman" w:cs="Times New Roman"/>
          <w:sz w:val="24"/>
          <w:szCs w:val="24"/>
        </w:rPr>
        <w:t>, выполн</w:t>
      </w:r>
      <w:r w:rsidR="006D6EC4" w:rsidRPr="00A8572C">
        <w:rPr>
          <w:rFonts w:ascii="Times New Roman" w:hAnsi="Times New Roman" w:cs="Times New Roman"/>
          <w:sz w:val="24"/>
          <w:szCs w:val="24"/>
        </w:rPr>
        <w:t>ен</w:t>
      </w:r>
      <w:r w:rsidRPr="00A8572C">
        <w:rPr>
          <w:rFonts w:ascii="Times New Roman" w:hAnsi="Times New Roman" w:cs="Times New Roman"/>
          <w:sz w:val="24"/>
          <w:szCs w:val="24"/>
        </w:rPr>
        <w:t xml:space="preserve"> ремонт памятника </w:t>
      </w:r>
      <w:r w:rsidR="00FD1591">
        <w:rPr>
          <w:rFonts w:ascii="Times New Roman" w:hAnsi="Times New Roman" w:cs="Times New Roman"/>
          <w:sz w:val="24"/>
          <w:szCs w:val="24"/>
        </w:rPr>
        <w:t>«</w:t>
      </w:r>
      <w:r w:rsidRPr="00A8572C">
        <w:rPr>
          <w:rFonts w:ascii="Times New Roman" w:hAnsi="Times New Roman" w:cs="Times New Roman"/>
          <w:sz w:val="24"/>
          <w:szCs w:val="24"/>
        </w:rPr>
        <w:t xml:space="preserve">Птица </w:t>
      </w:r>
      <w:r w:rsidR="00FD1591">
        <w:rPr>
          <w:rFonts w:ascii="Times New Roman" w:hAnsi="Times New Roman" w:cs="Times New Roman"/>
          <w:sz w:val="24"/>
          <w:szCs w:val="24"/>
        </w:rPr>
        <w:t>с</w:t>
      </w:r>
      <w:r w:rsidRPr="00A8572C">
        <w:rPr>
          <w:rFonts w:ascii="Times New Roman" w:hAnsi="Times New Roman" w:cs="Times New Roman"/>
          <w:sz w:val="24"/>
          <w:szCs w:val="24"/>
        </w:rPr>
        <w:t xml:space="preserve">частья и </w:t>
      </w:r>
      <w:r w:rsidR="00FD1591">
        <w:rPr>
          <w:rFonts w:ascii="Times New Roman" w:hAnsi="Times New Roman" w:cs="Times New Roman"/>
          <w:sz w:val="24"/>
          <w:szCs w:val="24"/>
        </w:rPr>
        <w:t>с</w:t>
      </w:r>
      <w:r w:rsidR="00ED58D4">
        <w:rPr>
          <w:rFonts w:ascii="Times New Roman" w:hAnsi="Times New Roman" w:cs="Times New Roman"/>
          <w:sz w:val="24"/>
          <w:szCs w:val="24"/>
        </w:rPr>
        <w:t>вободы</w:t>
      </w:r>
      <w:r w:rsidR="00FD1591">
        <w:rPr>
          <w:rFonts w:ascii="Times New Roman" w:hAnsi="Times New Roman" w:cs="Times New Roman"/>
          <w:sz w:val="24"/>
          <w:szCs w:val="24"/>
        </w:rPr>
        <w:t>»</w:t>
      </w:r>
      <w:r w:rsidR="00ED58D4">
        <w:rPr>
          <w:rFonts w:ascii="Times New Roman" w:hAnsi="Times New Roman" w:cs="Times New Roman"/>
          <w:sz w:val="24"/>
          <w:szCs w:val="24"/>
        </w:rPr>
        <w:t xml:space="preserve">, </w:t>
      </w:r>
      <w:r w:rsidR="00FD1591">
        <w:rPr>
          <w:rFonts w:ascii="Times New Roman" w:hAnsi="Times New Roman" w:cs="Times New Roman"/>
          <w:sz w:val="24"/>
          <w:szCs w:val="24"/>
        </w:rPr>
        <w:t>П</w:t>
      </w:r>
      <w:r w:rsidR="00ED58D4">
        <w:rPr>
          <w:rFonts w:ascii="Times New Roman" w:hAnsi="Times New Roman" w:cs="Times New Roman"/>
          <w:sz w:val="24"/>
          <w:szCs w:val="24"/>
        </w:rPr>
        <w:t xml:space="preserve">амятника </w:t>
      </w:r>
      <w:r w:rsidR="00FD1591">
        <w:rPr>
          <w:rFonts w:ascii="Times New Roman" w:hAnsi="Times New Roman" w:cs="Times New Roman"/>
          <w:sz w:val="24"/>
          <w:szCs w:val="24"/>
        </w:rPr>
        <w:t>п</w:t>
      </w:r>
      <w:r w:rsidR="00ED58D4">
        <w:rPr>
          <w:rFonts w:ascii="Times New Roman" w:hAnsi="Times New Roman" w:cs="Times New Roman"/>
          <w:sz w:val="24"/>
          <w:szCs w:val="24"/>
        </w:rPr>
        <w:t>ограничникам</w:t>
      </w:r>
      <w:r w:rsidRPr="00A8572C">
        <w:rPr>
          <w:rFonts w:ascii="Times New Roman" w:hAnsi="Times New Roman" w:cs="Times New Roman"/>
          <w:sz w:val="24"/>
          <w:szCs w:val="24"/>
        </w:rPr>
        <w:t>.</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4.</w:t>
      </w:r>
      <w:r w:rsidRPr="00A8572C">
        <w:rPr>
          <w:rFonts w:ascii="Times New Roman" w:hAnsi="Times New Roman" w:cs="Times New Roman"/>
          <w:sz w:val="24"/>
          <w:szCs w:val="24"/>
        </w:rPr>
        <w:tab/>
        <w:t xml:space="preserve">В Зарецком парке </w:t>
      </w:r>
      <w:r w:rsidR="00FD1591">
        <w:rPr>
          <w:rFonts w:ascii="Times New Roman" w:hAnsi="Times New Roman" w:cs="Times New Roman"/>
          <w:sz w:val="24"/>
          <w:szCs w:val="24"/>
        </w:rPr>
        <w:t xml:space="preserve">и Александровском сквере </w:t>
      </w:r>
      <w:r w:rsidR="006D6EC4" w:rsidRPr="00A8572C">
        <w:rPr>
          <w:rFonts w:ascii="Times New Roman" w:hAnsi="Times New Roman" w:cs="Times New Roman"/>
          <w:sz w:val="24"/>
          <w:szCs w:val="24"/>
        </w:rPr>
        <w:t>осуществлен</w:t>
      </w:r>
      <w:r w:rsidRPr="00A8572C">
        <w:rPr>
          <w:rFonts w:ascii="Times New Roman" w:hAnsi="Times New Roman" w:cs="Times New Roman"/>
          <w:sz w:val="24"/>
          <w:szCs w:val="24"/>
        </w:rPr>
        <w:t xml:space="preserve"> ремонт территории около памятного знака «Пушка</w:t>
      </w:r>
      <w:r w:rsidR="00FD1591">
        <w:rPr>
          <w:rFonts w:ascii="Times New Roman" w:hAnsi="Times New Roman" w:cs="Times New Roman"/>
          <w:sz w:val="24"/>
          <w:szCs w:val="24"/>
        </w:rPr>
        <w:t xml:space="preserve"> Александровского завода</w:t>
      </w:r>
      <w:r w:rsidRPr="00A8572C">
        <w:rPr>
          <w:rFonts w:ascii="Times New Roman" w:hAnsi="Times New Roman" w:cs="Times New Roman"/>
          <w:sz w:val="24"/>
          <w:szCs w:val="24"/>
        </w:rPr>
        <w:t>», мощение центральной аллеи</w:t>
      </w:r>
      <w:r w:rsidR="00FD1591">
        <w:rPr>
          <w:rFonts w:ascii="Times New Roman" w:hAnsi="Times New Roman" w:cs="Times New Roman"/>
          <w:sz w:val="24"/>
          <w:szCs w:val="24"/>
        </w:rPr>
        <w:t xml:space="preserve"> сквера</w:t>
      </w:r>
      <w:r w:rsidRPr="00A8572C">
        <w:rPr>
          <w:rFonts w:ascii="Times New Roman" w:hAnsi="Times New Roman" w:cs="Times New Roman"/>
          <w:sz w:val="24"/>
          <w:szCs w:val="24"/>
        </w:rPr>
        <w:t>, ремонт дорожек, ремонт декоративной</w:t>
      </w:r>
      <w:r w:rsidR="006D6EC4" w:rsidRPr="00A8572C">
        <w:rPr>
          <w:rFonts w:ascii="Times New Roman" w:hAnsi="Times New Roman" w:cs="Times New Roman"/>
          <w:sz w:val="24"/>
          <w:szCs w:val="24"/>
        </w:rPr>
        <w:t xml:space="preserve"> стенки (11,</w:t>
      </w:r>
      <w:r w:rsidR="00C32343">
        <w:rPr>
          <w:rFonts w:ascii="Times New Roman" w:hAnsi="Times New Roman" w:cs="Times New Roman"/>
          <w:sz w:val="24"/>
          <w:szCs w:val="24"/>
        </w:rPr>
        <w:t>3</w:t>
      </w:r>
      <w:r w:rsidR="006D6EC4" w:rsidRPr="00A8572C">
        <w:rPr>
          <w:rFonts w:ascii="Times New Roman" w:hAnsi="Times New Roman" w:cs="Times New Roman"/>
          <w:sz w:val="24"/>
          <w:szCs w:val="24"/>
        </w:rPr>
        <w:t xml:space="preserve"> млн</w:t>
      </w:r>
      <w:r w:rsidRPr="00A8572C">
        <w:rPr>
          <w:rFonts w:ascii="Times New Roman" w:hAnsi="Times New Roman" w:cs="Times New Roman"/>
          <w:sz w:val="24"/>
          <w:szCs w:val="24"/>
        </w:rPr>
        <w:t xml:space="preserve"> руб.).</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5.</w:t>
      </w:r>
      <w:r w:rsidRPr="00A8572C">
        <w:rPr>
          <w:rFonts w:ascii="Times New Roman" w:hAnsi="Times New Roman" w:cs="Times New Roman"/>
          <w:sz w:val="24"/>
          <w:szCs w:val="24"/>
        </w:rPr>
        <w:tab/>
        <w:t xml:space="preserve">При выполнении работ по благоустройству Голиковского парка </w:t>
      </w:r>
      <w:r w:rsidR="006D6EC4" w:rsidRPr="00A8572C">
        <w:rPr>
          <w:rFonts w:ascii="Times New Roman" w:hAnsi="Times New Roman" w:cs="Times New Roman"/>
          <w:sz w:val="24"/>
          <w:szCs w:val="24"/>
        </w:rPr>
        <w:t>выполнено</w:t>
      </w:r>
      <w:r w:rsidRPr="00A8572C">
        <w:rPr>
          <w:rFonts w:ascii="Times New Roman" w:hAnsi="Times New Roman" w:cs="Times New Roman"/>
          <w:sz w:val="24"/>
          <w:szCs w:val="24"/>
        </w:rPr>
        <w:t xml:space="preserve"> мощение дорожек натуральной и бетонной брусчаткой, установк</w:t>
      </w:r>
      <w:r w:rsidR="00ED58D4">
        <w:rPr>
          <w:rFonts w:ascii="Times New Roman" w:hAnsi="Times New Roman" w:cs="Times New Roman"/>
          <w:sz w:val="24"/>
          <w:szCs w:val="24"/>
        </w:rPr>
        <w:t>а</w:t>
      </w:r>
      <w:r w:rsidRPr="00A8572C">
        <w:rPr>
          <w:rFonts w:ascii="Times New Roman" w:hAnsi="Times New Roman" w:cs="Times New Roman"/>
          <w:sz w:val="24"/>
          <w:szCs w:val="24"/>
        </w:rPr>
        <w:t xml:space="preserve"> малы</w:t>
      </w:r>
      <w:r w:rsidR="00C32343">
        <w:rPr>
          <w:rFonts w:ascii="Times New Roman" w:hAnsi="Times New Roman" w:cs="Times New Roman"/>
          <w:sz w:val="24"/>
          <w:szCs w:val="24"/>
        </w:rPr>
        <w:t>х архитектурных форм (11</w:t>
      </w:r>
      <w:r w:rsidR="006D6EC4" w:rsidRPr="00A8572C">
        <w:rPr>
          <w:rFonts w:ascii="Times New Roman" w:hAnsi="Times New Roman" w:cs="Times New Roman"/>
          <w:sz w:val="24"/>
          <w:szCs w:val="24"/>
        </w:rPr>
        <w:t xml:space="preserve"> млн</w:t>
      </w:r>
      <w:r w:rsidRPr="00A8572C">
        <w:rPr>
          <w:rFonts w:ascii="Times New Roman" w:hAnsi="Times New Roman" w:cs="Times New Roman"/>
          <w:sz w:val="24"/>
          <w:szCs w:val="24"/>
        </w:rPr>
        <w:t xml:space="preserve"> руб.).</w:t>
      </w:r>
      <w:r w:rsidRPr="00A8572C">
        <w:rPr>
          <w:rFonts w:ascii="Times New Roman" w:hAnsi="Times New Roman" w:cs="Times New Roman"/>
          <w:sz w:val="24"/>
          <w:szCs w:val="24"/>
        </w:rPr>
        <w:tab/>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6.</w:t>
      </w:r>
      <w:r w:rsidRPr="00A8572C">
        <w:rPr>
          <w:rFonts w:ascii="Times New Roman" w:hAnsi="Times New Roman" w:cs="Times New Roman"/>
          <w:sz w:val="24"/>
          <w:szCs w:val="24"/>
        </w:rPr>
        <w:tab/>
      </w:r>
      <w:r w:rsidR="006D6EC4" w:rsidRPr="00A8572C">
        <w:rPr>
          <w:rFonts w:ascii="Times New Roman" w:hAnsi="Times New Roman" w:cs="Times New Roman"/>
          <w:sz w:val="24"/>
          <w:szCs w:val="24"/>
        </w:rPr>
        <w:t>П</w:t>
      </w:r>
      <w:r w:rsidRPr="00A8572C">
        <w:rPr>
          <w:rFonts w:ascii="Times New Roman" w:hAnsi="Times New Roman" w:cs="Times New Roman"/>
          <w:sz w:val="24"/>
          <w:szCs w:val="24"/>
        </w:rPr>
        <w:t xml:space="preserve">ри выполнении благоустройства территории Паровозного сквера </w:t>
      </w:r>
      <w:r w:rsidR="006D6EC4" w:rsidRPr="00A8572C">
        <w:rPr>
          <w:rFonts w:ascii="Times New Roman" w:hAnsi="Times New Roman" w:cs="Times New Roman"/>
          <w:sz w:val="24"/>
          <w:szCs w:val="24"/>
        </w:rPr>
        <w:br/>
      </w:r>
      <w:r w:rsidR="00C32343">
        <w:rPr>
          <w:rFonts w:ascii="Times New Roman" w:hAnsi="Times New Roman" w:cs="Times New Roman"/>
          <w:sz w:val="24"/>
          <w:szCs w:val="24"/>
        </w:rPr>
        <w:t>(5,4</w:t>
      </w:r>
      <w:r w:rsidRPr="00A8572C">
        <w:rPr>
          <w:rFonts w:ascii="Times New Roman" w:hAnsi="Times New Roman" w:cs="Times New Roman"/>
          <w:sz w:val="24"/>
          <w:szCs w:val="24"/>
        </w:rPr>
        <w:t xml:space="preserve"> млн руб.) осуществ</w:t>
      </w:r>
      <w:r w:rsidR="006D6EC4" w:rsidRPr="00A8572C">
        <w:rPr>
          <w:rFonts w:ascii="Times New Roman" w:hAnsi="Times New Roman" w:cs="Times New Roman"/>
          <w:sz w:val="24"/>
          <w:szCs w:val="24"/>
        </w:rPr>
        <w:t>лен</w:t>
      </w:r>
      <w:r w:rsidRPr="00A8572C">
        <w:rPr>
          <w:rFonts w:ascii="Times New Roman" w:hAnsi="Times New Roman" w:cs="Times New Roman"/>
          <w:sz w:val="24"/>
          <w:szCs w:val="24"/>
        </w:rPr>
        <w:t xml:space="preserve"> ремонт пешеходной дорожки. Контракт </w:t>
      </w:r>
      <w:r w:rsidR="003230AB" w:rsidRPr="00A8572C">
        <w:rPr>
          <w:rFonts w:ascii="Times New Roman" w:hAnsi="Times New Roman" w:cs="Times New Roman"/>
          <w:sz w:val="24"/>
          <w:szCs w:val="24"/>
        </w:rPr>
        <w:t xml:space="preserve">с подрядчиком </w:t>
      </w:r>
      <w:r w:rsidRPr="00A8572C">
        <w:rPr>
          <w:rFonts w:ascii="Times New Roman" w:hAnsi="Times New Roman" w:cs="Times New Roman"/>
          <w:sz w:val="24"/>
          <w:szCs w:val="24"/>
        </w:rPr>
        <w:t xml:space="preserve">расторгнут </w:t>
      </w:r>
      <w:r w:rsidR="004D5D84" w:rsidRPr="00A8572C">
        <w:rPr>
          <w:rFonts w:ascii="Times New Roman" w:hAnsi="Times New Roman" w:cs="Times New Roman"/>
          <w:sz w:val="24"/>
          <w:szCs w:val="24"/>
        </w:rPr>
        <w:t>в</w:t>
      </w:r>
      <w:r w:rsidRPr="00A8572C">
        <w:rPr>
          <w:rFonts w:ascii="Times New Roman" w:hAnsi="Times New Roman" w:cs="Times New Roman"/>
          <w:sz w:val="24"/>
          <w:szCs w:val="24"/>
        </w:rPr>
        <w:t xml:space="preserve"> связи с несоблюдением технических условий на устр</w:t>
      </w:r>
      <w:r w:rsidR="003230AB" w:rsidRPr="00A8572C">
        <w:rPr>
          <w:rFonts w:ascii="Times New Roman" w:hAnsi="Times New Roman" w:cs="Times New Roman"/>
          <w:sz w:val="24"/>
          <w:szCs w:val="24"/>
        </w:rPr>
        <w:t>ойство линии уличного освещения</w:t>
      </w:r>
      <w:r w:rsidRPr="00A8572C">
        <w:rPr>
          <w:rFonts w:ascii="Times New Roman" w:hAnsi="Times New Roman" w:cs="Times New Roman"/>
          <w:sz w:val="24"/>
          <w:szCs w:val="24"/>
        </w:rPr>
        <w:t>.</w:t>
      </w:r>
      <w:r w:rsidRPr="00A8572C">
        <w:rPr>
          <w:rFonts w:ascii="Times New Roman" w:hAnsi="Times New Roman" w:cs="Times New Roman"/>
          <w:sz w:val="24"/>
          <w:szCs w:val="24"/>
        </w:rPr>
        <w:tab/>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7.</w:t>
      </w:r>
      <w:r w:rsidRPr="00A8572C">
        <w:rPr>
          <w:rFonts w:ascii="Times New Roman" w:hAnsi="Times New Roman" w:cs="Times New Roman"/>
          <w:sz w:val="24"/>
          <w:szCs w:val="24"/>
        </w:rPr>
        <w:tab/>
      </w:r>
      <w:r w:rsidR="00235437" w:rsidRPr="00A8572C">
        <w:rPr>
          <w:rFonts w:ascii="Times New Roman" w:hAnsi="Times New Roman" w:cs="Times New Roman"/>
          <w:sz w:val="24"/>
          <w:szCs w:val="24"/>
        </w:rPr>
        <w:t>В</w:t>
      </w:r>
      <w:r w:rsidRPr="00A8572C">
        <w:rPr>
          <w:rFonts w:ascii="Times New Roman" w:hAnsi="Times New Roman" w:cs="Times New Roman"/>
          <w:sz w:val="24"/>
          <w:szCs w:val="24"/>
        </w:rPr>
        <w:t>ыполн</w:t>
      </w:r>
      <w:r w:rsidR="00235437" w:rsidRPr="00A8572C">
        <w:rPr>
          <w:rFonts w:ascii="Times New Roman" w:hAnsi="Times New Roman" w:cs="Times New Roman"/>
          <w:sz w:val="24"/>
          <w:szCs w:val="24"/>
        </w:rPr>
        <w:t>ены</w:t>
      </w:r>
      <w:r w:rsidRPr="00A8572C">
        <w:rPr>
          <w:rFonts w:ascii="Times New Roman" w:hAnsi="Times New Roman" w:cs="Times New Roman"/>
          <w:sz w:val="24"/>
          <w:szCs w:val="24"/>
        </w:rPr>
        <w:t xml:space="preserve"> работы по ремонту </w:t>
      </w:r>
      <w:r w:rsidR="00BA1A48">
        <w:rPr>
          <w:rFonts w:ascii="Times New Roman" w:hAnsi="Times New Roman" w:cs="Times New Roman"/>
          <w:sz w:val="24"/>
          <w:szCs w:val="24"/>
        </w:rPr>
        <w:t xml:space="preserve">элементов пешеходной инфраструктуры </w:t>
      </w:r>
      <w:r w:rsidRPr="00A8572C">
        <w:rPr>
          <w:rFonts w:ascii="Times New Roman" w:hAnsi="Times New Roman" w:cs="Times New Roman"/>
          <w:sz w:val="24"/>
          <w:szCs w:val="24"/>
        </w:rPr>
        <w:t>(ул</w:t>
      </w:r>
      <w:r w:rsidR="00FD1591">
        <w:rPr>
          <w:rFonts w:ascii="Times New Roman" w:hAnsi="Times New Roman" w:cs="Times New Roman"/>
          <w:sz w:val="24"/>
          <w:szCs w:val="24"/>
        </w:rPr>
        <w:t>ица</w:t>
      </w:r>
      <w:r w:rsidRPr="00A8572C">
        <w:rPr>
          <w:rFonts w:ascii="Times New Roman" w:hAnsi="Times New Roman" w:cs="Times New Roman"/>
          <w:sz w:val="24"/>
          <w:szCs w:val="24"/>
        </w:rPr>
        <w:t xml:space="preserve"> Ровио, ул</w:t>
      </w:r>
      <w:r w:rsidR="00FD1591">
        <w:rPr>
          <w:rFonts w:ascii="Times New Roman" w:hAnsi="Times New Roman" w:cs="Times New Roman"/>
          <w:sz w:val="24"/>
          <w:szCs w:val="24"/>
        </w:rPr>
        <w:t>ица</w:t>
      </w:r>
      <w:r w:rsidRPr="00A8572C">
        <w:rPr>
          <w:rFonts w:ascii="Times New Roman" w:hAnsi="Times New Roman" w:cs="Times New Roman"/>
          <w:sz w:val="24"/>
          <w:szCs w:val="24"/>
        </w:rPr>
        <w:t xml:space="preserve"> Кузьмина, Карельский пр</w:t>
      </w:r>
      <w:r w:rsidR="00FD1591">
        <w:rPr>
          <w:rFonts w:ascii="Times New Roman" w:hAnsi="Times New Roman" w:cs="Times New Roman"/>
          <w:sz w:val="24"/>
          <w:szCs w:val="24"/>
        </w:rPr>
        <w:t>оспект</w:t>
      </w:r>
      <w:r w:rsidRPr="00A8572C">
        <w:rPr>
          <w:rFonts w:ascii="Times New Roman" w:hAnsi="Times New Roman" w:cs="Times New Roman"/>
          <w:sz w:val="24"/>
          <w:szCs w:val="24"/>
        </w:rPr>
        <w:t>, ул</w:t>
      </w:r>
      <w:r w:rsidR="00FD1591">
        <w:rPr>
          <w:rFonts w:ascii="Times New Roman" w:hAnsi="Times New Roman" w:cs="Times New Roman"/>
          <w:sz w:val="24"/>
          <w:szCs w:val="24"/>
        </w:rPr>
        <w:t>ица</w:t>
      </w:r>
      <w:r w:rsidRPr="00A8572C">
        <w:rPr>
          <w:rFonts w:ascii="Times New Roman" w:hAnsi="Times New Roman" w:cs="Times New Roman"/>
          <w:sz w:val="24"/>
          <w:szCs w:val="24"/>
        </w:rPr>
        <w:t xml:space="preserve"> Фрунзе, Пуш</w:t>
      </w:r>
      <w:r w:rsidR="00D17706">
        <w:rPr>
          <w:rFonts w:ascii="Times New Roman" w:hAnsi="Times New Roman" w:cs="Times New Roman"/>
          <w:sz w:val="24"/>
          <w:szCs w:val="24"/>
        </w:rPr>
        <w:t>кинская</w:t>
      </w:r>
      <w:r w:rsidR="00FD1591">
        <w:rPr>
          <w:rFonts w:ascii="Times New Roman" w:hAnsi="Times New Roman" w:cs="Times New Roman"/>
          <w:sz w:val="24"/>
          <w:szCs w:val="24"/>
        </w:rPr>
        <w:t xml:space="preserve"> улица</w:t>
      </w:r>
      <w:r w:rsidR="00D17706">
        <w:rPr>
          <w:rFonts w:ascii="Times New Roman" w:hAnsi="Times New Roman" w:cs="Times New Roman"/>
          <w:sz w:val="24"/>
          <w:szCs w:val="24"/>
        </w:rPr>
        <w:t>, Лососинская набережная</w:t>
      </w:r>
      <w:r w:rsidR="004D5D84" w:rsidRPr="00A8572C">
        <w:rPr>
          <w:rFonts w:ascii="Times New Roman" w:hAnsi="Times New Roman" w:cs="Times New Roman"/>
          <w:sz w:val="24"/>
          <w:szCs w:val="24"/>
        </w:rPr>
        <w:t>,</w:t>
      </w:r>
      <w:r w:rsidRPr="00A8572C">
        <w:rPr>
          <w:rFonts w:ascii="Times New Roman" w:hAnsi="Times New Roman" w:cs="Times New Roman"/>
          <w:sz w:val="24"/>
          <w:szCs w:val="24"/>
        </w:rPr>
        <w:t xml:space="preserve"> у</w:t>
      </w:r>
      <w:r w:rsidR="00C32343">
        <w:rPr>
          <w:rFonts w:ascii="Times New Roman" w:hAnsi="Times New Roman" w:cs="Times New Roman"/>
          <w:sz w:val="24"/>
          <w:szCs w:val="24"/>
        </w:rPr>
        <w:t>л</w:t>
      </w:r>
      <w:r w:rsidR="00FD1591">
        <w:rPr>
          <w:rFonts w:ascii="Times New Roman" w:hAnsi="Times New Roman" w:cs="Times New Roman"/>
          <w:sz w:val="24"/>
          <w:szCs w:val="24"/>
        </w:rPr>
        <w:t>ица</w:t>
      </w:r>
      <w:r w:rsidR="00C32343">
        <w:rPr>
          <w:rFonts w:ascii="Times New Roman" w:hAnsi="Times New Roman" w:cs="Times New Roman"/>
          <w:sz w:val="24"/>
          <w:szCs w:val="24"/>
        </w:rPr>
        <w:t xml:space="preserve"> Варламова, Вольная</w:t>
      </w:r>
      <w:r w:rsidR="00FD1591">
        <w:rPr>
          <w:rFonts w:ascii="Times New Roman" w:hAnsi="Times New Roman" w:cs="Times New Roman"/>
          <w:sz w:val="24"/>
          <w:szCs w:val="24"/>
        </w:rPr>
        <w:t xml:space="preserve"> улица</w:t>
      </w:r>
      <w:r w:rsidR="004132B7">
        <w:rPr>
          <w:rFonts w:ascii="Times New Roman" w:hAnsi="Times New Roman" w:cs="Times New Roman"/>
          <w:sz w:val="24"/>
          <w:szCs w:val="24"/>
        </w:rPr>
        <w:t xml:space="preserve"> и др.</w:t>
      </w:r>
      <w:r w:rsidR="00C32343">
        <w:rPr>
          <w:rFonts w:ascii="Times New Roman" w:hAnsi="Times New Roman" w:cs="Times New Roman"/>
          <w:sz w:val="24"/>
          <w:szCs w:val="24"/>
        </w:rPr>
        <w:t xml:space="preserve">) на </w:t>
      </w:r>
      <w:r w:rsidR="00222B78">
        <w:rPr>
          <w:rFonts w:ascii="Times New Roman" w:hAnsi="Times New Roman" w:cs="Times New Roman"/>
          <w:sz w:val="24"/>
          <w:szCs w:val="24"/>
        </w:rPr>
        <w:t>42</w:t>
      </w:r>
      <w:r w:rsidRPr="00A8572C">
        <w:rPr>
          <w:rFonts w:ascii="Times New Roman" w:hAnsi="Times New Roman" w:cs="Times New Roman"/>
          <w:sz w:val="24"/>
          <w:szCs w:val="24"/>
        </w:rPr>
        <w:t>,</w:t>
      </w:r>
      <w:r w:rsidR="00222B78">
        <w:rPr>
          <w:rFonts w:ascii="Times New Roman" w:hAnsi="Times New Roman" w:cs="Times New Roman"/>
          <w:sz w:val="24"/>
          <w:szCs w:val="24"/>
        </w:rPr>
        <w:t>7</w:t>
      </w:r>
      <w:r w:rsidR="00235437" w:rsidRPr="00A8572C">
        <w:rPr>
          <w:rFonts w:ascii="Times New Roman" w:hAnsi="Times New Roman" w:cs="Times New Roman"/>
          <w:sz w:val="24"/>
          <w:szCs w:val="24"/>
        </w:rPr>
        <w:t xml:space="preserve"> млн</w:t>
      </w:r>
      <w:r w:rsidRPr="00A8572C">
        <w:rPr>
          <w:rFonts w:ascii="Times New Roman" w:hAnsi="Times New Roman" w:cs="Times New Roman"/>
          <w:sz w:val="24"/>
          <w:szCs w:val="24"/>
        </w:rPr>
        <w:t xml:space="preserve"> руб.</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8.</w:t>
      </w:r>
      <w:r w:rsidRPr="00A8572C">
        <w:rPr>
          <w:rFonts w:ascii="Times New Roman" w:hAnsi="Times New Roman" w:cs="Times New Roman"/>
          <w:sz w:val="24"/>
          <w:szCs w:val="24"/>
        </w:rPr>
        <w:tab/>
        <w:t xml:space="preserve">При реализации проекта </w:t>
      </w:r>
      <w:r w:rsidR="00ED4DC3" w:rsidRPr="00A8572C">
        <w:rPr>
          <w:rFonts w:ascii="Times New Roman" w:hAnsi="Times New Roman" w:cs="Times New Roman"/>
          <w:sz w:val="24"/>
          <w:szCs w:val="24"/>
        </w:rPr>
        <w:t>благоустройства сквера Ивана Сеньк</w:t>
      </w:r>
      <w:r w:rsidR="00C32343">
        <w:rPr>
          <w:rFonts w:ascii="Times New Roman" w:hAnsi="Times New Roman" w:cs="Times New Roman"/>
          <w:sz w:val="24"/>
          <w:szCs w:val="24"/>
        </w:rPr>
        <w:t xml:space="preserve">ина и </w:t>
      </w:r>
      <w:r w:rsidR="00FD1591">
        <w:rPr>
          <w:rFonts w:ascii="Times New Roman" w:hAnsi="Times New Roman" w:cs="Times New Roman"/>
          <w:sz w:val="24"/>
          <w:szCs w:val="24"/>
        </w:rPr>
        <w:t xml:space="preserve">сквера </w:t>
      </w:r>
      <w:r w:rsidR="00C32343">
        <w:rPr>
          <w:rFonts w:ascii="Times New Roman" w:hAnsi="Times New Roman" w:cs="Times New Roman"/>
          <w:sz w:val="24"/>
          <w:szCs w:val="24"/>
        </w:rPr>
        <w:t>Александра Шотмана (21,1</w:t>
      </w:r>
      <w:r w:rsidR="00ED4DC3" w:rsidRPr="00A8572C">
        <w:rPr>
          <w:rFonts w:ascii="Times New Roman" w:hAnsi="Times New Roman" w:cs="Times New Roman"/>
          <w:sz w:val="24"/>
          <w:szCs w:val="24"/>
        </w:rPr>
        <w:t xml:space="preserve"> млн руб.) </w:t>
      </w:r>
      <w:r w:rsidRPr="00A8572C">
        <w:rPr>
          <w:rFonts w:ascii="Times New Roman" w:hAnsi="Times New Roman" w:cs="Times New Roman"/>
          <w:sz w:val="24"/>
          <w:szCs w:val="24"/>
        </w:rPr>
        <w:t>выполнено устройство дорожек из бетонной брусчатки, ремонт оснований памятников, устройство системы уличного освещения, установка детской площадки</w:t>
      </w:r>
      <w:r w:rsidR="00ED58D4">
        <w:rPr>
          <w:rFonts w:ascii="Times New Roman" w:hAnsi="Times New Roman" w:cs="Times New Roman"/>
          <w:sz w:val="24"/>
          <w:szCs w:val="24"/>
        </w:rPr>
        <w:t xml:space="preserve">, </w:t>
      </w:r>
      <w:r w:rsidR="00ED58D4" w:rsidRPr="00A8572C">
        <w:rPr>
          <w:rFonts w:ascii="Times New Roman" w:hAnsi="Times New Roman" w:cs="Times New Roman"/>
          <w:sz w:val="24"/>
          <w:szCs w:val="24"/>
        </w:rPr>
        <w:t>скамеек и урн</w:t>
      </w:r>
      <w:r w:rsidRPr="00A8572C">
        <w:rPr>
          <w:rFonts w:ascii="Times New Roman" w:hAnsi="Times New Roman" w:cs="Times New Roman"/>
          <w:sz w:val="24"/>
          <w:szCs w:val="24"/>
        </w:rPr>
        <w:t>.</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9.</w:t>
      </w:r>
      <w:r w:rsidRPr="00A8572C">
        <w:rPr>
          <w:rFonts w:ascii="Times New Roman" w:hAnsi="Times New Roman" w:cs="Times New Roman"/>
          <w:sz w:val="24"/>
          <w:szCs w:val="24"/>
        </w:rPr>
        <w:tab/>
      </w:r>
      <w:r w:rsidR="00ED4DC3" w:rsidRPr="00A8572C">
        <w:rPr>
          <w:rFonts w:ascii="Times New Roman" w:hAnsi="Times New Roman" w:cs="Times New Roman"/>
          <w:sz w:val="24"/>
          <w:szCs w:val="24"/>
        </w:rPr>
        <w:t>При б</w:t>
      </w:r>
      <w:r w:rsidRPr="00A8572C">
        <w:rPr>
          <w:rFonts w:ascii="Times New Roman" w:hAnsi="Times New Roman" w:cs="Times New Roman"/>
          <w:sz w:val="24"/>
          <w:szCs w:val="24"/>
        </w:rPr>
        <w:t>лагоустройств</w:t>
      </w:r>
      <w:r w:rsidR="00ED4DC3" w:rsidRPr="00A8572C">
        <w:rPr>
          <w:rFonts w:ascii="Times New Roman" w:hAnsi="Times New Roman" w:cs="Times New Roman"/>
          <w:sz w:val="24"/>
          <w:szCs w:val="24"/>
        </w:rPr>
        <w:t>е</w:t>
      </w:r>
      <w:r w:rsidRPr="00A8572C">
        <w:rPr>
          <w:rFonts w:ascii="Times New Roman" w:hAnsi="Times New Roman" w:cs="Times New Roman"/>
          <w:sz w:val="24"/>
          <w:szCs w:val="24"/>
        </w:rPr>
        <w:t xml:space="preserve"> сквера Маршала Мерецко</w:t>
      </w:r>
      <w:r w:rsidR="00C32343">
        <w:rPr>
          <w:rFonts w:ascii="Times New Roman" w:hAnsi="Times New Roman" w:cs="Times New Roman"/>
          <w:sz w:val="24"/>
          <w:szCs w:val="24"/>
        </w:rPr>
        <w:t>ва</w:t>
      </w:r>
      <w:r w:rsidR="00222B78">
        <w:rPr>
          <w:rFonts w:ascii="Times New Roman" w:hAnsi="Times New Roman" w:cs="Times New Roman"/>
          <w:sz w:val="24"/>
          <w:szCs w:val="24"/>
        </w:rPr>
        <w:t xml:space="preserve"> и сквера Ивана Молчанова (17,5</w:t>
      </w:r>
      <w:r w:rsidRPr="00A8572C">
        <w:rPr>
          <w:rFonts w:ascii="Times New Roman" w:hAnsi="Times New Roman" w:cs="Times New Roman"/>
          <w:sz w:val="24"/>
          <w:szCs w:val="24"/>
        </w:rPr>
        <w:t xml:space="preserve"> млн руб.) выполнено устройство дорожек из бетонной брусчатки, ремонт оснований памятников, установка скамеек и урн, устройство системы уличного освещения.</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Гарантийные обязательства по всем </w:t>
      </w:r>
      <w:r w:rsidR="00ED58D4">
        <w:rPr>
          <w:rFonts w:ascii="Times New Roman" w:hAnsi="Times New Roman" w:cs="Times New Roman"/>
          <w:sz w:val="24"/>
          <w:szCs w:val="24"/>
        </w:rPr>
        <w:t>объектам</w:t>
      </w:r>
      <w:r w:rsidRPr="00A8572C">
        <w:rPr>
          <w:rFonts w:ascii="Times New Roman" w:hAnsi="Times New Roman" w:cs="Times New Roman"/>
          <w:sz w:val="24"/>
          <w:szCs w:val="24"/>
        </w:rPr>
        <w:t xml:space="preserve"> – 3 года. </w:t>
      </w:r>
      <w:r w:rsidR="004D5D84" w:rsidRPr="00A8572C">
        <w:rPr>
          <w:rFonts w:ascii="Times New Roman" w:hAnsi="Times New Roman" w:cs="Times New Roman"/>
          <w:sz w:val="24"/>
          <w:szCs w:val="24"/>
        </w:rPr>
        <w:t xml:space="preserve">В 2020 году </w:t>
      </w:r>
      <w:r w:rsidR="00ED4DC3" w:rsidRPr="00A8572C">
        <w:rPr>
          <w:rFonts w:ascii="Times New Roman" w:hAnsi="Times New Roman" w:cs="Times New Roman"/>
          <w:sz w:val="24"/>
          <w:szCs w:val="24"/>
        </w:rPr>
        <w:t xml:space="preserve">были проведены </w:t>
      </w:r>
      <w:r w:rsidR="00ED58D4" w:rsidRPr="00A8572C">
        <w:rPr>
          <w:rFonts w:ascii="Times New Roman" w:hAnsi="Times New Roman" w:cs="Times New Roman"/>
          <w:sz w:val="24"/>
          <w:szCs w:val="24"/>
        </w:rPr>
        <w:t xml:space="preserve">контрольные мероприятия </w:t>
      </w:r>
      <w:r w:rsidR="00ED4DC3" w:rsidRPr="00A8572C">
        <w:rPr>
          <w:rFonts w:ascii="Times New Roman" w:hAnsi="Times New Roman" w:cs="Times New Roman"/>
          <w:sz w:val="24"/>
          <w:szCs w:val="24"/>
        </w:rPr>
        <w:t>по объектам</w:t>
      </w:r>
      <w:r w:rsidR="001C4CD8">
        <w:rPr>
          <w:rFonts w:ascii="Times New Roman" w:hAnsi="Times New Roman" w:cs="Times New Roman"/>
          <w:sz w:val="24"/>
          <w:szCs w:val="24"/>
        </w:rPr>
        <w:t>, сданным в предыдущие годы</w:t>
      </w:r>
      <w:r w:rsidRPr="00A8572C">
        <w:rPr>
          <w:rFonts w:ascii="Times New Roman" w:hAnsi="Times New Roman" w:cs="Times New Roman"/>
          <w:sz w:val="24"/>
          <w:szCs w:val="24"/>
        </w:rPr>
        <w:t>.</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lastRenderedPageBreak/>
        <w:t>В рамках реализации мероприятий по подготовке праздновани</w:t>
      </w:r>
      <w:r w:rsidR="00ED4DC3" w:rsidRPr="00A8572C">
        <w:rPr>
          <w:rFonts w:ascii="Times New Roman" w:hAnsi="Times New Roman" w:cs="Times New Roman"/>
          <w:sz w:val="24"/>
          <w:szCs w:val="24"/>
        </w:rPr>
        <w:t>я</w:t>
      </w:r>
      <w:r w:rsidRPr="00A8572C">
        <w:rPr>
          <w:rFonts w:ascii="Times New Roman" w:hAnsi="Times New Roman" w:cs="Times New Roman"/>
          <w:sz w:val="24"/>
          <w:szCs w:val="24"/>
        </w:rPr>
        <w:t xml:space="preserve"> 100-летия Республики Карелия </w:t>
      </w:r>
      <w:r w:rsidR="00ED4DC3" w:rsidRPr="00A8572C">
        <w:rPr>
          <w:rFonts w:ascii="Times New Roman" w:hAnsi="Times New Roman" w:cs="Times New Roman"/>
          <w:sz w:val="24"/>
          <w:szCs w:val="24"/>
        </w:rPr>
        <w:t>по</w:t>
      </w:r>
      <w:r w:rsidRPr="00A8572C">
        <w:rPr>
          <w:rFonts w:ascii="Times New Roman" w:hAnsi="Times New Roman" w:cs="Times New Roman"/>
          <w:sz w:val="24"/>
          <w:szCs w:val="24"/>
        </w:rPr>
        <w:t>строен</w:t>
      </w:r>
      <w:r w:rsidR="00ED4DC3" w:rsidRPr="00A8572C">
        <w:rPr>
          <w:rFonts w:ascii="Times New Roman" w:hAnsi="Times New Roman" w:cs="Times New Roman"/>
          <w:sz w:val="24"/>
          <w:szCs w:val="24"/>
        </w:rPr>
        <w:t>ы</w:t>
      </w:r>
      <w:r w:rsidRPr="00A8572C">
        <w:rPr>
          <w:rFonts w:ascii="Times New Roman" w:hAnsi="Times New Roman" w:cs="Times New Roman"/>
          <w:sz w:val="24"/>
          <w:szCs w:val="24"/>
        </w:rPr>
        <w:t xml:space="preserve"> 2 площадки для дрессировки собак (в Новодревлянском сквере и Приоз</w:t>
      </w:r>
      <w:r w:rsidR="00FD1591">
        <w:rPr>
          <w:rFonts w:ascii="Times New Roman" w:hAnsi="Times New Roman" w:cs="Times New Roman"/>
          <w:sz w:val="24"/>
          <w:szCs w:val="24"/>
        </w:rPr>
        <w:t>ё</w:t>
      </w:r>
      <w:r w:rsidRPr="00A8572C">
        <w:rPr>
          <w:rFonts w:ascii="Times New Roman" w:hAnsi="Times New Roman" w:cs="Times New Roman"/>
          <w:sz w:val="24"/>
          <w:szCs w:val="24"/>
        </w:rPr>
        <w:t>рном парке), установлен</w:t>
      </w:r>
      <w:r w:rsidR="00ED4DC3" w:rsidRPr="00A8572C">
        <w:rPr>
          <w:rFonts w:ascii="Times New Roman" w:hAnsi="Times New Roman" w:cs="Times New Roman"/>
          <w:sz w:val="24"/>
          <w:szCs w:val="24"/>
        </w:rPr>
        <w:t>ы</w:t>
      </w:r>
      <w:r w:rsidRPr="00A8572C">
        <w:rPr>
          <w:rFonts w:ascii="Times New Roman" w:hAnsi="Times New Roman" w:cs="Times New Roman"/>
          <w:sz w:val="24"/>
          <w:szCs w:val="24"/>
        </w:rPr>
        <w:t xml:space="preserve"> 4 новы</w:t>
      </w:r>
      <w:r w:rsidR="00ED4DC3" w:rsidRPr="00A8572C">
        <w:rPr>
          <w:rFonts w:ascii="Times New Roman" w:hAnsi="Times New Roman" w:cs="Times New Roman"/>
          <w:sz w:val="24"/>
          <w:szCs w:val="24"/>
        </w:rPr>
        <w:t>е</w:t>
      </w:r>
      <w:r w:rsidRPr="00A8572C">
        <w:rPr>
          <w:rFonts w:ascii="Times New Roman" w:hAnsi="Times New Roman" w:cs="Times New Roman"/>
          <w:sz w:val="24"/>
          <w:szCs w:val="24"/>
        </w:rPr>
        <w:t xml:space="preserve"> детски</w:t>
      </w:r>
      <w:r w:rsidR="00ED4DC3" w:rsidRPr="00A8572C">
        <w:rPr>
          <w:rFonts w:ascii="Times New Roman" w:hAnsi="Times New Roman" w:cs="Times New Roman"/>
          <w:sz w:val="24"/>
          <w:szCs w:val="24"/>
        </w:rPr>
        <w:t>е</w:t>
      </w:r>
      <w:r w:rsidRPr="00A8572C">
        <w:rPr>
          <w:rFonts w:ascii="Times New Roman" w:hAnsi="Times New Roman" w:cs="Times New Roman"/>
          <w:sz w:val="24"/>
          <w:szCs w:val="24"/>
        </w:rPr>
        <w:t xml:space="preserve"> площад</w:t>
      </w:r>
      <w:r w:rsidR="001061D4">
        <w:rPr>
          <w:rFonts w:ascii="Times New Roman" w:hAnsi="Times New Roman" w:cs="Times New Roman"/>
          <w:sz w:val="24"/>
          <w:szCs w:val="24"/>
        </w:rPr>
        <w:t>к</w:t>
      </w:r>
      <w:r w:rsidRPr="00A8572C">
        <w:rPr>
          <w:rFonts w:ascii="Times New Roman" w:hAnsi="Times New Roman" w:cs="Times New Roman"/>
          <w:sz w:val="24"/>
          <w:szCs w:val="24"/>
        </w:rPr>
        <w:t xml:space="preserve">и </w:t>
      </w:r>
      <w:r w:rsidR="00ED4DC3" w:rsidRPr="00A8572C">
        <w:rPr>
          <w:rFonts w:ascii="Times New Roman" w:hAnsi="Times New Roman" w:cs="Times New Roman"/>
          <w:sz w:val="24"/>
          <w:szCs w:val="24"/>
        </w:rPr>
        <w:t xml:space="preserve">в Бородинском сквере (9,75 млн руб.), в парке </w:t>
      </w:r>
      <w:r w:rsidR="00FD1591">
        <w:rPr>
          <w:rFonts w:ascii="Times New Roman" w:hAnsi="Times New Roman" w:cs="Times New Roman"/>
          <w:sz w:val="24"/>
          <w:szCs w:val="24"/>
        </w:rPr>
        <w:t>Сулажгорского Кирпичного Завода</w:t>
      </w:r>
      <w:r w:rsidR="00ED4DC3" w:rsidRPr="00A8572C">
        <w:rPr>
          <w:rFonts w:ascii="Times New Roman" w:hAnsi="Times New Roman" w:cs="Times New Roman"/>
          <w:sz w:val="24"/>
          <w:szCs w:val="24"/>
        </w:rPr>
        <w:t xml:space="preserve"> (1,0 млн руб.), на Каменноборской аллее </w:t>
      </w:r>
      <w:r w:rsidRPr="00A8572C">
        <w:rPr>
          <w:rFonts w:ascii="Times New Roman" w:hAnsi="Times New Roman" w:cs="Times New Roman"/>
          <w:sz w:val="24"/>
          <w:szCs w:val="24"/>
        </w:rPr>
        <w:t xml:space="preserve">(1,0 млн руб.), на </w:t>
      </w:r>
      <w:r w:rsidR="00FD1591">
        <w:rPr>
          <w:rFonts w:ascii="Times New Roman" w:hAnsi="Times New Roman" w:cs="Times New Roman"/>
          <w:sz w:val="24"/>
          <w:szCs w:val="24"/>
        </w:rPr>
        <w:t>б</w:t>
      </w:r>
      <w:r w:rsidRPr="00A8572C">
        <w:rPr>
          <w:rFonts w:ascii="Times New Roman" w:hAnsi="Times New Roman" w:cs="Times New Roman"/>
          <w:sz w:val="24"/>
          <w:szCs w:val="24"/>
        </w:rPr>
        <w:t>ульваре Победы (</w:t>
      </w:r>
      <w:r w:rsidR="00ED4DC3" w:rsidRPr="00A8572C">
        <w:rPr>
          <w:rFonts w:ascii="Times New Roman" w:hAnsi="Times New Roman" w:cs="Times New Roman"/>
          <w:sz w:val="24"/>
          <w:szCs w:val="24"/>
        </w:rPr>
        <w:t>0,8 млн</w:t>
      </w:r>
      <w:r w:rsidRPr="00A8572C">
        <w:rPr>
          <w:rFonts w:ascii="Times New Roman" w:hAnsi="Times New Roman" w:cs="Times New Roman"/>
          <w:sz w:val="24"/>
          <w:szCs w:val="24"/>
        </w:rPr>
        <w:t xml:space="preserve"> руб.), установлены 2 новы</w:t>
      </w:r>
      <w:r w:rsidR="00ED4DC3" w:rsidRPr="00A8572C">
        <w:rPr>
          <w:rFonts w:ascii="Times New Roman" w:hAnsi="Times New Roman" w:cs="Times New Roman"/>
          <w:sz w:val="24"/>
          <w:szCs w:val="24"/>
        </w:rPr>
        <w:t>е</w:t>
      </w:r>
      <w:r w:rsidRPr="00A8572C">
        <w:rPr>
          <w:rFonts w:ascii="Times New Roman" w:hAnsi="Times New Roman" w:cs="Times New Roman"/>
          <w:sz w:val="24"/>
          <w:szCs w:val="24"/>
        </w:rPr>
        <w:t xml:space="preserve"> мини-площадки на ул</w:t>
      </w:r>
      <w:r w:rsidR="00CA4D17">
        <w:rPr>
          <w:rFonts w:ascii="Times New Roman" w:hAnsi="Times New Roman" w:cs="Times New Roman"/>
          <w:sz w:val="24"/>
          <w:szCs w:val="24"/>
        </w:rPr>
        <w:t>ице</w:t>
      </w:r>
      <w:r w:rsidRPr="00A8572C">
        <w:rPr>
          <w:rFonts w:ascii="Times New Roman" w:hAnsi="Times New Roman" w:cs="Times New Roman"/>
          <w:sz w:val="24"/>
          <w:szCs w:val="24"/>
        </w:rPr>
        <w:t xml:space="preserve"> Дружбы</w:t>
      </w:r>
      <w:r w:rsidR="00D17706">
        <w:rPr>
          <w:rFonts w:ascii="Times New Roman" w:hAnsi="Times New Roman" w:cs="Times New Roman"/>
          <w:sz w:val="24"/>
          <w:szCs w:val="24"/>
        </w:rPr>
        <w:t>,</w:t>
      </w:r>
      <w:r w:rsidRPr="00A8572C">
        <w:rPr>
          <w:rFonts w:ascii="Times New Roman" w:hAnsi="Times New Roman" w:cs="Times New Roman"/>
          <w:sz w:val="24"/>
          <w:szCs w:val="24"/>
        </w:rPr>
        <w:t xml:space="preserve"> 17, </w:t>
      </w:r>
      <w:r w:rsidR="00ED4DC3" w:rsidRPr="00A8572C">
        <w:rPr>
          <w:rFonts w:ascii="Times New Roman" w:hAnsi="Times New Roman" w:cs="Times New Roman"/>
          <w:sz w:val="24"/>
          <w:szCs w:val="24"/>
        </w:rPr>
        <w:t xml:space="preserve">в </w:t>
      </w:r>
      <w:r w:rsidRPr="00A8572C">
        <w:rPr>
          <w:rFonts w:ascii="Times New Roman" w:hAnsi="Times New Roman" w:cs="Times New Roman"/>
          <w:sz w:val="24"/>
          <w:szCs w:val="24"/>
        </w:rPr>
        <w:t>сквер</w:t>
      </w:r>
      <w:r w:rsidR="00ED4DC3" w:rsidRPr="00A8572C">
        <w:rPr>
          <w:rFonts w:ascii="Times New Roman" w:hAnsi="Times New Roman" w:cs="Times New Roman"/>
          <w:sz w:val="24"/>
          <w:szCs w:val="24"/>
        </w:rPr>
        <w:t>е</w:t>
      </w:r>
      <w:r w:rsidR="00CA4D17">
        <w:rPr>
          <w:rFonts w:ascii="Times New Roman" w:hAnsi="Times New Roman" w:cs="Times New Roman"/>
          <w:sz w:val="24"/>
          <w:szCs w:val="24"/>
        </w:rPr>
        <w:t xml:space="preserve"> Ленинградских О</w:t>
      </w:r>
      <w:r w:rsidRPr="00A8572C">
        <w:rPr>
          <w:rFonts w:ascii="Times New Roman" w:hAnsi="Times New Roman" w:cs="Times New Roman"/>
          <w:sz w:val="24"/>
          <w:szCs w:val="24"/>
        </w:rPr>
        <w:t>полченцев</w:t>
      </w:r>
      <w:r w:rsidR="00E36D27">
        <w:rPr>
          <w:rFonts w:ascii="Times New Roman" w:hAnsi="Times New Roman" w:cs="Times New Roman"/>
          <w:sz w:val="24"/>
          <w:szCs w:val="24"/>
        </w:rPr>
        <w:t xml:space="preserve">, </w:t>
      </w:r>
      <w:r w:rsidR="00E36D27" w:rsidRPr="00A8572C">
        <w:rPr>
          <w:rFonts w:ascii="Times New Roman" w:hAnsi="Times New Roman" w:cs="Times New Roman"/>
          <w:sz w:val="24"/>
          <w:szCs w:val="24"/>
        </w:rPr>
        <w:t>уделено внимание ремонту малых архитектурных форм, ремонту детских и спортивных площадок, установке дополнительных скамеек и урн</w:t>
      </w:r>
      <w:r w:rsidRPr="00A8572C">
        <w:rPr>
          <w:rFonts w:ascii="Times New Roman" w:hAnsi="Times New Roman" w:cs="Times New Roman"/>
          <w:sz w:val="24"/>
          <w:szCs w:val="24"/>
        </w:rPr>
        <w:t>.</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 В 2020 году создано 11 новых мест туристского показа, для наполнения городской среды уникальными объектами установлены авторские </w:t>
      </w:r>
      <w:r w:rsidR="00BF659F">
        <w:rPr>
          <w:rFonts w:ascii="Times New Roman" w:hAnsi="Times New Roman" w:cs="Times New Roman"/>
          <w:sz w:val="24"/>
          <w:szCs w:val="24"/>
        </w:rPr>
        <w:t>арт-</w:t>
      </w:r>
      <w:r w:rsidRPr="00A8572C">
        <w:rPr>
          <w:rFonts w:ascii="Times New Roman" w:hAnsi="Times New Roman" w:cs="Times New Roman"/>
          <w:sz w:val="24"/>
          <w:szCs w:val="24"/>
        </w:rPr>
        <w:t xml:space="preserve">объекты: «Рыбы» </w:t>
      </w:r>
      <w:r w:rsidR="00230BEA" w:rsidRPr="00A8572C">
        <w:rPr>
          <w:rFonts w:ascii="Times New Roman" w:hAnsi="Times New Roman" w:cs="Times New Roman"/>
          <w:sz w:val="24"/>
          <w:szCs w:val="24"/>
        </w:rPr>
        <w:t xml:space="preserve">(автор </w:t>
      </w:r>
      <w:r w:rsidR="00230BEA" w:rsidRPr="00A8572C">
        <w:rPr>
          <w:rFonts w:ascii="Times New Roman" w:hAnsi="Times New Roman" w:cs="Times New Roman"/>
          <w:sz w:val="24"/>
          <w:szCs w:val="24"/>
        </w:rPr>
        <w:br/>
        <w:t xml:space="preserve">Ким А.Р.) </w:t>
      </w:r>
      <w:r w:rsidRPr="00A8572C">
        <w:rPr>
          <w:rFonts w:ascii="Times New Roman" w:hAnsi="Times New Roman" w:cs="Times New Roman"/>
          <w:sz w:val="24"/>
          <w:szCs w:val="24"/>
        </w:rPr>
        <w:t xml:space="preserve">– Онежская </w:t>
      </w:r>
      <w:r w:rsidR="00CA4D17">
        <w:rPr>
          <w:rFonts w:ascii="Times New Roman" w:hAnsi="Times New Roman" w:cs="Times New Roman"/>
          <w:sz w:val="24"/>
          <w:szCs w:val="24"/>
        </w:rPr>
        <w:t>н</w:t>
      </w:r>
      <w:r w:rsidRPr="00A8572C">
        <w:rPr>
          <w:rFonts w:ascii="Times New Roman" w:hAnsi="Times New Roman" w:cs="Times New Roman"/>
          <w:sz w:val="24"/>
          <w:szCs w:val="24"/>
        </w:rPr>
        <w:t xml:space="preserve">абережная, «Ряпушка» </w:t>
      </w:r>
      <w:r w:rsidR="00230BEA" w:rsidRPr="00A8572C">
        <w:rPr>
          <w:rFonts w:ascii="Times New Roman" w:hAnsi="Times New Roman" w:cs="Times New Roman"/>
          <w:sz w:val="24"/>
          <w:szCs w:val="24"/>
        </w:rPr>
        <w:t xml:space="preserve">(автор Зорин В.В.) </w:t>
      </w:r>
      <w:r w:rsidR="00CA4D17">
        <w:rPr>
          <w:rFonts w:ascii="Times New Roman" w:hAnsi="Times New Roman" w:cs="Times New Roman"/>
          <w:sz w:val="24"/>
          <w:szCs w:val="24"/>
        </w:rPr>
        <w:t xml:space="preserve">– </w:t>
      </w:r>
      <w:r w:rsidRPr="00A8572C">
        <w:rPr>
          <w:rFonts w:ascii="Times New Roman" w:hAnsi="Times New Roman" w:cs="Times New Roman"/>
          <w:sz w:val="24"/>
          <w:szCs w:val="24"/>
        </w:rPr>
        <w:t>Пушкинская</w:t>
      </w:r>
      <w:r w:rsidR="00CA4D17">
        <w:rPr>
          <w:rFonts w:ascii="Times New Roman" w:hAnsi="Times New Roman" w:cs="Times New Roman"/>
          <w:sz w:val="24"/>
          <w:szCs w:val="24"/>
        </w:rPr>
        <w:t xml:space="preserve"> улица</w:t>
      </w:r>
      <w:r w:rsidRPr="00A8572C">
        <w:rPr>
          <w:rFonts w:ascii="Times New Roman" w:hAnsi="Times New Roman" w:cs="Times New Roman"/>
          <w:sz w:val="24"/>
          <w:szCs w:val="24"/>
        </w:rPr>
        <w:t xml:space="preserve">, «Расставим точки над </w:t>
      </w:r>
      <w:r w:rsidR="00CA4D17">
        <w:rPr>
          <w:rFonts w:ascii="Times New Roman" w:hAnsi="Times New Roman" w:cs="Times New Roman"/>
          <w:sz w:val="24"/>
          <w:szCs w:val="24"/>
        </w:rPr>
        <w:t>Ä</w:t>
      </w:r>
      <w:r w:rsidRPr="00A8572C">
        <w:rPr>
          <w:rFonts w:ascii="Times New Roman" w:hAnsi="Times New Roman" w:cs="Times New Roman"/>
          <w:sz w:val="24"/>
          <w:szCs w:val="24"/>
        </w:rPr>
        <w:t xml:space="preserve">» </w:t>
      </w:r>
      <w:r w:rsidR="00230BEA" w:rsidRPr="00A8572C">
        <w:rPr>
          <w:rFonts w:ascii="Times New Roman" w:hAnsi="Times New Roman" w:cs="Times New Roman"/>
          <w:sz w:val="24"/>
          <w:szCs w:val="24"/>
        </w:rPr>
        <w:t xml:space="preserve">(автор Зорин В.В.) </w:t>
      </w:r>
      <w:r w:rsidR="00285C47">
        <w:rPr>
          <w:rFonts w:ascii="Times New Roman" w:hAnsi="Times New Roman" w:cs="Times New Roman"/>
          <w:sz w:val="24"/>
          <w:szCs w:val="24"/>
        </w:rPr>
        <w:t>– сквер Кук</w:t>
      </w:r>
      <w:r w:rsidRPr="00A8572C">
        <w:rPr>
          <w:rFonts w:ascii="Times New Roman" w:hAnsi="Times New Roman" w:cs="Times New Roman"/>
          <w:sz w:val="24"/>
          <w:szCs w:val="24"/>
        </w:rPr>
        <w:t xml:space="preserve">ольного </w:t>
      </w:r>
      <w:r w:rsidR="00CA4D17">
        <w:rPr>
          <w:rFonts w:ascii="Times New Roman" w:hAnsi="Times New Roman" w:cs="Times New Roman"/>
          <w:sz w:val="24"/>
          <w:szCs w:val="24"/>
        </w:rPr>
        <w:t>Т</w:t>
      </w:r>
      <w:r w:rsidRPr="00A8572C">
        <w:rPr>
          <w:rFonts w:ascii="Times New Roman" w:hAnsi="Times New Roman" w:cs="Times New Roman"/>
          <w:sz w:val="24"/>
          <w:szCs w:val="24"/>
        </w:rPr>
        <w:t xml:space="preserve">еатра, «Медведь» </w:t>
      </w:r>
      <w:r w:rsidR="00230BEA" w:rsidRPr="00A8572C">
        <w:rPr>
          <w:rFonts w:ascii="Times New Roman" w:hAnsi="Times New Roman" w:cs="Times New Roman"/>
          <w:sz w:val="24"/>
          <w:szCs w:val="24"/>
        </w:rPr>
        <w:t xml:space="preserve">(автор Зорин В.В.) </w:t>
      </w:r>
      <w:r w:rsidRPr="00A8572C">
        <w:rPr>
          <w:rFonts w:ascii="Times New Roman" w:hAnsi="Times New Roman" w:cs="Times New Roman"/>
          <w:sz w:val="24"/>
          <w:szCs w:val="24"/>
        </w:rPr>
        <w:t>– пр</w:t>
      </w:r>
      <w:r w:rsidR="004A76A9">
        <w:rPr>
          <w:rFonts w:ascii="Times New Roman" w:hAnsi="Times New Roman" w:cs="Times New Roman"/>
          <w:sz w:val="24"/>
          <w:szCs w:val="24"/>
        </w:rPr>
        <w:t>оспект</w:t>
      </w:r>
      <w:r w:rsidRPr="00A8572C">
        <w:rPr>
          <w:rFonts w:ascii="Times New Roman" w:hAnsi="Times New Roman" w:cs="Times New Roman"/>
          <w:sz w:val="24"/>
          <w:szCs w:val="24"/>
        </w:rPr>
        <w:t xml:space="preserve"> Ленина, «Формула леса» </w:t>
      </w:r>
      <w:r w:rsidR="00230BEA" w:rsidRPr="00A8572C">
        <w:rPr>
          <w:rFonts w:ascii="Times New Roman" w:hAnsi="Times New Roman" w:cs="Times New Roman"/>
          <w:sz w:val="24"/>
          <w:szCs w:val="24"/>
        </w:rPr>
        <w:t xml:space="preserve">(автор Зорин В.В.) </w:t>
      </w:r>
      <w:r w:rsidRPr="00A8572C">
        <w:rPr>
          <w:rFonts w:ascii="Times New Roman" w:hAnsi="Times New Roman" w:cs="Times New Roman"/>
          <w:sz w:val="24"/>
          <w:szCs w:val="24"/>
        </w:rPr>
        <w:t xml:space="preserve">– парк Победы, </w:t>
      </w:r>
      <w:r w:rsidR="00230BEA" w:rsidRPr="00A8572C">
        <w:rPr>
          <w:rFonts w:ascii="Times New Roman" w:hAnsi="Times New Roman" w:cs="Times New Roman"/>
          <w:sz w:val="24"/>
          <w:szCs w:val="24"/>
        </w:rPr>
        <w:t>«</w:t>
      </w:r>
      <w:r w:rsidRPr="00A8572C">
        <w:rPr>
          <w:rFonts w:ascii="Times New Roman" w:hAnsi="Times New Roman" w:cs="Times New Roman"/>
          <w:sz w:val="24"/>
          <w:szCs w:val="24"/>
        </w:rPr>
        <w:t>Фоторамка</w:t>
      </w:r>
      <w:r w:rsidR="00230BEA" w:rsidRPr="00A8572C">
        <w:rPr>
          <w:rFonts w:ascii="Times New Roman" w:hAnsi="Times New Roman" w:cs="Times New Roman"/>
          <w:sz w:val="24"/>
          <w:szCs w:val="24"/>
        </w:rPr>
        <w:t>»</w:t>
      </w:r>
      <w:r w:rsidRPr="00A8572C">
        <w:rPr>
          <w:rFonts w:ascii="Times New Roman" w:hAnsi="Times New Roman" w:cs="Times New Roman"/>
          <w:sz w:val="24"/>
          <w:szCs w:val="24"/>
        </w:rPr>
        <w:t xml:space="preserve"> </w:t>
      </w:r>
      <w:r w:rsidR="00230BEA" w:rsidRPr="00A8572C">
        <w:rPr>
          <w:rFonts w:ascii="Times New Roman" w:hAnsi="Times New Roman" w:cs="Times New Roman"/>
          <w:sz w:val="24"/>
          <w:szCs w:val="24"/>
        </w:rPr>
        <w:t xml:space="preserve">(автор А.А. Савельев) </w:t>
      </w:r>
      <w:r w:rsidRPr="00A8572C">
        <w:rPr>
          <w:rFonts w:ascii="Times New Roman" w:hAnsi="Times New Roman" w:cs="Times New Roman"/>
          <w:sz w:val="24"/>
          <w:szCs w:val="24"/>
        </w:rPr>
        <w:t xml:space="preserve">– </w:t>
      </w:r>
      <w:r w:rsidR="00CA4D17">
        <w:rPr>
          <w:rFonts w:ascii="Times New Roman" w:hAnsi="Times New Roman" w:cs="Times New Roman"/>
          <w:sz w:val="24"/>
          <w:szCs w:val="24"/>
        </w:rPr>
        <w:t>аллея 100-летия Карелии</w:t>
      </w:r>
      <w:r w:rsidRPr="00A8572C">
        <w:rPr>
          <w:rFonts w:ascii="Times New Roman" w:hAnsi="Times New Roman" w:cs="Times New Roman"/>
          <w:sz w:val="24"/>
          <w:szCs w:val="24"/>
        </w:rPr>
        <w:t xml:space="preserve">, </w:t>
      </w:r>
      <w:r w:rsidR="00230BEA" w:rsidRPr="00A8572C">
        <w:rPr>
          <w:rFonts w:ascii="Times New Roman" w:hAnsi="Times New Roman" w:cs="Times New Roman"/>
          <w:sz w:val="24"/>
          <w:szCs w:val="24"/>
        </w:rPr>
        <w:t>«</w:t>
      </w:r>
      <w:r w:rsidRPr="00A8572C">
        <w:rPr>
          <w:rFonts w:ascii="Times New Roman" w:hAnsi="Times New Roman" w:cs="Times New Roman"/>
          <w:sz w:val="24"/>
          <w:szCs w:val="24"/>
        </w:rPr>
        <w:t xml:space="preserve">Символ </w:t>
      </w:r>
      <w:r w:rsidR="00591C2E">
        <w:rPr>
          <w:rFonts w:ascii="Times New Roman" w:hAnsi="Times New Roman" w:cs="Times New Roman"/>
          <w:sz w:val="24"/>
          <w:szCs w:val="24"/>
        </w:rPr>
        <w:br/>
      </w:r>
      <w:r w:rsidRPr="00A8572C">
        <w:rPr>
          <w:rFonts w:ascii="Times New Roman" w:hAnsi="Times New Roman" w:cs="Times New Roman"/>
          <w:sz w:val="24"/>
          <w:szCs w:val="24"/>
        </w:rPr>
        <w:t>100-летия Республики Карелия</w:t>
      </w:r>
      <w:r w:rsidR="00230BEA" w:rsidRPr="00A8572C">
        <w:rPr>
          <w:rFonts w:ascii="Times New Roman" w:hAnsi="Times New Roman" w:cs="Times New Roman"/>
          <w:sz w:val="24"/>
          <w:szCs w:val="24"/>
        </w:rPr>
        <w:t>»</w:t>
      </w:r>
      <w:r w:rsidRPr="00A8572C">
        <w:rPr>
          <w:rFonts w:ascii="Times New Roman" w:hAnsi="Times New Roman" w:cs="Times New Roman"/>
          <w:sz w:val="24"/>
          <w:szCs w:val="24"/>
        </w:rPr>
        <w:t xml:space="preserve"> </w:t>
      </w:r>
      <w:r w:rsidR="00230BEA" w:rsidRPr="00A8572C">
        <w:rPr>
          <w:rFonts w:ascii="Times New Roman" w:hAnsi="Times New Roman" w:cs="Times New Roman"/>
          <w:sz w:val="24"/>
          <w:szCs w:val="24"/>
        </w:rPr>
        <w:t xml:space="preserve">(автор Зорин В.В.) </w:t>
      </w:r>
      <w:r w:rsidR="00CA4D17" w:rsidRPr="00A8572C">
        <w:rPr>
          <w:rFonts w:ascii="Times New Roman" w:hAnsi="Times New Roman" w:cs="Times New Roman"/>
          <w:sz w:val="24"/>
          <w:szCs w:val="24"/>
        </w:rPr>
        <w:t xml:space="preserve">– </w:t>
      </w:r>
      <w:r w:rsidR="00CA4D17">
        <w:rPr>
          <w:rFonts w:ascii="Times New Roman" w:hAnsi="Times New Roman" w:cs="Times New Roman"/>
          <w:sz w:val="24"/>
          <w:szCs w:val="24"/>
        </w:rPr>
        <w:t>аллея 100-летия Карелии</w:t>
      </w:r>
      <w:r w:rsidRPr="00A8572C">
        <w:rPr>
          <w:rFonts w:ascii="Times New Roman" w:hAnsi="Times New Roman" w:cs="Times New Roman"/>
          <w:sz w:val="24"/>
          <w:szCs w:val="24"/>
        </w:rPr>
        <w:t xml:space="preserve">, «Калитка» </w:t>
      </w:r>
      <w:r w:rsidR="00230BEA" w:rsidRPr="00A8572C">
        <w:rPr>
          <w:rFonts w:ascii="Times New Roman" w:hAnsi="Times New Roman" w:cs="Times New Roman"/>
          <w:sz w:val="24"/>
          <w:szCs w:val="24"/>
        </w:rPr>
        <w:t xml:space="preserve">(автор А.А. Савельев) </w:t>
      </w:r>
      <w:r w:rsidRPr="00A8572C">
        <w:rPr>
          <w:rFonts w:ascii="Times New Roman" w:hAnsi="Times New Roman" w:cs="Times New Roman"/>
          <w:sz w:val="24"/>
          <w:szCs w:val="24"/>
        </w:rPr>
        <w:t>– площадь Гагарина.</w:t>
      </w:r>
    </w:p>
    <w:p w:rsidR="00AF3454" w:rsidRPr="00A8572C" w:rsidRDefault="00AF3454" w:rsidP="008C42D0">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В рамках спонсорской помощи городу установлены новые памятники: </w:t>
      </w:r>
      <w:r w:rsidR="008C42D0" w:rsidRPr="00A8572C">
        <w:rPr>
          <w:rFonts w:ascii="Times New Roman" w:hAnsi="Times New Roman" w:cs="Times New Roman"/>
          <w:sz w:val="24"/>
          <w:szCs w:val="24"/>
        </w:rPr>
        <w:br/>
        <w:t>Д</w:t>
      </w:r>
      <w:r w:rsidR="001061D4">
        <w:rPr>
          <w:rFonts w:ascii="Times New Roman" w:hAnsi="Times New Roman" w:cs="Times New Roman"/>
          <w:sz w:val="24"/>
          <w:szCs w:val="24"/>
        </w:rPr>
        <w:t>енису</w:t>
      </w:r>
      <w:r w:rsidR="008C42D0" w:rsidRPr="00A8572C">
        <w:rPr>
          <w:rFonts w:ascii="Times New Roman" w:hAnsi="Times New Roman" w:cs="Times New Roman"/>
          <w:sz w:val="24"/>
          <w:szCs w:val="24"/>
        </w:rPr>
        <w:t xml:space="preserve"> Тим</w:t>
      </w:r>
      <w:r w:rsidR="007556BC">
        <w:rPr>
          <w:rFonts w:ascii="Times New Roman" w:hAnsi="Times New Roman" w:cs="Times New Roman"/>
          <w:sz w:val="24"/>
          <w:szCs w:val="24"/>
        </w:rPr>
        <w:t>а</w:t>
      </w:r>
      <w:r w:rsidR="008C42D0" w:rsidRPr="00A8572C">
        <w:rPr>
          <w:rFonts w:ascii="Times New Roman" w:hAnsi="Times New Roman" w:cs="Times New Roman"/>
          <w:sz w:val="24"/>
          <w:szCs w:val="24"/>
        </w:rPr>
        <w:t>ш</w:t>
      </w:r>
      <w:r w:rsidR="007556BC">
        <w:rPr>
          <w:rFonts w:ascii="Times New Roman" w:hAnsi="Times New Roman" w:cs="Times New Roman"/>
          <w:sz w:val="24"/>
          <w:szCs w:val="24"/>
        </w:rPr>
        <w:t>о</w:t>
      </w:r>
      <w:r w:rsidR="001061D4">
        <w:rPr>
          <w:rFonts w:ascii="Times New Roman" w:hAnsi="Times New Roman" w:cs="Times New Roman"/>
          <w:sz w:val="24"/>
          <w:szCs w:val="24"/>
        </w:rPr>
        <w:t xml:space="preserve">ву </w:t>
      </w:r>
      <w:r w:rsidR="00CA4D17">
        <w:rPr>
          <w:rFonts w:ascii="Times New Roman" w:hAnsi="Times New Roman" w:cs="Times New Roman"/>
          <w:sz w:val="24"/>
          <w:szCs w:val="24"/>
        </w:rPr>
        <w:t>(в районе улиц Энтузиастов и Дениса Тимашова)</w:t>
      </w:r>
      <w:r w:rsidR="001061D4">
        <w:rPr>
          <w:rFonts w:ascii="Times New Roman" w:hAnsi="Times New Roman" w:cs="Times New Roman"/>
          <w:sz w:val="24"/>
          <w:szCs w:val="24"/>
        </w:rPr>
        <w:t xml:space="preserve"> </w:t>
      </w:r>
      <w:r w:rsidR="008C42D0" w:rsidRPr="00A8572C">
        <w:rPr>
          <w:rFonts w:ascii="Times New Roman" w:hAnsi="Times New Roman" w:cs="Times New Roman"/>
          <w:sz w:val="24"/>
          <w:szCs w:val="24"/>
        </w:rPr>
        <w:t>и</w:t>
      </w:r>
      <w:r w:rsidRPr="00A8572C">
        <w:rPr>
          <w:rFonts w:ascii="Times New Roman" w:hAnsi="Times New Roman" w:cs="Times New Roman"/>
          <w:sz w:val="24"/>
          <w:szCs w:val="24"/>
        </w:rPr>
        <w:t xml:space="preserve"> </w:t>
      </w:r>
      <w:r w:rsidR="008C42D0" w:rsidRPr="00A8572C">
        <w:rPr>
          <w:rFonts w:ascii="Times New Roman" w:hAnsi="Times New Roman" w:cs="Times New Roman"/>
          <w:sz w:val="24"/>
          <w:szCs w:val="24"/>
        </w:rPr>
        <w:t>П</w:t>
      </w:r>
      <w:r w:rsidRPr="00A8572C">
        <w:rPr>
          <w:rFonts w:ascii="Times New Roman" w:hAnsi="Times New Roman" w:cs="Times New Roman"/>
          <w:sz w:val="24"/>
          <w:szCs w:val="24"/>
        </w:rPr>
        <w:t xml:space="preserve">амятник </w:t>
      </w:r>
      <w:r w:rsidR="00CA4D17">
        <w:rPr>
          <w:rFonts w:ascii="Times New Roman" w:hAnsi="Times New Roman" w:cs="Times New Roman"/>
          <w:sz w:val="24"/>
          <w:szCs w:val="24"/>
        </w:rPr>
        <w:t>м</w:t>
      </w:r>
      <w:r w:rsidRPr="00A8572C">
        <w:rPr>
          <w:rFonts w:ascii="Times New Roman" w:hAnsi="Times New Roman" w:cs="Times New Roman"/>
          <w:sz w:val="24"/>
          <w:szCs w:val="24"/>
        </w:rPr>
        <w:t xml:space="preserve">атери </w:t>
      </w:r>
      <w:r w:rsidR="00CA4D17">
        <w:rPr>
          <w:rFonts w:ascii="Times New Roman" w:hAnsi="Times New Roman" w:cs="Times New Roman"/>
          <w:sz w:val="24"/>
          <w:szCs w:val="24"/>
        </w:rPr>
        <w:t xml:space="preserve">(в </w:t>
      </w:r>
      <w:r w:rsidRPr="00A8572C">
        <w:rPr>
          <w:rFonts w:ascii="Times New Roman" w:hAnsi="Times New Roman" w:cs="Times New Roman"/>
          <w:sz w:val="24"/>
          <w:szCs w:val="24"/>
        </w:rPr>
        <w:t>парк</w:t>
      </w:r>
      <w:r w:rsidR="007556BC">
        <w:rPr>
          <w:rFonts w:ascii="Times New Roman" w:hAnsi="Times New Roman" w:cs="Times New Roman"/>
          <w:sz w:val="24"/>
          <w:szCs w:val="24"/>
        </w:rPr>
        <w:t>е</w:t>
      </w:r>
      <w:r w:rsidRPr="00A8572C">
        <w:rPr>
          <w:rFonts w:ascii="Times New Roman" w:hAnsi="Times New Roman" w:cs="Times New Roman"/>
          <w:sz w:val="24"/>
          <w:szCs w:val="24"/>
        </w:rPr>
        <w:t xml:space="preserve"> Лес Победы</w:t>
      </w:r>
      <w:r w:rsidR="00CA4D17">
        <w:rPr>
          <w:rFonts w:ascii="Times New Roman" w:hAnsi="Times New Roman" w:cs="Times New Roman"/>
          <w:sz w:val="24"/>
          <w:szCs w:val="24"/>
        </w:rPr>
        <w:t>)</w:t>
      </w:r>
      <w:r w:rsidRPr="00A8572C">
        <w:rPr>
          <w:rFonts w:ascii="Times New Roman" w:hAnsi="Times New Roman" w:cs="Times New Roman"/>
          <w:sz w:val="24"/>
          <w:szCs w:val="24"/>
        </w:rPr>
        <w:t>.</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Продолжена работа по демонтажу оборудов</w:t>
      </w:r>
      <w:r w:rsidR="008C42D0" w:rsidRPr="00A8572C">
        <w:rPr>
          <w:rFonts w:ascii="Times New Roman" w:hAnsi="Times New Roman" w:cs="Times New Roman"/>
          <w:sz w:val="24"/>
          <w:szCs w:val="24"/>
        </w:rPr>
        <w:t>ания и малых архитектурных форм</w:t>
      </w:r>
      <w:r w:rsidRPr="00A8572C">
        <w:rPr>
          <w:rFonts w:ascii="Times New Roman" w:hAnsi="Times New Roman" w:cs="Times New Roman"/>
          <w:sz w:val="24"/>
          <w:szCs w:val="24"/>
        </w:rPr>
        <w:t xml:space="preserve"> </w:t>
      </w:r>
      <w:r w:rsidR="008C42D0" w:rsidRPr="00A8572C">
        <w:rPr>
          <w:rFonts w:ascii="Times New Roman" w:hAnsi="Times New Roman" w:cs="Times New Roman"/>
          <w:sz w:val="24"/>
          <w:szCs w:val="24"/>
        </w:rPr>
        <w:t>(</w:t>
      </w:r>
      <w:r w:rsidRPr="00A8572C">
        <w:rPr>
          <w:rFonts w:ascii="Times New Roman" w:hAnsi="Times New Roman" w:cs="Times New Roman"/>
          <w:sz w:val="24"/>
          <w:szCs w:val="24"/>
        </w:rPr>
        <w:t xml:space="preserve">демонтировано аварийное оборудование на 26 детских и спортивных площадках </w:t>
      </w:r>
      <w:r w:rsidR="00BF659F">
        <w:rPr>
          <w:rFonts w:ascii="Times New Roman" w:hAnsi="Times New Roman" w:cs="Times New Roman"/>
          <w:sz w:val="24"/>
          <w:szCs w:val="24"/>
        </w:rPr>
        <w:br/>
      </w:r>
      <w:r w:rsidRPr="00A8572C">
        <w:rPr>
          <w:rFonts w:ascii="Times New Roman" w:hAnsi="Times New Roman" w:cs="Times New Roman"/>
          <w:sz w:val="24"/>
          <w:szCs w:val="24"/>
        </w:rPr>
        <w:t>(260 единиц аварийного оборудования)</w:t>
      </w:r>
      <w:r w:rsidR="008C42D0" w:rsidRPr="00A8572C">
        <w:rPr>
          <w:rFonts w:ascii="Times New Roman" w:hAnsi="Times New Roman" w:cs="Times New Roman"/>
          <w:sz w:val="24"/>
          <w:szCs w:val="24"/>
        </w:rPr>
        <w:t>)</w:t>
      </w:r>
      <w:r w:rsidRPr="00A8572C">
        <w:rPr>
          <w:rFonts w:ascii="Times New Roman" w:hAnsi="Times New Roman" w:cs="Times New Roman"/>
          <w:sz w:val="24"/>
          <w:szCs w:val="24"/>
        </w:rPr>
        <w:t xml:space="preserve">. Закуплена новая парковая мебель </w:t>
      </w:r>
      <w:r w:rsidR="008C42D0" w:rsidRPr="00A8572C">
        <w:rPr>
          <w:rFonts w:ascii="Times New Roman" w:hAnsi="Times New Roman" w:cs="Times New Roman"/>
          <w:sz w:val="24"/>
          <w:szCs w:val="24"/>
        </w:rPr>
        <w:t>(</w:t>
      </w:r>
      <w:r w:rsidRPr="00A8572C">
        <w:rPr>
          <w:rFonts w:ascii="Times New Roman" w:hAnsi="Times New Roman" w:cs="Times New Roman"/>
          <w:sz w:val="24"/>
          <w:szCs w:val="24"/>
        </w:rPr>
        <w:t>127 шт.</w:t>
      </w:r>
      <w:r w:rsidR="00BD2A2E" w:rsidRPr="00A8572C">
        <w:rPr>
          <w:rFonts w:ascii="Times New Roman" w:hAnsi="Times New Roman" w:cs="Times New Roman"/>
          <w:sz w:val="24"/>
          <w:szCs w:val="24"/>
        </w:rPr>
        <w:t>)</w:t>
      </w:r>
      <w:r w:rsidRPr="00A8572C">
        <w:rPr>
          <w:rFonts w:ascii="Times New Roman" w:hAnsi="Times New Roman" w:cs="Times New Roman"/>
          <w:sz w:val="24"/>
          <w:szCs w:val="24"/>
        </w:rPr>
        <w:t xml:space="preserve"> и урны </w:t>
      </w:r>
      <w:r w:rsidR="00BD2A2E" w:rsidRPr="00A8572C">
        <w:rPr>
          <w:rFonts w:ascii="Times New Roman" w:hAnsi="Times New Roman" w:cs="Times New Roman"/>
          <w:sz w:val="24"/>
          <w:szCs w:val="24"/>
        </w:rPr>
        <w:t>(</w:t>
      </w:r>
      <w:r w:rsidRPr="00A8572C">
        <w:rPr>
          <w:rFonts w:ascii="Times New Roman" w:hAnsi="Times New Roman" w:cs="Times New Roman"/>
          <w:sz w:val="24"/>
          <w:szCs w:val="24"/>
        </w:rPr>
        <w:t>188 шт.</w:t>
      </w:r>
      <w:r w:rsidR="008C42D0" w:rsidRPr="00A8572C">
        <w:rPr>
          <w:rFonts w:ascii="Times New Roman" w:hAnsi="Times New Roman" w:cs="Times New Roman"/>
          <w:sz w:val="24"/>
          <w:szCs w:val="24"/>
        </w:rPr>
        <w:t>)</w:t>
      </w:r>
      <w:r w:rsidRPr="00A8572C">
        <w:rPr>
          <w:rFonts w:ascii="Times New Roman" w:hAnsi="Times New Roman" w:cs="Times New Roman"/>
          <w:sz w:val="24"/>
          <w:szCs w:val="24"/>
        </w:rPr>
        <w:t xml:space="preserve"> для 26 общественных территорий.</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Выполнен ремонт объектов инфраструктуры – отремонтирован</w:t>
      </w:r>
      <w:r w:rsidR="008C42D0" w:rsidRPr="00A8572C">
        <w:rPr>
          <w:rFonts w:ascii="Times New Roman" w:hAnsi="Times New Roman" w:cs="Times New Roman"/>
          <w:sz w:val="24"/>
          <w:szCs w:val="24"/>
        </w:rPr>
        <w:t>ы</w:t>
      </w:r>
      <w:r w:rsidRPr="00A8572C">
        <w:rPr>
          <w:rFonts w:ascii="Times New Roman" w:hAnsi="Times New Roman" w:cs="Times New Roman"/>
          <w:sz w:val="24"/>
          <w:szCs w:val="24"/>
        </w:rPr>
        <w:t xml:space="preserve"> 21 лестница, </w:t>
      </w:r>
      <w:r w:rsidR="008C42D0" w:rsidRPr="00A8572C">
        <w:rPr>
          <w:rFonts w:ascii="Times New Roman" w:hAnsi="Times New Roman" w:cs="Times New Roman"/>
          <w:sz w:val="24"/>
          <w:szCs w:val="24"/>
        </w:rPr>
        <w:br/>
      </w:r>
      <w:r w:rsidRPr="00A8572C">
        <w:rPr>
          <w:rFonts w:ascii="Times New Roman" w:hAnsi="Times New Roman" w:cs="Times New Roman"/>
          <w:sz w:val="24"/>
          <w:szCs w:val="24"/>
        </w:rPr>
        <w:t xml:space="preserve">8 пешеходных мостиков, 1,3 тыс. кв. м грунтовых дорожек, 8,3 тыс. кв. м асфальтовых дорожек, площадок и тротуаров, замощено натуральной и бетонной брусчаткой </w:t>
      </w:r>
      <w:r w:rsidR="00BF659F">
        <w:rPr>
          <w:rFonts w:ascii="Times New Roman" w:hAnsi="Times New Roman" w:cs="Times New Roman"/>
          <w:sz w:val="24"/>
          <w:szCs w:val="24"/>
        </w:rPr>
        <w:br/>
      </w:r>
      <w:r w:rsidRPr="00A8572C">
        <w:rPr>
          <w:rFonts w:ascii="Times New Roman" w:hAnsi="Times New Roman" w:cs="Times New Roman"/>
          <w:sz w:val="24"/>
          <w:szCs w:val="24"/>
        </w:rPr>
        <w:t xml:space="preserve">7,1 тыс. кв. м дорожек и площадок, замощено плитами из натурального камня </w:t>
      </w:r>
      <w:r w:rsidR="00BF659F">
        <w:rPr>
          <w:rFonts w:ascii="Times New Roman" w:hAnsi="Times New Roman" w:cs="Times New Roman"/>
          <w:sz w:val="24"/>
          <w:szCs w:val="24"/>
        </w:rPr>
        <w:br/>
      </w:r>
      <w:r w:rsidRPr="00A8572C">
        <w:rPr>
          <w:rFonts w:ascii="Times New Roman" w:hAnsi="Times New Roman" w:cs="Times New Roman"/>
          <w:sz w:val="24"/>
          <w:szCs w:val="24"/>
        </w:rPr>
        <w:t>9,6 тыс. кв. м площадок и дорожек, отремонтировано 46 элементов оборудования детских и спортивных площадок, в том числе 15 тренажеров и 3 футбольных поля, установлено 103 элемента детского оборудования (горки, песочницы, качели и т.п.), установлено 50 информационных стендов</w:t>
      </w:r>
      <w:r w:rsidR="008C42D0" w:rsidRPr="00A8572C">
        <w:rPr>
          <w:rFonts w:ascii="Times New Roman" w:hAnsi="Times New Roman" w:cs="Times New Roman"/>
          <w:sz w:val="24"/>
          <w:szCs w:val="24"/>
        </w:rPr>
        <w:t>,</w:t>
      </w:r>
      <w:r w:rsidRPr="00A8572C">
        <w:rPr>
          <w:rFonts w:ascii="Times New Roman" w:hAnsi="Times New Roman" w:cs="Times New Roman"/>
          <w:sz w:val="24"/>
          <w:szCs w:val="24"/>
        </w:rPr>
        <w:t xml:space="preserve"> в том числе с информацией о правилах поведения в парках и скверах</w:t>
      </w:r>
      <w:r w:rsidR="008C42D0" w:rsidRPr="00A8572C">
        <w:rPr>
          <w:rFonts w:ascii="Times New Roman" w:hAnsi="Times New Roman" w:cs="Times New Roman"/>
          <w:sz w:val="24"/>
          <w:szCs w:val="24"/>
        </w:rPr>
        <w:t>,</w:t>
      </w:r>
      <w:r w:rsidRPr="00A8572C">
        <w:rPr>
          <w:rFonts w:ascii="Times New Roman" w:hAnsi="Times New Roman" w:cs="Times New Roman"/>
          <w:sz w:val="24"/>
          <w:szCs w:val="24"/>
        </w:rPr>
        <w:t xml:space="preserve"> на детских площадках, информацией о правилах выгула животных, установлено 211 опор уличного освещения на 9 общественных территориях, 12 флагштоков, 670 метров парковых ограждений. </w:t>
      </w:r>
    </w:p>
    <w:p w:rsidR="00AF3454" w:rsidRPr="00A8572C" w:rsidRDefault="00AF3454" w:rsidP="00AF3454">
      <w:pPr>
        <w:pStyle w:val="a4"/>
        <w:ind w:left="0" w:firstLine="567"/>
        <w:jc w:val="both"/>
        <w:rPr>
          <w:rFonts w:ascii="Times New Roman" w:hAnsi="Times New Roman" w:cs="Times New Roman"/>
          <w:b/>
          <w:sz w:val="24"/>
          <w:szCs w:val="24"/>
        </w:rPr>
      </w:pPr>
      <w:r w:rsidRPr="00A8572C">
        <w:rPr>
          <w:rFonts w:ascii="Times New Roman" w:hAnsi="Times New Roman" w:cs="Times New Roman"/>
          <w:sz w:val="24"/>
          <w:szCs w:val="24"/>
        </w:rPr>
        <w:t>Продолжена работ</w:t>
      </w:r>
      <w:r w:rsidR="008C42D0" w:rsidRPr="00A8572C">
        <w:rPr>
          <w:rFonts w:ascii="Times New Roman" w:hAnsi="Times New Roman" w:cs="Times New Roman"/>
          <w:sz w:val="24"/>
          <w:szCs w:val="24"/>
        </w:rPr>
        <w:t>а</w:t>
      </w:r>
      <w:r w:rsidRPr="00A8572C">
        <w:rPr>
          <w:rFonts w:ascii="Times New Roman" w:hAnsi="Times New Roman" w:cs="Times New Roman"/>
          <w:sz w:val="24"/>
          <w:szCs w:val="24"/>
        </w:rPr>
        <w:t xml:space="preserve"> по развитию велопешеходной инфраструктуры Петрозаводска </w:t>
      </w:r>
      <w:r w:rsidR="008C42D0" w:rsidRPr="00A8572C">
        <w:rPr>
          <w:rFonts w:ascii="Times New Roman" w:hAnsi="Times New Roman" w:cs="Times New Roman"/>
          <w:sz w:val="24"/>
          <w:szCs w:val="24"/>
        </w:rPr>
        <w:t xml:space="preserve">– </w:t>
      </w:r>
      <w:r w:rsidRPr="00A8572C">
        <w:rPr>
          <w:rFonts w:ascii="Times New Roman" w:hAnsi="Times New Roman" w:cs="Times New Roman"/>
          <w:sz w:val="24"/>
          <w:szCs w:val="24"/>
        </w:rPr>
        <w:t>важн</w:t>
      </w:r>
      <w:r w:rsidR="008C42D0" w:rsidRPr="00A8572C">
        <w:rPr>
          <w:rFonts w:ascii="Times New Roman" w:hAnsi="Times New Roman" w:cs="Times New Roman"/>
          <w:sz w:val="24"/>
          <w:szCs w:val="24"/>
        </w:rPr>
        <w:t>ой</w:t>
      </w:r>
      <w:r w:rsidRPr="00A8572C">
        <w:rPr>
          <w:rFonts w:ascii="Times New Roman" w:hAnsi="Times New Roman" w:cs="Times New Roman"/>
          <w:sz w:val="24"/>
          <w:szCs w:val="24"/>
        </w:rPr>
        <w:t xml:space="preserve"> составляющ</w:t>
      </w:r>
      <w:r w:rsidR="008C42D0" w:rsidRPr="00A8572C">
        <w:rPr>
          <w:rFonts w:ascii="Times New Roman" w:hAnsi="Times New Roman" w:cs="Times New Roman"/>
          <w:sz w:val="24"/>
          <w:szCs w:val="24"/>
        </w:rPr>
        <w:t>ей</w:t>
      </w:r>
      <w:r w:rsidRPr="00A8572C">
        <w:rPr>
          <w:rFonts w:ascii="Times New Roman" w:hAnsi="Times New Roman" w:cs="Times New Roman"/>
          <w:sz w:val="24"/>
          <w:szCs w:val="24"/>
        </w:rPr>
        <w:t xml:space="preserve"> развития городского пространства. В </w:t>
      </w:r>
      <w:r w:rsidR="00586AF2" w:rsidRPr="00A8572C">
        <w:rPr>
          <w:rFonts w:ascii="Times New Roman" w:hAnsi="Times New Roman" w:cs="Times New Roman"/>
          <w:sz w:val="24"/>
          <w:szCs w:val="24"/>
        </w:rPr>
        <w:t>2020</w:t>
      </w:r>
      <w:r w:rsidRPr="00A8572C">
        <w:rPr>
          <w:rFonts w:ascii="Times New Roman" w:hAnsi="Times New Roman" w:cs="Times New Roman"/>
          <w:sz w:val="24"/>
          <w:szCs w:val="24"/>
        </w:rPr>
        <w:t xml:space="preserve"> году работы в</w:t>
      </w:r>
      <w:r w:rsidR="00586AF2" w:rsidRPr="00A8572C">
        <w:rPr>
          <w:rFonts w:ascii="Times New Roman" w:hAnsi="Times New Roman" w:cs="Times New Roman"/>
          <w:sz w:val="24"/>
          <w:szCs w:val="24"/>
        </w:rPr>
        <w:t>ыполнены на нескольких участках велодорожки</w:t>
      </w:r>
      <w:r w:rsidRPr="00A8572C">
        <w:rPr>
          <w:rFonts w:ascii="Times New Roman" w:hAnsi="Times New Roman" w:cs="Times New Roman"/>
          <w:sz w:val="24"/>
          <w:szCs w:val="24"/>
        </w:rPr>
        <w:t xml:space="preserve"> </w:t>
      </w:r>
      <w:r w:rsidR="00CA4D17">
        <w:rPr>
          <w:rFonts w:ascii="Times New Roman" w:hAnsi="Times New Roman" w:cs="Times New Roman"/>
          <w:sz w:val="24"/>
          <w:szCs w:val="24"/>
        </w:rPr>
        <w:t xml:space="preserve">на аллее </w:t>
      </w:r>
      <w:r w:rsidRPr="00A8572C">
        <w:rPr>
          <w:rFonts w:ascii="Times New Roman" w:hAnsi="Times New Roman" w:cs="Times New Roman"/>
          <w:sz w:val="24"/>
          <w:szCs w:val="24"/>
        </w:rPr>
        <w:t>Зел</w:t>
      </w:r>
      <w:r w:rsidR="00CA4D17">
        <w:rPr>
          <w:rFonts w:ascii="Times New Roman" w:hAnsi="Times New Roman" w:cs="Times New Roman"/>
          <w:sz w:val="24"/>
          <w:szCs w:val="24"/>
        </w:rPr>
        <w:t>ё</w:t>
      </w:r>
      <w:r w:rsidRPr="00A8572C">
        <w:rPr>
          <w:rFonts w:ascii="Times New Roman" w:hAnsi="Times New Roman" w:cs="Times New Roman"/>
          <w:sz w:val="24"/>
          <w:szCs w:val="24"/>
        </w:rPr>
        <w:t xml:space="preserve">ная </w:t>
      </w:r>
      <w:r w:rsidR="00CA4D17">
        <w:rPr>
          <w:rFonts w:ascii="Times New Roman" w:hAnsi="Times New Roman" w:cs="Times New Roman"/>
          <w:sz w:val="24"/>
          <w:szCs w:val="24"/>
        </w:rPr>
        <w:t>Т</w:t>
      </w:r>
      <w:r w:rsidRPr="00A8572C">
        <w:rPr>
          <w:rFonts w:ascii="Times New Roman" w:hAnsi="Times New Roman" w:cs="Times New Roman"/>
          <w:sz w:val="24"/>
          <w:szCs w:val="24"/>
        </w:rPr>
        <w:t xml:space="preserve">ропа, по которой можно от площади Кирова доехать до Повенецкой улицы. Выполнена установка системы уличного освещения в Лососинском парке, </w:t>
      </w:r>
      <w:r w:rsidR="00586AF2" w:rsidRPr="00A8572C">
        <w:rPr>
          <w:rFonts w:ascii="Times New Roman" w:hAnsi="Times New Roman" w:cs="Times New Roman"/>
          <w:sz w:val="24"/>
          <w:szCs w:val="24"/>
        </w:rPr>
        <w:t>парке</w:t>
      </w:r>
      <w:r w:rsidR="00CA4D17">
        <w:rPr>
          <w:rFonts w:ascii="Times New Roman" w:hAnsi="Times New Roman" w:cs="Times New Roman"/>
          <w:sz w:val="24"/>
          <w:szCs w:val="24"/>
        </w:rPr>
        <w:t xml:space="preserve"> Архиерейская Дача</w:t>
      </w:r>
      <w:r w:rsidR="00586AF2" w:rsidRPr="00A8572C">
        <w:rPr>
          <w:rFonts w:ascii="Times New Roman" w:hAnsi="Times New Roman" w:cs="Times New Roman"/>
          <w:sz w:val="24"/>
          <w:szCs w:val="24"/>
        </w:rPr>
        <w:t>, в парке Победы.</w:t>
      </w:r>
    </w:p>
    <w:p w:rsidR="00AF3454" w:rsidRPr="00A8572C" w:rsidRDefault="001D0D52"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В течение 2020 года проведена системная</w:t>
      </w:r>
      <w:r w:rsidR="00AF3454" w:rsidRPr="00A8572C">
        <w:rPr>
          <w:rFonts w:ascii="Times New Roman" w:hAnsi="Times New Roman" w:cs="Times New Roman"/>
          <w:sz w:val="24"/>
          <w:szCs w:val="24"/>
        </w:rPr>
        <w:t xml:space="preserve"> претензионная работа </w:t>
      </w:r>
      <w:r w:rsidRPr="00A8572C">
        <w:rPr>
          <w:rFonts w:ascii="Times New Roman" w:hAnsi="Times New Roman" w:cs="Times New Roman"/>
          <w:sz w:val="24"/>
          <w:szCs w:val="24"/>
        </w:rPr>
        <w:t>по</w:t>
      </w:r>
      <w:r w:rsidR="00AF3454" w:rsidRPr="00A8572C">
        <w:rPr>
          <w:rFonts w:ascii="Times New Roman" w:hAnsi="Times New Roman" w:cs="Times New Roman"/>
          <w:sz w:val="24"/>
          <w:szCs w:val="24"/>
        </w:rPr>
        <w:t xml:space="preserve"> качеству выполненных работ по муниципальным контрактам, неисполнению условий контрактов. Общая сумма начисленных штрафов составила </w:t>
      </w:r>
      <w:r w:rsidR="009C3CAF">
        <w:rPr>
          <w:rFonts w:ascii="Times New Roman" w:hAnsi="Times New Roman" w:cs="Times New Roman"/>
          <w:sz w:val="24"/>
          <w:szCs w:val="24"/>
        </w:rPr>
        <w:t>13,5</w:t>
      </w:r>
      <w:r w:rsidR="00AF3454" w:rsidRPr="00A8572C">
        <w:rPr>
          <w:rFonts w:ascii="Times New Roman" w:hAnsi="Times New Roman" w:cs="Times New Roman"/>
          <w:sz w:val="24"/>
          <w:szCs w:val="24"/>
        </w:rPr>
        <w:t xml:space="preserve"> млн руб.</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Большое внимание в 2020 году было уделено цветочно</w:t>
      </w:r>
      <w:r w:rsidR="00027C85" w:rsidRPr="00A8572C">
        <w:rPr>
          <w:rFonts w:ascii="Times New Roman" w:hAnsi="Times New Roman" w:cs="Times New Roman"/>
          <w:sz w:val="24"/>
          <w:szCs w:val="24"/>
        </w:rPr>
        <w:t>му</w:t>
      </w:r>
      <w:r w:rsidRPr="00A8572C">
        <w:rPr>
          <w:rFonts w:ascii="Times New Roman" w:hAnsi="Times New Roman" w:cs="Times New Roman"/>
          <w:sz w:val="24"/>
          <w:szCs w:val="24"/>
        </w:rPr>
        <w:t xml:space="preserve"> оформлению города</w:t>
      </w:r>
      <w:r w:rsidR="008043E3" w:rsidRPr="00A8572C">
        <w:rPr>
          <w:rFonts w:ascii="Times New Roman" w:hAnsi="Times New Roman" w:cs="Times New Roman"/>
          <w:sz w:val="24"/>
          <w:szCs w:val="24"/>
        </w:rPr>
        <w:t>:</w:t>
      </w:r>
      <w:r w:rsidRPr="00A8572C">
        <w:rPr>
          <w:rFonts w:ascii="Times New Roman" w:hAnsi="Times New Roman" w:cs="Times New Roman"/>
          <w:sz w:val="24"/>
          <w:szCs w:val="24"/>
        </w:rPr>
        <w:t xml:space="preserve"> </w:t>
      </w:r>
      <w:r w:rsidR="00027C85" w:rsidRPr="00A8572C">
        <w:rPr>
          <w:rFonts w:ascii="Times New Roman" w:hAnsi="Times New Roman" w:cs="Times New Roman"/>
          <w:sz w:val="24"/>
          <w:szCs w:val="24"/>
        </w:rPr>
        <w:t>установлено</w:t>
      </w:r>
      <w:r w:rsidRPr="00A8572C">
        <w:rPr>
          <w:rFonts w:ascii="Times New Roman" w:hAnsi="Times New Roman" w:cs="Times New Roman"/>
          <w:sz w:val="24"/>
          <w:szCs w:val="24"/>
        </w:rPr>
        <w:t xml:space="preserve"> 180 вазонов с цветочной рассадой, высажено 233060 единиц однолетней рассады на 75 цветниках, появилось 15 новых </w:t>
      </w:r>
      <w:r w:rsidR="008043E3" w:rsidRPr="00A8572C">
        <w:rPr>
          <w:rFonts w:ascii="Times New Roman" w:hAnsi="Times New Roman" w:cs="Times New Roman"/>
          <w:sz w:val="24"/>
          <w:szCs w:val="24"/>
        </w:rPr>
        <w:t xml:space="preserve">ландшафтно-цветочных композиций. </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Администрацией проводилась плановая работа по газоснабжению мемориала «Братская могила и могила Неизвестного солдата с Вечным огн</w:t>
      </w:r>
      <w:r w:rsidR="00CA4D17">
        <w:rPr>
          <w:rFonts w:ascii="Times New Roman" w:hAnsi="Times New Roman" w:cs="Times New Roman"/>
          <w:sz w:val="24"/>
          <w:szCs w:val="24"/>
        </w:rPr>
        <w:t>ё</w:t>
      </w:r>
      <w:r w:rsidR="004C11ED">
        <w:rPr>
          <w:rFonts w:ascii="Times New Roman" w:hAnsi="Times New Roman" w:cs="Times New Roman"/>
          <w:sz w:val="24"/>
          <w:szCs w:val="24"/>
        </w:rPr>
        <w:t>м»</w:t>
      </w:r>
      <w:r w:rsidRPr="00A8572C">
        <w:rPr>
          <w:rFonts w:ascii="Times New Roman" w:hAnsi="Times New Roman" w:cs="Times New Roman"/>
          <w:sz w:val="24"/>
          <w:szCs w:val="24"/>
        </w:rPr>
        <w:t xml:space="preserve">. </w:t>
      </w:r>
      <w:r w:rsidR="00027C85" w:rsidRPr="00A8572C">
        <w:rPr>
          <w:rFonts w:ascii="Times New Roman" w:hAnsi="Times New Roman" w:cs="Times New Roman"/>
          <w:sz w:val="24"/>
          <w:szCs w:val="24"/>
        </w:rPr>
        <w:t>С</w:t>
      </w:r>
      <w:r w:rsidRPr="00A8572C">
        <w:rPr>
          <w:rFonts w:ascii="Times New Roman" w:hAnsi="Times New Roman" w:cs="Times New Roman"/>
          <w:sz w:val="24"/>
          <w:szCs w:val="24"/>
        </w:rPr>
        <w:t>редс</w:t>
      </w:r>
      <w:r w:rsidR="008043E3" w:rsidRPr="00A8572C">
        <w:rPr>
          <w:rFonts w:ascii="Times New Roman" w:hAnsi="Times New Roman" w:cs="Times New Roman"/>
          <w:sz w:val="24"/>
          <w:szCs w:val="24"/>
        </w:rPr>
        <w:t>тв</w:t>
      </w:r>
      <w:r w:rsidR="00027C85" w:rsidRPr="00A8572C">
        <w:rPr>
          <w:rFonts w:ascii="Times New Roman" w:hAnsi="Times New Roman" w:cs="Times New Roman"/>
          <w:sz w:val="24"/>
          <w:szCs w:val="24"/>
        </w:rPr>
        <w:t>а</w:t>
      </w:r>
      <w:r w:rsidR="008043E3" w:rsidRPr="00A8572C">
        <w:rPr>
          <w:rFonts w:ascii="Times New Roman" w:hAnsi="Times New Roman" w:cs="Times New Roman"/>
          <w:sz w:val="24"/>
          <w:szCs w:val="24"/>
        </w:rPr>
        <w:t xml:space="preserve"> на </w:t>
      </w:r>
      <w:r w:rsidR="008043E3" w:rsidRPr="00A8572C">
        <w:rPr>
          <w:rFonts w:ascii="Times New Roman" w:hAnsi="Times New Roman" w:cs="Times New Roman"/>
          <w:sz w:val="24"/>
          <w:szCs w:val="24"/>
        </w:rPr>
        <w:lastRenderedPageBreak/>
        <w:t xml:space="preserve">заправку природным газом </w:t>
      </w:r>
      <w:r w:rsidR="00CA4D17">
        <w:rPr>
          <w:rFonts w:ascii="Times New Roman" w:hAnsi="Times New Roman" w:cs="Times New Roman"/>
          <w:sz w:val="24"/>
          <w:szCs w:val="24"/>
        </w:rPr>
        <w:t>м</w:t>
      </w:r>
      <w:r w:rsidR="008043E3" w:rsidRPr="00A8572C">
        <w:rPr>
          <w:rFonts w:ascii="Times New Roman" w:hAnsi="Times New Roman" w:cs="Times New Roman"/>
          <w:sz w:val="24"/>
          <w:szCs w:val="24"/>
        </w:rPr>
        <w:t xml:space="preserve">емориала </w:t>
      </w:r>
      <w:r w:rsidR="00027C85" w:rsidRPr="00A8572C">
        <w:rPr>
          <w:rFonts w:ascii="Times New Roman" w:hAnsi="Times New Roman" w:cs="Times New Roman"/>
          <w:sz w:val="24"/>
          <w:szCs w:val="24"/>
        </w:rPr>
        <w:t>(1,2 млн руб.) компенсированы</w:t>
      </w:r>
      <w:r w:rsidRPr="00A8572C">
        <w:rPr>
          <w:rFonts w:ascii="Times New Roman" w:hAnsi="Times New Roman" w:cs="Times New Roman"/>
          <w:sz w:val="24"/>
          <w:szCs w:val="24"/>
        </w:rPr>
        <w:t xml:space="preserve"> Фонд</w:t>
      </w:r>
      <w:r w:rsidR="00027C85" w:rsidRPr="00A8572C">
        <w:rPr>
          <w:rFonts w:ascii="Times New Roman" w:hAnsi="Times New Roman" w:cs="Times New Roman"/>
          <w:sz w:val="24"/>
          <w:szCs w:val="24"/>
        </w:rPr>
        <w:t>ом</w:t>
      </w:r>
      <w:r w:rsidRPr="00A8572C">
        <w:rPr>
          <w:rFonts w:ascii="Times New Roman" w:hAnsi="Times New Roman" w:cs="Times New Roman"/>
          <w:sz w:val="24"/>
          <w:szCs w:val="24"/>
        </w:rPr>
        <w:t xml:space="preserve"> поддержки</w:t>
      </w:r>
      <w:r w:rsidR="00027C85" w:rsidRPr="00A8572C">
        <w:rPr>
          <w:rFonts w:ascii="Times New Roman" w:hAnsi="Times New Roman" w:cs="Times New Roman"/>
          <w:sz w:val="24"/>
          <w:szCs w:val="24"/>
        </w:rPr>
        <w:t xml:space="preserve"> социальных инициатив Газпрома. </w:t>
      </w:r>
    </w:p>
    <w:p w:rsidR="00AF3454" w:rsidRPr="00A8572C" w:rsidRDefault="00AF3454" w:rsidP="00AF3454">
      <w:pPr>
        <w:pStyle w:val="a4"/>
        <w:ind w:left="0" w:firstLine="567"/>
        <w:jc w:val="both"/>
        <w:rPr>
          <w:rFonts w:ascii="Times New Roman" w:hAnsi="Times New Roman" w:cs="Times New Roman"/>
          <w:sz w:val="24"/>
          <w:szCs w:val="24"/>
        </w:rPr>
      </w:pPr>
      <w:r w:rsidRPr="00A8572C">
        <w:rPr>
          <w:rFonts w:ascii="Times New Roman" w:hAnsi="Times New Roman" w:cs="Times New Roman"/>
          <w:sz w:val="24"/>
          <w:szCs w:val="24"/>
        </w:rPr>
        <w:t xml:space="preserve">В рамках подготовки к 100-летию Республики Карелия для создания визуального эффекта оформления </w:t>
      </w:r>
      <w:r w:rsidR="008043E3" w:rsidRPr="00A8572C">
        <w:rPr>
          <w:rFonts w:ascii="Times New Roman" w:hAnsi="Times New Roman" w:cs="Times New Roman"/>
          <w:sz w:val="24"/>
          <w:szCs w:val="24"/>
        </w:rPr>
        <w:t xml:space="preserve">была </w:t>
      </w:r>
      <w:r w:rsidRPr="00A8572C">
        <w:rPr>
          <w:rFonts w:ascii="Times New Roman" w:hAnsi="Times New Roman" w:cs="Times New Roman"/>
          <w:sz w:val="24"/>
          <w:szCs w:val="24"/>
        </w:rPr>
        <w:t>разработана концепци</w:t>
      </w:r>
      <w:r w:rsidR="00027C85" w:rsidRPr="00A8572C">
        <w:rPr>
          <w:rFonts w:ascii="Times New Roman" w:hAnsi="Times New Roman" w:cs="Times New Roman"/>
          <w:sz w:val="24"/>
          <w:szCs w:val="24"/>
        </w:rPr>
        <w:t>я</w:t>
      </w:r>
      <w:r w:rsidRPr="00A8572C">
        <w:rPr>
          <w:rFonts w:ascii="Times New Roman" w:hAnsi="Times New Roman" w:cs="Times New Roman"/>
          <w:sz w:val="24"/>
          <w:szCs w:val="24"/>
        </w:rPr>
        <w:t xml:space="preserve"> светового праздничного оформления, основной идеей которой стало создание светового каркаса центра города и основных автомобильных магистралей города. Для украшения города установлены 55 фотозон, </w:t>
      </w:r>
      <w:r w:rsidR="008D00F2">
        <w:rPr>
          <w:rFonts w:ascii="Times New Roman" w:hAnsi="Times New Roman" w:cs="Times New Roman"/>
          <w:sz w:val="24"/>
          <w:szCs w:val="24"/>
        </w:rPr>
        <w:t>более 1100 световых консолей</w:t>
      </w:r>
      <w:r w:rsidR="008D00F2" w:rsidRPr="00A8572C">
        <w:rPr>
          <w:rFonts w:ascii="Times New Roman" w:hAnsi="Times New Roman" w:cs="Times New Roman"/>
          <w:sz w:val="24"/>
          <w:szCs w:val="24"/>
        </w:rPr>
        <w:t>,</w:t>
      </w:r>
      <w:r w:rsidR="008D00F2">
        <w:rPr>
          <w:rFonts w:ascii="Times New Roman" w:hAnsi="Times New Roman" w:cs="Times New Roman"/>
          <w:sz w:val="24"/>
          <w:szCs w:val="24"/>
        </w:rPr>
        <w:t xml:space="preserve"> </w:t>
      </w:r>
      <w:r w:rsidRPr="00A8572C">
        <w:rPr>
          <w:rFonts w:ascii="Times New Roman" w:hAnsi="Times New Roman" w:cs="Times New Roman"/>
          <w:sz w:val="24"/>
          <w:szCs w:val="24"/>
        </w:rPr>
        <w:t>вывешено более 5 тыс. метров световых гирлянд, живы</w:t>
      </w:r>
      <w:r w:rsidR="008043E3" w:rsidRPr="00A8572C">
        <w:rPr>
          <w:rFonts w:ascii="Times New Roman" w:hAnsi="Times New Roman" w:cs="Times New Roman"/>
          <w:sz w:val="24"/>
          <w:szCs w:val="24"/>
        </w:rPr>
        <w:t>е</w:t>
      </w:r>
      <w:r w:rsidRPr="00A8572C">
        <w:rPr>
          <w:rFonts w:ascii="Times New Roman" w:hAnsi="Times New Roman" w:cs="Times New Roman"/>
          <w:sz w:val="24"/>
          <w:szCs w:val="24"/>
        </w:rPr>
        <w:t xml:space="preserve"> и искусственны</w:t>
      </w:r>
      <w:r w:rsidR="008043E3" w:rsidRPr="00A8572C">
        <w:rPr>
          <w:rFonts w:ascii="Times New Roman" w:hAnsi="Times New Roman" w:cs="Times New Roman"/>
          <w:sz w:val="24"/>
          <w:szCs w:val="24"/>
        </w:rPr>
        <w:t>е</w:t>
      </w:r>
      <w:r w:rsidRPr="00A8572C">
        <w:rPr>
          <w:rFonts w:ascii="Times New Roman" w:hAnsi="Times New Roman" w:cs="Times New Roman"/>
          <w:sz w:val="24"/>
          <w:szCs w:val="24"/>
        </w:rPr>
        <w:t xml:space="preserve"> ел</w:t>
      </w:r>
      <w:r w:rsidR="008043E3" w:rsidRPr="00A8572C">
        <w:rPr>
          <w:rFonts w:ascii="Times New Roman" w:hAnsi="Times New Roman" w:cs="Times New Roman"/>
          <w:sz w:val="24"/>
          <w:szCs w:val="24"/>
        </w:rPr>
        <w:t>и</w:t>
      </w:r>
      <w:r w:rsidRPr="00A8572C">
        <w:rPr>
          <w:rFonts w:ascii="Times New Roman" w:hAnsi="Times New Roman" w:cs="Times New Roman"/>
          <w:sz w:val="24"/>
          <w:szCs w:val="24"/>
        </w:rPr>
        <w:t xml:space="preserve"> </w:t>
      </w:r>
      <w:r w:rsidR="008D00F2" w:rsidRPr="00A8572C">
        <w:rPr>
          <w:rFonts w:ascii="Times New Roman" w:hAnsi="Times New Roman" w:cs="Times New Roman"/>
          <w:sz w:val="24"/>
          <w:szCs w:val="24"/>
        </w:rPr>
        <w:t>к Новому году</w:t>
      </w:r>
      <w:r w:rsidR="008D00F2">
        <w:rPr>
          <w:rFonts w:ascii="Times New Roman" w:hAnsi="Times New Roman" w:cs="Times New Roman"/>
          <w:sz w:val="24"/>
          <w:szCs w:val="24"/>
        </w:rPr>
        <w:t xml:space="preserve"> </w:t>
      </w:r>
      <w:r w:rsidRPr="00A8572C">
        <w:rPr>
          <w:rFonts w:ascii="Times New Roman" w:hAnsi="Times New Roman" w:cs="Times New Roman"/>
          <w:sz w:val="24"/>
          <w:szCs w:val="24"/>
        </w:rPr>
        <w:t>во всех районах города.</w:t>
      </w:r>
    </w:p>
    <w:p w:rsidR="005B30C1" w:rsidRPr="00D8156C" w:rsidRDefault="005B30C1" w:rsidP="00736315">
      <w:pPr>
        <w:pStyle w:val="a4"/>
        <w:ind w:left="0" w:firstLine="567"/>
        <w:jc w:val="both"/>
        <w:rPr>
          <w:rFonts w:ascii="Times New Roman" w:hAnsi="Times New Roman" w:cs="Times New Roman"/>
          <w:sz w:val="24"/>
          <w:szCs w:val="24"/>
        </w:rPr>
      </w:pPr>
    </w:p>
    <w:p w:rsidR="00344CBE" w:rsidRPr="00A43C87" w:rsidRDefault="00344CBE" w:rsidP="00A43C87">
      <w:pPr>
        <w:pStyle w:val="a4"/>
        <w:jc w:val="center"/>
        <w:outlineLvl w:val="1"/>
        <w:rPr>
          <w:rFonts w:ascii="Times New Roman" w:hAnsi="Times New Roman" w:cs="Times New Roman"/>
          <w:sz w:val="24"/>
          <w:szCs w:val="28"/>
        </w:rPr>
      </w:pPr>
      <w:bookmarkStart w:id="13" w:name="_Toc477426518"/>
      <w:r w:rsidRPr="00A43C87">
        <w:rPr>
          <w:rFonts w:ascii="Times New Roman" w:hAnsi="Times New Roman" w:cs="Times New Roman"/>
          <w:sz w:val="24"/>
          <w:szCs w:val="28"/>
        </w:rPr>
        <w:t>Организация ритуальных услуг и содержание мест захоронения</w:t>
      </w:r>
    </w:p>
    <w:p w:rsidR="00D8156C" w:rsidRPr="00A43C87" w:rsidRDefault="00D8156C" w:rsidP="00D8156C">
      <w:pPr>
        <w:pStyle w:val="a4"/>
        <w:spacing w:after="0"/>
        <w:ind w:left="0" w:firstLine="567"/>
        <w:jc w:val="both"/>
        <w:rPr>
          <w:rFonts w:ascii="Times New Roman" w:hAnsi="Times New Roman" w:cs="Times New Roman"/>
          <w:sz w:val="24"/>
          <w:szCs w:val="28"/>
        </w:rPr>
      </w:pPr>
      <w:r w:rsidRPr="00A43C87">
        <w:rPr>
          <w:rFonts w:ascii="Times New Roman" w:hAnsi="Times New Roman" w:cs="Times New Roman"/>
          <w:sz w:val="24"/>
          <w:szCs w:val="28"/>
        </w:rPr>
        <w:t>С целью обеспечения населения города Петрозаводска услугами в сфере похоронного дела создано Петрозаводское муниципальное унитарное специализир</w:t>
      </w:r>
      <w:r w:rsidR="00CA4D17">
        <w:rPr>
          <w:rFonts w:ascii="Times New Roman" w:hAnsi="Times New Roman" w:cs="Times New Roman"/>
          <w:sz w:val="24"/>
          <w:szCs w:val="28"/>
        </w:rPr>
        <w:t>ованное предприятие «Мемориал»</w:t>
      </w:r>
      <w:r w:rsidRPr="00A43C87">
        <w:rPr>
          <w:rFonts w:ascii="Times New Roman" w:hAnsi="Times New Roman" w:cs="Times New Roman"/>
          <w:sz w:val="24"/>
          <w:szCs w:val="28"/>
        </w:rPr>
        <w:t xml:space="preserve">. </w:t>
      </w:r>
    </w:p>
    <w:p w:rsidR="007C7A32" w:rsidRPr="00A43C87" w:rsidRDefault="00D8156C" w:rsidP="007C7A32">
      <w:pPr>
        <w:pStyle w:val="a4"/>
        <w:spacing w:after="0"/>
        <w:ind w:left="0" w:firstLine="567"/>
        <w:jc w:val="both"/>
        <w:rPr>
          <w:rFonts w:ascii="Times New Roman" w:hAnsi="Times New Roman" w:cs="Times New Roman"/>
          <w:sz w:val="24"/>
          <w:szCs w:val="28"/>
        </w:rPr>
      </w:pPr>
      <w:r w:rsidRPr="00A43C87">
        <w:rPr>
          <w:rFonts w:ascii="Times New Roman" w:hAnsi="Times New Roman" w:cs="Times New Roman"/>
          <w:sz w:val="24"/>
          <w:szCs w:val="28"/>
        </w:rPr>
        <w:t>Для осуществления полномочий Администрации по организации ритуальных услуг и содержанию мест захоронения создано муниципальное каз</w:t>
      </w:r>
      <w:r w:rsidR="00AF3454" w:rsidRPr="00A43C87">
        <w:rPr>
          <w:rFonts w:ascii="Times New Roman" w:hAnsi="Times New Roman" w:cs="Times New Roman"/>
          <w:sz w:val="24"/>
          <w:szCs w:val="28"/>
        </w:rPr>
        <w:t>е</w:t>
      </w:r>
      <w:r w:rsidR="00CA4D17">
        <w:rPr>
          <w:rFonts w:ascii="Times New Roman" w:hAnsi="Times New Roman" w:cs="Times New Roman"/>
          <w:sz w:val="24"/>
          <w:szCs w:val="28"/>
        </w:rPr>
        <w:t>нное учреждение «Ритуал»</w:t>
      </w:r>
      <w:r w:rsidRPr="00A43C87">
        <w:rPr>
          <w:rFonts w:ascii="Times New Roman" w:hAnsi="Times New Roman" w:cs="Times New Roman"/>
          <w:sz w:val="24"/>
          <w:szCs w:val="28"/>
        </w:rPr>
        <w:t xml:space="preserve">, которое осуществляет текущее содержание общественных кладбищ Петрозаводского городского округа – Сулажгорского, </w:t>
      </w:r>
      <w:r w:rsidR="00CA4D17">
        <w:rPr>
          <w:rFonts w:ascii="Times New Roman" w:hAnsi="Times New Roman" w:cs="Times New Roman"/>
          <w:sz w:val="24"/>
          <w:szCs w:val="28"/>
        </w:rPr>
        <w:t>Соломенского, Бесовецкого, Вилговского кладбищ и кладбища «Пески»</w:t>
      </w:r>
      <w:r w:rsidRPr="00A43C87">
        <w:rPr>
          <w:rFonts w:ascii="Times New Roman" w:hAnsi="Times New Roman" w:cs="Times New Roman"/>
          <w:sz w:val="24"/>
          <w:szCs w:val="28"/>
        </w:rPr>
        <w:t>.</w:t>
      </w:r>
      <w:r w:rsidR="007C7A32">
        <w:rPr>
          <w:rFonts w:ascii="Times New Roman" w:hAnsi="Times New Roman" w:cs="Times New Roman"/>
          <w:sz w:val="24"/>
          <w:szCs w:val="28"/>
        </w:rPr>
        <w:t xml:space="preserve"> В</w:t>
      </w:r>
      <w:r w:rsidR="007C7A32" w:rsidRPr="00A43C87">
        <w:rPr>
          <w:rFonts w:ascii="Times New Roman" w:hAnsi="Times New Roman" w:cs="Times New Roman"/>
          <w:sz w:val="24"/>
          <w:szCs w:val="28"/>
        </w:rPr>
        <w:t>ыделено под захоронения на общественных кладбищах Петрозаводского г</w:t>
      </w:r>
      <w:r w:rsidR="00317759">
        <w:rPr>
          <w:rFonts w:ascii="Times New Roman" w:hAnsi="Times New Roman" w:cs="Times New Roman"/>
          <w:sz w:val="24"/>
          <w:szCs w:val="28"/>
        </w:rPr>
        <w:t>ородского округа 1 625 участков</w:t>
      </w:r>
      <w:r w:rsidR="007C7A32" w:rsidRPr="00A43C87">
        <w:rPr>
          <w:rFonts w:ascii="Times New Roman" w:hAnsi="Times New Roman" w:cs="Times New Roman"/>
          <w:sz w:val="24"/>
          <w:szCs w:val="28"/>
        </w:rPr>
        <w:t>.</w:t>
      </w:r>
    </w:p>
    <w:p w:rsidR="00D8156C" w:rsidRPr="00A43C87" w:rsidRDefault="00D8156C" w:rsidP="00D8156C">
      <w:pPr>
        <w:pStyle w:val="a4"/>
        <w:spacing w:after="0"/>
        <w:ind w:left="0" w:firstLine="567"/>
        <w:jc w:val="both"/>
        <w:rPr>
          <w:rFonts w:ascii="Times New Roman" w:hAnsi="Times New Roman" w:cs="Times New Roman"/>
          <w:sz w:val="24"/>
          <w:szCs w:val="28"/>
        </w:rPr>
      </w:pPr>
      <w:r w:rsidRPr="00A43C87">
        <w:rPr>
          <w:rFonts w:ascii="Times New Roman" w:hAnsi="Times New Roman" w:cs="Times New Roman"/>
          <w:sz w:val="24"/>
          <w:szCs w:val="28"/>
        </w:rPr>
        <w:t>Особое внимание уделено решению вопрос</w:t>
      </w:r>
      <w:r w:rsidR="00797A72">
        <w:rPr>
          <w:rFonts w:ascii="Times New Roman" w:hAnsi="Times New Roman" w:cs="Times New Roman"/>
          <w:sz w:val="24"/>
          <w:szCs w:val="28"/>
        </w:rPr>
        <w:t>ов</w:t>
      </w:r>
      <w:r w:rsidRPr="00A43C87">
        <w:rPr>
          <w:rFonts w:ascii="Times New Roman" w:hAnsi="Times New Roman" w:cs="Times New Roman"/>
          <w:sz w:val="24"/>
          <w:szCs w:val="28"/>
        </w:rPr>
        <w:t xml:space="preserve"> </w:t>
      </w:r>
      <w:r w:rsidR="00797A72">
        <w:rPr>
          <w:rFonts w:ascii="Times New Roman" w:hAnsi="Times New Roman" w:cs="Times New Roman"/>
          <w:sz w:val="24"/>
          <w:szCs w:val="28"/>
        </w:rPr>
        <w:t>благоустройства</w:t>
      </w:r>
      <w:r w:rsidRPr="00A43C87">
        <w:rPr>
          <w:rFonts w:ascii="Times New Roman" w:hAnsi="Times New Roman" w:cs="Times New Roman"/>
          <w:sz w:val="24"/>
          <w:szCs w:val="28"/>
        </w:rPr>
        <w:t xml:space="preserve"> территорий общественных кладбищ </w:t>
      </w:r>
      <w:r w:rsidR="00797A72">
        <w:rPr>
          <w:rFonts w:ascii="Times New Roman" w:hAnsi="Times New Roman" w:cs="Times New Roman"/>
          <w:sz w:val="24"/>
          <w:szCs w:val="28"/>
        </w:rPr>
        <w:t>П</w:t>
      </w:r>
      <w:r w:rsidRPr="00A43C87">
        <w:rPr>
          <w:rFonts w:ascii="Times New Roman" w:hAnsi="Times New Roman" w:cs="Times New Roman"/>
          <w:sz w:val="24"/>
          <w:szCs w:val="28"/>
        </w:rPr>
        <w:t>етрозаводского городского округа. Всего за отч</w:t>
      </w:r>
      <w:r w:rsidR="00AF3454" w:rsidRPr="00A43C87">
        <w:rPr>
          <w:rFonts w:ascii="Times New Roman" w:hAnsi="Times New Roman" w:cs="Times New Roman"/>
          <w:sz w:val="24"/>
          <w:szCs w:val="28"/>
        </w:rPr>
        <w:t>е</w:t>
      </w:r>
      <w:r w:rsidRPr="00A43C87">
        <w:rPr>
          <w:rFonts w:ascii="Times New Roman" w:hAnsi="Times New Roman" w:cs="Times New Roman"/>
          <w:sz w:val="24"/>
          <w:szCs w:val="28"/>
        </w:rPr>
        <w:t xml:space="preserve">тный год в процессе работ по уборке кладбищ вывезено порядка </w:t>
      </w:r>
      <w:r w:rsidR="007C7A32">
        <w:rPr>
          <w:rFonts w:ascii="Times New Roman" w:hAnsi="Times New Roman" w:cs="Times New Roman"/>
          <w:sz w:val="24"/>
          <w:szCs w:val="28"/>
        </w:rPr>
        <w:t>4</w:t>
      </w:r>
      <w:r w:rsidRPr="00A43C87">
        <w:rPr>
          <w:rFonts w:ascii="Times New Roman" w:hAnsi="Times New Roman" w:cs="Times New Roman"/>
          <w:sz w:val="24"/>
          <w:szCs w:val="28"/>
        </w:rPr>
        <w:t xml:space="preserve">914 </w:t>
      </w:r>
      <w:r w:rsidR="007C7A32">
        <w:rPr>
          <w:rFonts w:ascii="Times New Roman" w:hAnsi="Times New Roman" w:cs="Times New Roman"/>
          <w:sz w:val="24"/>
          <w:szCs w:val="28"/>
        </w:rPr>
        <w:t>к</w:t>
      </w:r>
      <w:r w:rsidRPr="00A43C87">
        <w:rPr>
          <w:rFonts w:ascii="Times New Roman" w:hAnsi="Times New Roman" w:cs="Times New Roman"/>
          <w:sz w:val="24"/>
          <w:szCs w:val="28"/>
        </w:rPr>
        <w:t>уб.м</w:t>
      </w:r>
      <w:r w:rsidR="007C7A32">
        <w:rPr>
          <w:rFonts w:ascii="Times New Roman" w:hAnsi="Times New Roman" w:cs="Times New Roman"/>
          <w:sz w:val="24"/>
          <w:szCs w:val="28"/>
        </w:rPr>
        <w:t>. мусора.</w:t>
      </w:r>
      <w:r w:rsidRPr="00A43C87">
        <w:rPr>
          <w:rFonts w:ascii="Times New Roman" w:hAnsi="Times New Roman" w:cs="Times New Roman"/>
          <w:sz w:val="24"/>
          <w:szCs w:val="28"/>
        </w:rPr>
        <w:t xml:space="preserve"> </w:t>
      </w:r>
    </w:p>
    <w:p w:rsidR="003C27A9" w:rsidRPr="006831CE" w:rsidRDefault="003C27A9" w:rsidP="004A1348">
      <w:pPr>
        <w:pStyle w:val="a4"/>
        <w:ind w:left="0" w:firstLine="567"/>
        <w:jc w:val="both"/>
        <w:rPr>
          <w:rFonts w:ascii="Times New Roman" w:hAnsi="Times New Roman" w:cs="Times New Roman"/>
          <w:color w:val="FF0000"/>
          <w:sz w:val="24"/>
          <w:szCs w:val="28"/>
        </w:rPr>
      </w:pPr>
    </w:p>
    <w:p w:rsidR="004B031B" w:rsidRDefault="00C41B71" w:rsidP="004B031B">
      <w:pPr>
        <w:pStyle w:val="a4"/>
        <w:jc w:val="center"/>
        <w:outlineLvl w:val="1"/>
        <w:rPr>
          <w:rFonts w:ascii="Times New Roman" w:hAnsi="Times New Roman" w:cs="Times New Roman"/>
          <w:sz w:val="24"/>
          <w:szCs w:val="28"/>
        </w:rPr>
      </w:pPr>
      <w:r w:rsidRPr="00B547EF">
        <w:rPr>
          <w:rFonts w:ascii="Times New Roman" w:hAnsi="Times New Roman" w:cs="Times New Roman"/>
          <w:sz w:val="24"/>
          <w:szCs w:val="28"/>
        </w:rPr>
        <w:t>Дорожная деятельность</w:t>
      </w:r>
      <w:r w:rsidR="00A6575E" w:rsidRPr="00B547EF">
        <w:rPr>
          <w:rFonts w:ascii="Times New Roman" w:hAnsi="Times New Roman" w:cs="Times New Roman"/>
          <w:sz w:val="24"/>
          <w:szCs w:val="28"/>
        </w:rPr>
        <w:t xml:space="preserve"> в отношении автомобильных дорог местного значения, обеспечение безопасности дорожного движения на них</w:t>
      </w:r>
      <w:bookmarkEnd w:id="13"/>
    </w:p>
    <w:p w:rsidR="004B031B" w:rsidRDefault="00E70599" w:rsidP="00033D03">
      <w:pPr>
        <w:pStyle w:val="a4"/>
        <w:ind w:left="0" w:firstLine="567"/>
        <w:jc w:val="both"/>
        <w:rPr>
          <w:rFonts w:ascii="Times New Roman" w:hAnsi="Times New Roman" w:cs="Times New Roman"/>
          <w:sz w:val="24"/>
          <w:szCs w:val="24"/>
        </w:rPr>
      </w:pPr>
      <w:r w:rsidRPr="00526103">
        <w:rPr>
          <w:rFonts w:ascii="Times New Roman" w:hAnsi="Times New Roman" w:cs="Times New Roman"/>
          <w:sz w:val="24"/>
          <w:szCs w:val="24"/>
        </w:rPr>
        <w:t xml:space="preserve">В 2017 году по результатам оценки технического состояния мостовых сооружений Петрозаводска </w:t>
      </w:r>
      <w:r w:rsidR="005877F6">
        <w:rPr>
          <w:rFonts w:ascii="Times New Roman" w:hAnsi="Times New Roman" w:cs="Times New Roman"/>
          <w:sz w:val="24"/>
          <w:szCs w:val="24"/>
        </w:rPr>
        <w:t xml:space="preserve">были </w:t>
      </w:r>
      <w:r w:rsidRPr="00526103">
        <w:rPr>
          <w:rFonts w:ascii="Times New Roman" w:hAnsi="Times New Roman" w:cs="Times New Roman"/>
          <w:sz w:val="24"/>
          <w:szCs w:val="24"/>
        </w:rPr>
        <w:t xml:space="preserve">выданы рекомендации по ограничению движения транспорта по </w:t>
      </w:r>
      <w:r w:rsidR="002C4A34">
        <w:rPr>
          <w:rFonts w:ascii="Times New Roman" w:hAnsi="Times New Roman" w:cs="Times New Roman"/>
          <w:sz w:val="24"/>
          <w:szCs w:val="24"/>
        </w:rPr>
        <w:br/>
      </w:r>
      <w:r w:rsidRPr="00526103">
        <w:rPr>
          <w:rFonts w:ascii="Times New Roman" w:hAnsi="Times New Roman" w:cs="Times New Roman"/>
          <w:sz w:val="24"/>
          <w:szCs w:val="24"/>
        </w:rPr>
        <w:t xml:space="preserve">4 мостовым сооружениям. В рамках федеральной целевой программы «Развитие Республики Карелия на период до 2020 года» </w:t>
      </w:r>
      <w:r w:rsidR="007B31EB" w:rsidRPr="00526103">
        <w:rPr>
          <w:rFonts w:ascii="Times New Roman" w:hAnsi="Times New Roman" w:cs="Times New Roman"/>
          <w:sz w:val="24"/>
          <w:szCs w:val="24"/>
        </w:rPr>
        <w:t xml:space="preserve">были </w:t>
      </w:r>
      <w:r w:rsidRPr="00526103">
        <w:rPr>
          <w:rFonts w:ascii="Times New Roman" w:hAnsi="Times New Roman" w:cs="Times New Roman"/>
          <w:sz w:val="24"/>
          <w:szCs w:val="24"/>
        </w:rPr>
        <w:t>предусмотрены средства на реконструкцию моста на улице Кирова</w:t>
      </w:r>
      <w:r w:rsidR="00CA4D17">
        <w:rPr>
          <w:rFonts w:ascii="Times New Roman" w:hAnsi="Times New Roman" w:cs="Times New Roman"/>
          <w:sz w:val="24"/>
          <w:szCs w:val="24"/>
        </w:rPr>
        <w:t xml:space="preserve"> (Кировский Мост)</w:t>
      </w:r>
      <w:r w:rsidR="00526103" w:rsidRPr="00526103">
        <w:rPr>
          <w:rFonts w:ascii="Times New Roman" w:hAnsi="Times New Roman" w:cs="Times New Roman"/>
          <w:sz w:val="24"/>
          <w:szCs w:val="24"/>
        </w:rPr>
        <w:t>, работы выполнены</w:t>
      </w:r>
      <w:r w:rsidR="00527704">
        <w:rPr>
          <w:rFonts w:ascii="Times New Roman" w:hAnsi="Times New Roman" w:cs="Times New Roman"/>
          <w:sz w:val="24"/>
          <w:szCs w:val="24"/>
        </w:rPr>
        <w:t xml:space="preserve"> в полном объеме</w:t>
      </w:r>
      <w:r w:rsidRPr="00526103">
        <w:rPr>
          <w:rFonts w:ascii="Times New Roman" w:hAnsi="Times New Roman" w:cs="Times New Roman"/>
          <w:sz w:val="24"/>
          <w:szCs w:val="24"/>
        </w:rPr>
        <w:t xml:space="preserve">. </w:t>
      </w:r>
      <w:r w:rsidR="00CA4D17">
        <w:rPr>
          <w:rFonts w:ascii="Times New Roman" w:hAnsi="Times New Roman" w:cs="Times New Roman"/>
          <w:sz w:val="24"/>
          <w:szCs w:val="24"/>
        </w:rPr>
        <w:t>Укрупненная стоимость ремонта четырёх</w:t>
      </w:r>
      <w:r w:rsidRPr="00526103">
        <w:rPr>
          <w:rFonts w:ascii="Times New Roman" w:hAnsi="Times New Roman" w:cs="Times New Roman"/>
          <w:sz w:val="24"/>
          <w:szCs w:val="24"/>
        </w:rPr>
        <w:t xml:space="preserve"> мостов составляет более</w:t>
      </w:r>
      <w:r w:rsidR="00526103" w:rsidRPr="00526103">
        <w:rPr>
          <w:rFonts w:ascii="Times New Roman" w:hAnsi="Times New Roman" w:cs="Times New Roman"/>
          <w:sz w:val="24"/>
          <w:szCs w:val="24"/>
        </w:rPr>
        <w:t xml:space="preserve"> </w:t>
      </w:r>
      <w:r w:rsidRPr="00526103">
        <w:rPr>
          <w:rFonts w:ascii="Times New Roman" w:hAnsi="Times New Roman" w:cs="Times New Roman"/>
          <w:sz w:val="24"/>
          <w:szCs w:val="24"/>
        </w:rPr>
        <w:t xml:space="preserve">1 млрд руб. </w:t>
      </w:r>
    </w:p>
    <w:p w:rsidR="004B031B" w:rsidRDefault="002C3A0D" w:rsidP="00033D03">
      <w:pPr>
        <w:pStyle w:val="a4"/>
        <w:ind w:left="0" w:firstLine="567"/>
        <w:jc w:val="both"/>
        <w:rPr>
          <w:rFonts w:ascii="Times New Roman" w:hAnsi="Times New Roman" w:cs="Times New Roman"/>
          <w:sz w:val="24"/>
          <w:szCs w:val="24"/>
        </w:rPr>
      </w:pPr>
      <w:r w:rsidRPr="006955B1">
        <w:rPr>
          <w:rFonts w:ascii="Times New Roman" w:hAnsi="Times New Roman" w:cs="Times New Roman"/>
          <w:sz w:val="24"/>
          <w:szCs w:val="24"/>
        </w:rPr>
        <w:t>Разработаны проекты планировки территории и проекты межевания линейного объекта – мост по ул</w:t>
      </w:r>
      <w:r w:rsidR="00CA4D17">
        <w:rPr>
          <w:rFonts w:ascii="Times New Roman" w:hAnsi="Times New Roman" w:cs="Times New Roman"/>
          <w:sz w:val="24"/>
          <w:szCs w:val="24"/>
        </w:rPr>
        <w:t>ице</w:t>
      </w:r>
      <w:r w:rsidRPr="006955B1">
        <w:rPr>
          <w:rFonts w:ascii="Times New Roman" w:hAnsi="Times New Roman" w:cs="Times New Roman"/>
          <w:sz w:val="24"/>
          <w:szCs w:val="24"/>
        </w:rPr>
        <w:t xml:space="preserve"> Маршала Мерецкова</w:t>
      </w:r>
      <w:r w:rsidR="00CA4D17">
        <w:rPr>
          <w:rFonts w:ascii="Times New Roman" w:hAnsi="Times New Roman" w:cs="Times New Roman"/>
          <w:sz w:val="24"/>
          <w:szCs w:val="24"/>
        </w:rPr>
        <w:t xml:space="preserve"> (Лобановский Мост)</w:t>
      </w:r>
      <w:r w:rsidRPr="006955B1">
        <w:rPr>
          <w:rFonts w:ascii="Times New Roman" w:hAnsi="Times New Roman" w:cs="Times New Roman"/>
          <w:sz w:val="24"/>
          <w:szCs w:val="24"/>
        </w:rPr>
        <w:t xml:space="preserve">, проведены публичные слушания. В рамках заключенного муниципального контракта выполнены работы по разработке проектной документации, получены положительные заключения экспертизы АУ РК «Карелгосэкспертиза» по технической и сметной части. </w:t>
      </w:r>
    </w:p>
    <w:p w:rsidR="004B031B" w:rsidRDefault="002C3A0D" w:rsidP="00033D03">
      <w:pPr>
        <w:pStyle w:val="a4"/>
        <w:ind w:left="0" w:firstLine="567"/>
        <w:jc w:val="both"/>
        <w:rPr>
          <w:rFonts w:ascii="Times New Roman" w:hAnsi="Times New Roman" w:cs="Times New Roman"/>
          <w:sz w:val="24"/>
          <w:szCs w:val="24"/>
        </w:rPr>
      </w:pPr>
      <w:r w:rsidRPr="006955B1">
        <w:rPr>
          <w:rFonts w:ascii="Times New Roman" w:hAnsi="Times New Roman" w:cs="Times New Roman"/>
          <w:sz w:val="24"/>
          <w:szCs w:val="24"/>
        </w:rPr>
        <w:t>Разработаны проекты планировки территории и проекты межевания линейного объекта – мост по ул</w:t>
      </w:r>
      <w:r w:rsidR="00CA4D17">
        <w:rPr>
          <w:rFonts w:ascii="Times New Roman" w:hAnsi="Times New Roman" w:cs="Times New Roman"/>
          <w:sz w:val="24"/>
          <w:szCs w:val="24"/>
        </w:rPr>
        <w:t>ице</w:t>
      </w:r>
      <w:r w:rsidRPr="006955B1">
        <w:rPr>
          <w:rFonts w:ascii="Times New Roman" w:hAnsi="Times New Roman" w:cs="Times New Roman"/>
          <w:sz w:val="24"/>
          <w:szCs w:val="24"/>
        </w:rPr>
        <w:t xml:space="preserve"> Антикайнена, проведены публичные слушания. </w:t>
      </w:r>
    </w:p>
    <w:p w:rsidR="004B031B" w:rsidRDefault="002C3A0D" w:rsidP="00033D03">
      <w:pPr>
        <w:pStyle w:val="a4"/>
        <w:ind w:left="0" w:firstLine="567"/>
        <w:jc w:val="both"/>
        <w:rPr>
          <w:rFonts w:ascii="Times New Roman" w:hAnsi="Times New Roman" w:cs="Times New Roman"/>
          <w:sz w:val="24"/>
          <w:szCs w:val="24"/>
        </w:rPr>
      </w:pPr>
      <w:r w:rsidRPr="006955B1">
        <w:rPr>
          <w:rFonts w:ascii="Times New Roman" w:hAnsi="Times New Roman" w:cs="Times New Roman"/>
          <w:sz w:val="24"/>
          <w:szCs w:val="24"/>
        </w:rPr>
        <w:t>Разработаны проекты планировки территории и проекты межевания линейного объекта – мост по ул</w:t>
      </w:r>
      <w:r w:rsidR="00CA4D17">
        <w:rPr>
          <w:rFonts w:ascii="Times New Roman" w:hAnsi="Times New Roman" w:cs="Times New Roman"/>
          <w:sz w:val="24"/>
          <w:szCs w:val="24"/>
        </w:rPr>
        <w:t>ице</w:t>
      </w:r>
      <w:r w:rsidRPr="006955B1">
        <w:rPr>
          <w:rFonts w:ascii="Times New Roman" w:hAnsi="Times New Roman" w:cs="Times New Roman"/>
          <w:sz w:val="24"/>
          <w:szCs w:val="24"/>
        </w:rPr>
        <w:t xml:space="preserve"> Луначарского</w:t>
      </w:r>
      <w:r w:rsidR="00CA4D17">
        <w:rPr>
          <w:rFonts w:ascii="Times New Roman" w:hAnsi="Times New Roman" w:cs="Times New Roman"/>
          <w:sz w:val="24"/>
          <w:szCs w:val="24"/>
        </w:rPr>
        <w:t xml:space="preserve"> (Пименовский Мост)</w:t>
      </w:r>
      <w:r w:rsidRPr="006955B1">
        <w:rPr>
          <w:rFonts w:ascii="Times New Roman" w:hAnsi="Times New Roman" w:cs="Times New Roman"/>
          <w:sz w:val="24"/>
          <w:szCs w:val="24"/>
        </w:rPr>
        <w:t>, проведены публичные слушания. В рамках заключенного муниципального контракта выполнены работы по разработке проектной документации, которая направле</w:t>
      </w:r>
      <w:r w:rsidR="00CC6C62">
        <w:rPr>
          <w:rFonts w:ascii="Times New Roman" w:hAnsi="Times New Roman" w:cs="Times New Roman"/>
          <w:sz w:val="24"/>
          <w:szCs w:val="24"/>
        </w:rPr>
        <w:t xml:space="preserve">на в </w:t>
      </w:r>
      <w:r w:rsidR="00527704">
        <w:rPr>
          <w:rFonts w:ascii="Times New Roman" w:hAnsi="Times New Roman" w:cs="Times New Roman"/>
          <w:sz w:val="24"/>
          <w:szCs w:val="24"/>
        </w:rPr>
        <w:br/>
      </w:r>
      <w:r w:rsidR="00CC6C62">
        <w:rPr>
          <w:rFonts w:ascii="Times New Roman" w:hAnsi="Times New Roman" w:cs="Times New Roman"/>
          <w:sz w:val="24"/>
          <w:szCs w:val="24"/>
        </w:rPr>
        <w:t>АУ РК «Карелгосэкспертиза»</w:t>
      </w:r>
      <w:r w:rsidRPr="006955B1">
        <w:rPr>
          <w:rFonts w:ascii="Times New Roman" w:hAnsi="Times New Roman" w:cs="Times New Roman"/>
          <w:sz w:val="24"/>
          <w:szCs w:val="24"/>
        </w:rPr>
        <w:t>.</w:t>
      </w:r>
    </w:p>
    <w:p w:rsidR="004B031B" w:rsidRDefault="00E70599" w:rsidP="00033D03">
      <w:pPr>
        <w:pStyle w:val="a4"/>
        <w:ind w:left="0" w:firstLine="567"/>
        <w:jc w:val="both"/>
        <w:rPr>
          <w:rFonts w:ascii="Times New Roman" w:hAnsi="Times New Roman" w:cs="Times New Roman"/>
          <w:sz w:val="24"/>
          <w:szCs w:val="24"/>
        </w:rPr>
      </w:pPr>
      <w:r w:rsidRPr="008808AC">
        <w:rPr>
          <w:rFonts w:ascii="Times New Roman" w:hAnsi="Times New Roman" w:cs="Times New Roman"/>
          <w:sz w:val="24"/>
          <w:szCs w:val="24"/>
        </w:rPr>
        <w:t>Для создани</w:t>
      </w:r>
      <w:r w:rsidR="00C33CD6" w:rsidRPr="008808AC">
        <w:rPr>
          <w:rFonts w:ascii="Times New Roman" w:hAnsi="Times New Roman" w:cs="Times New Roman"/>
          <w:sz w:val="24"/>
          <w:szCs w:val="24"/>
        </w:rPr>
        <w:t>я</w:t>
      </w:r>
      <w:r w:rsidRPr="008808AC">
        <w:rPr>
          <w:rFonts w:ascii="Times New Roman" w:hAnsi="Times New Roman" w:cs="Times New Roman"/>
          <w:sz w:val="24"/>
          <w:szCs w:val="24"/>
        </w:rPr>
        <w:t xml:space="preserve"> качественных автомобильных дорог и обеспечения безопасности объектов транспортной инфраструктуры и дорожно-мостового хозяйства в перечень автомобильных дорог местного значения г. Петрозаводска, планируемых к реализации с привлечением средств из федерального бюджета</w:t>
      </w:r>
      <w:r w:rsidR="009163ED" w:rsidRPr="008808AC">
        <w:rPr>
          <w:rFonts w:ascii="Times New Roman" w:hAnsi="Times New Roman" w:cs="Times New Roman"/>
          <w:sz w:val="24"/>
          <w:szCs w:val="24"/>
        </w:rPr>
        <w:t>,</w:t>
      </w:r>
      <w:r w:rsidRPr="008808AC">
        <w:rPr>
          <w:rFonts w:ascii="Times New Roman" w:hAnsi="Times New Roman" w:cs="Times New Roman"/>
          <w:sz w:val="24"/>
          <w:szCs w:val="24"/>
        </w:rPr>
        <w:t xml:space="preserve"> включено 8 автомобильных дорог, по которым разработаны проекты планировки территории и проекты межевания линейного </w:t>
      </w:r>
      <w:r w:rsidRPr="008808AC">
        <w:rPr>
          <w:rFonts w:ascii="Times New Roman" w:hAnsi="Times New Roman" w:cs="Times New Roman"/>
          <w:sz w:val="24"/>
          <w:szCs w:val="24"/>
        </w:rPr>
        <w:lastRenderedPageBreak/>
        <w:t>объекта</w:t>
      </w:r>
      <w:r w:rsidR="00CA4D17">
        <w:rPr>
          <w:rFonts w:ascii="Times New Roman" w:hAnsi="Times New Roman" w:cs="Times New Roman"/>
          <w:sz w:val="24"/>
          <w:szCs w:val="24"/>
        </w:rPr>
        <w:t>, в том числе: по реконструкции улицы Куйбышева от проспекта</w:t>
      </w:r>
      <w:r w:rsidRPr="008808AC">
        <w:rPr>
          <w:rFonts w:ascii="Times New Roman" w:hAnsi="Times New Roman" w:cs="Times New Roman"/>
          <w:sz w:val="24"/>
          <w:szCs w:val="24"/>
        </w:rPr>
        <w:t xml:space="preserve"> Ленина до наб</w:t>
      </w:r>
      <w:r w:rsidR="00CA4D17">
        <w:rPr>
          <w:rFonts w:ascii="Times New Roman" w:hAnsi="Times New Roman" w:cs="Times New Roman"/>
          <w:sz w:val="24"/>
          <w:szCs w:val="24"/>
        </w:rPr>
        <w:t>ережной</w:t>
      </w:r>
      <w:r w:rsidRPr="008808AC">
        <w:rPr>
          <w:rFonts w:ascii="Times New Roman" w:hAnsi="Times New Roman" w:cs="Times New Roman"/>
          <w:sz w:val="24"/>
          <w:szCs w:val="24"/>
        </w:rPr>
        <w:t xml:space="preserve"> Варкауса</w:t>
      </w:r>
      <w:r w:rsidR="00CA4D17">
        <w:rPr>
          <w:rFonts w:ascii="Times New Roman" w:hAnsi="Times New Roman" w:cs="Times New Roman"/>
          <w:sz w:val="24"/>
          <w:szCs w:val="24"/>
        </w:rPr>
        <w:t>, с</w:t>
      </w:r>
      <w:r w:rsidRPr="008808AC">
        <w:rPr>
          <w:rFonts w:ascii="Times New Roman" w:hAnsi="Times New Roman" w:cs="Times New Roman"/>
          <w:sz w:val="24"/>
          <w:szCs w:val="24"/>
        </w:rPr>
        <w:t>троительств</w:t>
      </w:r>
      <w:r w:rsidR="00CA4D17">
        <w:rPr>
          <w:rFonts w:ascii="Times New Roman" w:hAnsi="Times New Roman" w:cs="Times New Roman"/>
          <w:sz w:val="24"/>
          <w:szCs w:val="24"/>
        </w:rPr>
        <w:t>у Лососинского шоссе от улицы</w:t>
      </w:r>
      <w:r w:rsidRPr="008808AC">
        <w:rPr>
          <w:rFonts w:ascii="Times New Roman" w:hAnsi="Times New Roman" w:cs="Times New Roman"/>
          <w:sz w:val="24"/>
          <w:szCs w:val="24"/>
        </w:rPr>
        <w:t xml:space="preserve"> Попова до </w:t>
      </w:r>
      <w:r w:rsidR="00CA4D17">
        <w:rPr>
          <w:rFonts w:ascii="Times New Roman" w:hAnsi="Times New Roman" w:cs="Times New Roman"/>
          <w:sz w:val="24"/>
          <w:szCs w:val="24"/>
        </w:rPr>
        <w:t xml:space="preserve">Древлянского шоссе, </w:t>
      </w:r>
      <w:r w:rsidRPr="008808AC">
        <w:rPr>
          <w:rFonts w:ascii="Times New Roman" w:hAnsi="Times New Roman" w:cs="Times New Roman"/>
          <w:sz w:val="24"/>
          <w:szCs w:val="24"/>
        </w:rPr>
        <w:t>продлени</w:t>
      </w:r>
      <w:r w:rsidR="00CA4D17">
        <w:rPr>
          <w:rFonts w:ascii="Times New Roman" w:hAnsi="Times New Roman" w:cs="Times New Roman"/>
          <w:sz w:val="24"/>
          <w:szCs w:val="24"/>
        </w:rPr>
        <w:t>ю</w:t>
      </w:r>
      <w:r w:rsidRPr="008808AC">
        <w:rPr>
          <w:rFonts w:ascii="Times New Roman" w:hAnsi="Times New Roman" w:cs="Times New Roman"/>
          <w:sz w:val="24"/>
          <w:szCs w:val="24"/>
        </w:rPr>
        <w:t xml:space="preserve"> Комсомольского пр</w:t>
      </w:r>
      <w:r w:rsidR="00CA4D17">
        <w:rPr>
          <w:rFonts w:ascii="Times New Roman" w:hAnsi="Times New Roman" w:cs="Times New Roman"/>
          <w:sz w:val="24"/>
          <w:szCs w:val="24"/>
        </w:rPr>
        <w:t xml:space="preserve">оспекта до Древлянского шоссе, строительству </w:t>
      </w:r>
      <w:r w:rsidRPr="00E70599">
        <w:rPr>
          <w:rFonts w:ascii="Times New Roman" w:hAnsi="Times New Roman" w:cs="Times New Roman"/>
          <w:sz w:val="24"/>
          <w:szCs w:val="24"/>
        </w:rPr>
        <w:t>проезд</w:t>
      </w:r>
      <w:r w:rsidR="00CA4D17">
        <w:rPr>
          <w:rFonts w:ascii="Times New Roman" w:hAnsi="Times New Roman" w:cs="Times New Roman"/>
          <w:sz w:val="24"/>
          <w:szCs w:val="24"/>
        </w:rPr>
        <w:t>а</w:t>
      </w:r>
      <w:r w:rsidRPr="00E70599">
        <w:rPr>
          <w:rFonts w:ascii="Times New Roman" w:hAnsi="Times New Roman" w:cs="Times New Roman"/>
          <w:sz w:val="24"/>
          <w:szCs w:val="24"/>
        </w:rPr>
        <w:t xml:space="preserve"> Тидена от Вытегорского шоссе до Комсомольского пр</w:t>
      </w:r>
      <w:r w:rsidR="00CA4D17">
        <w:rPr>
          <w:rFonts w:ascii="Times New Roman" w:hAnsi="Times New Roman" w:cs="Times New Roman"/>
          <w:sz w:val="24"/>
          <w:szCs w:val="24"/>
        </w:rPr>
        <w:t>оспекта, реконструкции улицы Хейкконена, улицы Достоевского от улицы Зайцева до Боровой улицы</w:t>
      </w:r>
      <w:r w:rsidRPr="00E70599">
        <w:rPr>
          <w:rFonts w:ascii="Times New Roman" w:hAnsi="Times New Roman" w:cs="Times New Roman"/>
          <w:sz w:val="24"/>
          <w:szCs w:val="24"/>
        </w:rPr>
        <w:t xml:space="preserve"> с устройством тоннеля по</w:t>
      </w:r>
      <w:r w:rsidR="00CA4D17">
        <w:rPr>
          <w:rFonts w:ascii="Times New Roman" w:hAnsi="Times New Roman" w:cs="Times New Roman"/>
          <w:sz w:val="24"/>
          <w:szCs w:val="24"/>
        </w:rPr>
        <w:t>д железнодорожными путями, строительству</w:t>
      </w:r>
      <w:r w:rsidR="002C3A0D" w:rsidRPr="002C3A0D">
        <w:rPr>
          <w:rFonts w:ascii="Times New Roman" w:hAnsi="Times New Roman" w:cs="Times New Roman"/>
          <w:sz w:val="24"/>
          <w:szCs w:val="24"/>
        </w:rPr>
        <w:t xml:space="preserve"> районной магистрали от ул</w:t>
      </w:r>
      <w:r w:rsidR="00CA4D17">
        <w:rPr>
          <w:rFonts w:ascii="Times New Roman" w:hAnsi="Times New Roman" w:cs="Times New Roman"/>
          <w:sz w:val="24"/>
          <w:szCs w:val="24"/>
        </w:rPr>
        <w:t>ицы</w:t>
      </w:r>
      <w:r w:rsidR="002C3A0D" w:rsidRPr="002C3A0D">
        <w:rPr>
          <w:rFonts w:ascii="Times New Roman" w:hAnsi="Times New Roman" w:cs="Times New Roman"/>
          <w:sz w:val="24"/>
          <w:szCs w:val="24"/>
        </w:rPr>
        <w:t xml:space="preserve"> Попова до Университетской ул</w:t>
      </w:r>
      <w:r w:rsidR="00CA4D17">
        <w:rPr>
          <w:rFonts w:ascii="Times New Roman" w:hAnsi="Times New Roman" w:cs="Times New Roman"/>
          <w:sz w:val="24"/>
          <w:szCs w:val="24"/>
        </w:rPr>
        <w:t>ицы, р</w:t>
      </w:r>
      <w:r w:rsidR="002C3A0D" w:rsidRPr="002C3A0D">
        <w:rPr>
          <w:rFonts w:ascii="Times New Roman" w:hAnsi="Times New Roman" w:cs="Times New Roman"/>
          <w:sz w:val="24"/>
          <w:szCs w:val="24"/>
        </w:rPr>
        <w:t>асширени</w:t>
      </w:r>
      <w:r w:rsidR="00CA4D17">
        <w:rPr>
          <w:rFonts w:ascii="Times New Roman" w:hAnsi="Times New Roman" w:cs="Times New Roman"/>
          <w:sz w:val="24"/>
          <w:szCs w:val="24"/>
        </w:rPr>
        <w:t>ю</w:t>
      </w:r>
      <w:r w:rsidR="002C3A0D" w:rsidRPr="002C3A0D">
        <w:rPr>
          <w:rFonts w:ascii="Times New Roman" w:hAnsi="Times New Roman" w:cs="Times New Roman"/>
          <w:sz w:val="24"/>
          <w:szCs w:val="24"/>
        </w:rPr>
        <w:t xml:space="preserve"> Университетской ул</w:t>
      </w:r>
      <w:r w:rsidR="00CA4D17">
        <w:rPr>
          <w:rFonts w:ascii="Times New Roman" w:hAnsi="Times New Roman" w:cs="Times New Roman"/>
          <w:sz w:val="24"/>
          <w:szCs w:val="24"/>
        </w:rPr>
        <w:t>ицы от</w:t>
      </w:r>
      <w:r w:rsidR="002C3A0D" w:rsidRPr="002C3A0D">
        <w:rPr>
          <w:rFonts w:ascii="Times New Roman" w:hAnsi="Times New Roman" w:cs="Times New Roman"/>
          <w:sz w:val="24"/>
          <w:szCs w:val="24"/>
        </w:rPr>
        <w:t xml:space="preserve"> ул</w:t>
      </w:r>
      <w:r w:rsidR="004A76A9">
        <w:rPr>
          <w:rFonts w:ascii="Times New Roman" w:hAnsi="Times New Roman" w:cs="Times New Roman"/>
          <w:sz w:val="24"/>
          <w:szCs w:val="24"/>
        </w:rPr>
        <w:t>ицы</w:t>
      </w:r>
      <w:r w:rsidR="002C3A0D" w:rsidRPr="002C3A0D">
        <w:rPr>
          <w:rFonts w:ascii="Times New Roman" w:hAnsi="Times New Roman" w:cs="Times New Roman"/>
          <w:sz w:val="24"/>
          <w:szCs w:val="24"/>
        </w:rPr>
        <w:t xml:space="preserve"> Роберта Рождественского до ул</w:t>
      </w:r>
      <w:r w:rsidR="00CA4D17">
        <w:rPr>
          <w:rFonts w:ascii="Times New Roman" w:hAnsi="Times New Roman" w:cs="Times New Roman"/>
          <w:sz w:val="24"/>
          <w:szCs w:val="24"/>
        </w:rPr>
        <w:t>ицы Чапаева</w:t>
      </w:r>
      <w:r w:rsidR="00B547EF">
        <w:rPr>
          <w:rFonts w:ascii="Times New Roman" w:hAnsi="Times New Roman" w:cs="Times New Roman"/>
          <w:sz w:val="24"/>
          <w:szCs w:val="24"/>
        </w:rPr>
        <w:t>.</w:t>
      </w:r>
      <w:r w:rsidR="002C3A0D" w:rsidRPr="002C3A0D">
        <w:rPr>
          <w:rFonts w:ascii="Times New Roman" w:hAnsi="Times New Roman" w:cs="Times New Roman"/>
          <w:sz w:val="24"/>
          <w:szCs w:val="24"/>
        </w:rPr>
        <w:t xml:space="preserve"> </w:t>
      </w:r>
    </w:p>
    <w:p w:rsidR="004B031B" w:rsidRDefault="0019016C" w:rsidP="00033D03">
      <w:pPr>
        <w:pStyle w:val="a4"/>
        <w:ind w:left="0" w:firstLine="567"/>
        <w:jc w:val="both"/>
        <w:rPr>
          <w:rFonts w:ascii="Times New Roman" w:hAnsi="Times New Roman" w:cs="Times New Roman"/>
          <w:sz w:val="24"/>
          <w:szCs w:val="24"/>
        </w:rPr>
      </w:pPr>
      <w:r w:rsidRPr="00B547EF">
        <w:rPr>
          <w:rFonts w:ascii="Times New Roman" w:hAnsi="Times New Roman" w:cs="Times New Roman"/>
          <w:sz w:val="24"/>
          <w:szCs w:val="24"/>
        </w:rPr>
        <w:t xml:space="preserve">Для реализации в 2020 году мероприятий </w:t>
      </w:r>
      <w:r w:rsidR="00CC6C62">
        <w:rPr>
          <w:rFonts w:ascii="Times New Roman" w:hAnsi="Times New Roman" w:cs="Times New Roman"/>
          <w:sz w:val="24"/>
          <w:szCs w:val="24"/>
        </w:rPr>
        <w:t>в сфере дорожного хозяйства</w:t>
      </w:r>
      <w:r w:rsidRPr="00B547EF">
        <w:rPr>
          <w:rFonts w:ascii="Times New Roman" w:hAnsi="Times New Roman" w:cs="Times New Roman"/>
          <w:sz w:val="24"/>
          <w:szCs w:val="24"/>
        </w:rPr>
        <w:t xml:space="preserve"> было заключено 13 муницип</w:t>
      </w:r>
      <w:r w:rsidR="004343A4" w:rsidRPr="00B547EF">
        <w:rPr>
          <w:rFonts w:ascii="Times New Roman" w:hAnsi="Times New Roman" w:cs="Times New Roman"/>
          <w:sz w:val="24"/>
          <w:szCs w:val="24"/>
        </w:rPr>
        <w:t>альных контрактов и 31 договор</w:t>
      </w:r>
      <w:r w:rsidRPr="00B547EF">
        <w:rPr>
          <w:rFonts w:ascii="Times New Roman" w:hAnsi="Times New Roman" w:cs="Times New Roman"/>
          <w:sz w:val="24"/>
          <w:szCs w:val="24"/>
        </w:rPr>
        <w:t xml:space="preserve"> на сумму 1,1 млрд руб.</w:t>
      </w:r>
    </w:p>
    <w:p w:rsidR="004B031B" w:rsidRDefault="001233A1" w:rsidP="00033D03">
      <w:pPr>
        <w:pStyle w:val="a4"/>
        <w:ind w:left="0" w:firstLine="567"/>
        <w:jc w:val="both"/>
        <w:rPr>
          <w:rFonts w:ascii="Times New Roman" w:hAnsi="Times New Roman" w:cs="Times New Roman"/>
          <w:sz w:val="24"/>
          <w:szCs w:val="24"/>
        </w:rPr>
      </w:pPr>
      <w:r w:rsidRPr="00B547EF">
        <w:rPr>
          <w:rFonts w:ascii="Times New Roman" w:hAnsi="Times New Roman" w:cs="Times New Roman"/>
          <w:sz w:val="24"/>
          <w:szCs w:val="24"/>
        </w:rPr>
        <w:t xml:space="preserve">В рамках реализации национального проекта «Безопасные и качественные автомобильные дороги» в 2020 году выполнен ремонт </w:t>
      </w:r>
      <w:r w:rsidR="00225B33" w:rsidRPr="00B547EF">
        <w:rPr>
          <w:rFonts w:ascii="Times New Roman" w:hAnsi="Times New Roman" w:cs="Times New Roman"/>
          <w:sz w:val="24"/>
          <w:szCs w:val="24"/>
        </w:rPr>
        <w:t>11 автомобильных дорог</w:t>
      </w:r>
      <w:r w:rsidRPr="00B547EF">
        <w:rPr>
          <w:rFonts w:ascii="Times New Roman" w:hAnsi="Times New Roman" w:cs="Times New Roman"/>
          <w:sz w:val="24"/>
          <w:szCs w:val="24"/>
        </w:rPr>
        <w:t>, включая 3 тротуара. Общая площадь дорожных покрытий, на которых проведены ремонтные работы, составила более 292 тыс. кв.</w:t>
      </w:r>
      <w:r w:rsidR="00CC6C62">
        <w:rPr>
          <w:rFonts w:ascii="Times New Roman" w:hAnsi="Times New Roman" w:cs="Times New Roman"/>
          <w:sz w:val="24"/>
          <w:szCs w:val="24"/>
        </w:rPr>
        <w:t xml:space="preserve"> </w:t>
      </w:r>
      <w:r w:rsidRPr="00B547EF">
        <w:rPr>
          <w:rFonts w:ascii="Times New Roman" w:hAnsi="Times New Roman" w:cs="Times New Roman"/>
          <w:sz w:val="24"/>
          <w:szCs w:val="24"/>
        </w:rPr>
        <w:t xml:space="preserve">м. Общая протяженность отремонтированных автодорог – 20,4 км; тротуаров – 9,2 км. Проведены работы по установке 4 новых </w:t>
      </w:r>
      <w:r w:rsidR="00225B33" w:rsidRPr="00B547EF">
        <w:rPr>
          <w:rFonts w:ascii="Times New Roman" w:hAnsi="Times New Roman" w:cs="Times New Roman"/>
          <w:sz w:val="24"/>
          <w:szCs w:val="24"/>
        </w:rPr>
        <w:t>светофорных объектов</w:t>
      </w:r>
      <w:r w:rsidRPr="00B547EF">
        <w:rPr>
          <w:rFonts w:ascii="Times New Roman" w:hAnsi="Times New Roman" w:cs="Times New Roman"/>
          <w:sz w:val="24"/>
          <w:szCs w:val="24"/>
        </w:rPr>
        <w:t>, на</w:t>
      </w:r>
      <w:r w:rsidR="00684C71" w:rsidRPr="00B547EF">
        <w:rPr>
          <w:rFonts w:ascii="Times New Roman" w:hAnsi="Times New Roman" w:cs="Times New Roman"/>
          <w:sz w:val="24"/>
          <w:szCs w:val="24"/>
        </w:rPr>
        <w:t>несению более 10 тыс. кв. м</w:t>
      </w:r>
      <w:r w:rsidRPr="00B547EF">
        <w:rPr>
          <w:rFonts w:ascii="Times New Roman" w:hAnsi="Times New Roman" w:cs="Times New Roman"/>
          <w:sz w:val="24"/>
          <w:szCs w:val="24"/>
        </w:rPr>
        <w:t xml:space="preserve"> горизонтальной дорожной разметки.</w:t>
      </w:r>
    </w:p>
    <w:p w:rsidR="004B031B" w:rsidRDefault="001233A1" w:rsidP="00033D03">
      <w:pPr>
        <w:pStyle w:val="a4"/>
        <w:ind w:left="0" w:firstLine="567"/>
        <w:jc w:val="both"/>
        <w:rPr>
          <w:rFonts w:ascii="Times New Roman" w:hAnsi="Times New Roman" w:cs="Times New Roman"/>
          <w:sz w:val="24"/>
          <w:szCs w:val="24"/>
        </w:rPr>
      </w:pPr>
      <w:r w:rsidRPr="00B547EF">
        <w:rPr>
          <w:rFonts w:ascii="Times New Roman" w:hAnsi="Times New Roman" w:cs="Times New Roman"/>
          <w:sz w:val="24"/>
          <w:szCs w:val="24"/>
        </w:rPr>
        <w:t xml:space="preserve">В рамках подготовки к </w:t>
      </w:r>
      <w:r w:rsidR="00225B33" w:rsidRPr="00B547EF">
        <w:rPr>
          <w:rFonts w:ascii="Times New Roman" w:hAnsi="Times New Roman" w:cs="Times New Roman"/>
          <w:sz w:val="24"/>
          <w:szCs w:val="24"/>
        </w:rPr>
        <w:t>празднованию 100-летия</w:t>
      </w:r>
      <w:r w:rsidRPr="00B547EF">
        <w:rPr>
          <w:rFonts w:ascii="Times New Roman" w:hAnsi="Times New Roman" w:cs="Times New Roman"/>
          <w:sz w:val="24"/>
          <w:szCs w:val="24"/>
        </w:rPr>
        <w:t xml:space="preserve"> образования Республики Карелия выполнены работы по ремонту 15 участков автомобильных дорог общей протяженностью 8,4 км</w:t>
      </w:r>
      <w:r w:rsidR="00CC6C62">
        <w:rPr>
          <w:rFonts w:ascii="Times New Roman" w:hAnsi="Times New Roman" w:cs="Times New Roman"/>
          <w:sz w:val="24"/>
          <w:szCs w:val="24"/>
        </w:rPr>
        <w:t>,</w:t>
      </w:r>
      <w:r w:rsidRPr="00B547EF">
        <w:rPr>
          <w:rFonts w:ascii="Times New Roman" w:hAnsi="Times New Roman" w:cs="Times New Roman"/>
          <w:sz w:val="24"/>
          <w:szCs w:val="24"/>
        </w:rPr>
        <w:t xml:space="preserve"> совокупной площадью 82 178 кв.</w:t>
      </w:r>
      <w:r w:rsidR="00CC6C62">
        <w:rPr>
          <w:rFonts w:ascii="Times New Roman" w:hAnsi="Times New Roman" w:cs="Times New Roman"/>
          <w:sz w:val="24"/>
          <w:szCs w:val="24"/>
        </w:rPr>
        <w:t xml:space="preserve"> </w:t>
      </w:r>
      <w:r w:rsidRPr="00B547EF">
        <w:rPr>
          <w:rFonts w:ascii="Times New Roman" w:hAnsi="Times New Roman" w:cs="Times New Roman"/>
          <w:sz w:val="24"/>
          <w:szCs w:val="24"/>
        </w:rPr>
        <w:t>м и 17 тротуаров протяженностью 17,73 км площадью 78 142 кв.</w:t>
      </w:r>
      <w:r w:rsidR="00CC6C62">
        <w:rPr>
          <w:rFonts w:ascii="Times New Roman" w:hAnsi="Times New Roman" w:cs="Times New Roman"/>
          <w:sz w:val="24"/>
          <w:szCs w:val="24"/>
        </w:rPr>
        <w:t xml:space="preserve"> </w:t>
      </w:r>
      <w:r w:rsidRPr="00B547EF">
        <w:rPr>
          <w:rFonts w:ascii="Times New Roman" w:hAnsi="Times New Roman" w:cs="Times New Roman"/>
          <w:sz w:val="24"/>
          <w:szCs w:val="24"/>
        </w:rPr>
        <w:t xml:space="preserve">м, а также выполнены работы по устранению деформаций и повреждений асфальтобетонных покрытий автомобильных дорог на общей площади </w:t>
      </w:r>
      <w:r w:rsidR="008D507A">
        <w:rPr>
          <w:rFonts w:ascii="Times New Roman" w:hAnsi="Times New Roman" w:cs="Times New Roman"/>
          <w:sz w:val="24"/>
          <w:szCs w:val="24"/>
        </w:rPr>
        <w:t>порядка</w:t>
      </w:r>
      <w:r w:rsidRPr="00B547EF">
        <w:rPr>
          <w:rFonts w:ascii="Times New Roman" w:hAnsi="Times New Roman" w:cs="Times New Roman"/>
          <w:sz w:val="24"/>
          <w:szCs w:val="24"/>
        </w:rPr>
        <w:t xml:space="preserve"> </w:t>
      </w:r>
      <w:r w:rsidR="008D507A">
        <w:rPr>
          <w:rFonts w:ascii="Times New Roman" w:hAnsi="Times New Roman" w:cs="Times New Roman"/>
          <w:sz w:val="24"/>
          <w:szCs w:val="24"/>
        </w:rPr>
        <w:t>53 тыс</w:t>
      </w:r>
      <w:r w:rsidRPr="00B547EF">
        <w:rPr>
          <w:rFonts w:ascii="Times New Roman" w:hAnsi="Times New Roman" w:cs="Times New Roman"/>
          <w:sz w:val="24"/>
          <w:szCs w:val="24"/>
        </w:rPr>
        <w:t xml:space="preserve"> кв.</w:t>
      </w:r>
      <w:r w:rsidR="00CC6C62">
        <w:rPr>
          <w:rFonts w:ascii="Times New Roman" w:hAnsi="Times New Roman" w:cs="Times New Roman"/>
          <w:sz w:val="24"/>
          <w:szCs w:val="24"/>
        </w:rPr>
        <w:t xml:space="preserve"> </w:t>
      </w:r>
      <w:r w:rsidRPr="00B547EF">
        <w:rPr>
          <w:rFonts w:ascii="Times New Roman" w:hAnsi="Times New Roman" w:cs="Times New Roman"/>
          <w:sz w:val="24"/>
          <w:szCs w:val="24"/>
        </w:rPr>
        <w:t>м.</w:t>
      </w:r>
    </w:p>
    <w:p w:rsidR="004B031B" w:rsidRDefault="00CC6C62" w:rsidP="00033D03">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П</w:t>
      </w:r>
      <w:r w:rsidR="001233A1" w:rsidRPr="00B547EF">
        <w:rPr>
          <w:rFonts w:ascii="Times New Roman" w:hAnsi="Times New Roman" w:cs="Times New Roman"/>
          <w:sz w:val="24"/>
          <w:szCs w:val="24"/>
        </w:rPr>
        <w:t xml:space="preserve">роведены работы по обустройству </w:t>
      </w:r>
      <w:r w:rsidR="00A713B5">
        <w:rPr>
          <w:rFonts w:ascii="Times New Roman" w:hAnsi="Times New Roman" w:cs="Times New Roman"/>
          <w:sz w:val="24"/>
          <w:szCs w:val="24"/>
        </w:rPr>
        <w:t>9</w:t>
      </w:r>
      <w:r w:rsidR="001233A1" w:rsidRPr="00B547EF">
        <w:rPr>
          <w:rFonts w:ascii="Times New Roman" w:hAnsi="Times New Roman" w:cs="Times New Roman"/>
          <w:sz w:val="24"/>
          <w:szCs w:val="24"/>
        </w:rPr>
        <w:t xml:space="preserve"> нерегулируемых пешеходных переходов вблизи общеобразовательных </w:t>
      </w:r>
      <w:r>
        <w:rPr>
          <w:rFonts w:ascii="Times New Roman" w:hAnsi="Times New Roman" w:cs="Times New Roman"/>
          <w:sz w:val="24"/>
          <w:szCs w:val="24"/>
        </w:rPr>
        <w:t>учреждений</w:t>
      </w:r>
      <w:r w:rsidR="001233A1" w:rsidRPr="00B547EF">
        <w:rPr>
          <w:rFonts w:ascii="Times New Roman" w:hAnsi="Times New Roman" w:cs="Times New Roman"/>
          <w:sz w:val="24"/>
          <w:szCs w:val="24"/>
        </w:rPr>
        <w:t xml:space="preserve"> недостающими техническими средствами организации дорожного движения: ограничивающие пешеходные ограждения перильного типа, дорожные знаки на щитах со световозвращающей флуоресцентной пленкой желто-зеленого цвета, искусственные неровности, светофоры типа Т-7, дополнительное освещение.</w:t>
      </w:r>
    </w:p>
    <w:p w:rsidR="001233A1" w:rsidRDefault="001233A1" w:rsidP="00033D03">
      <w:pPr>
        <w:pStyle w:val="a4"/>
        <w:ind w:left="0" w:firstLine="567"/>
        <w:jc w:val="both"/>
        <w:rPr>
          <w:rFonts w:ascii="Times New Roman" w:hAnsi="Times New Roman" w:cs="Times New Roman"/>
          <w:sz w:val="24"/>
          <w:szCs w:val="24"/>
        </w:rPr>
      </w:pPr>
      <w:r w:rsidRPr="00B547EF">
        <w:rPr>
          <w:rFonts w:ascii="Times New Roman" w:hAnsi="Times New Roman" w:cs="Times New Roman"/>
          <w:sz w:val="24"/>
          <w:szCs w:val="24"/>
        </w:rPr>
        <w:t xml:space="preserve">В рамках </w:t>
      </w:r>
      <w:r w:rsidR="008D507A">
        <w:rPr>
          <w:rFonts w:ascii="Times New Roman" w:hAnsi="Times New Roman" w:cs="Times New Roman"/>
          <w:sz w:val="24"/>
          <w:szCs w:val="24"/>
        </w:rPr>
        <w:t>соглашения с</w:t>
      </w:r>
      <w:r w:rsidRPr="00B547EF">
        <w:rPr>
          <w:rFonts w:ascii="Times New Roman" w:hAnsi="Times New Roman" w:cs="Times New Roman"/>
          <w:sz w:val="24"/>
          <w:szCs w:val="24"/>
        </w:rPr>
        <w:t xml:space="preserve"> Министерств</w:t>
      </w:r>
      <w:r w:rsidR="008D507A">
        <w:rPr>
          <w:rFonts w:ascii="Times New Roman" w:hAnsi="Times New Roman" w:cs="Times New Roman"/>
          <w:sz w:val="24"/>
          <w:szCs w:val="24"/>
        </w:rPr>
        <w:t>ом</w:t>
      </w:r>
      <w:r w:rsidRPr="00B547EF">
        <w:rPr>
          <w:rFonts w:ascii="Times New Roman" w:hAnsi="Times New Roman" w:cs="Times New Roman"/>
          <w:sz w:val="24"/>
          <w:szCs w:val="24"/>
        </w:rPr>
        <w:t xml:space="preserve"> по дорожному хозяйству, транспо</w:t>
      </w:r>
      <w:r w:rsidR="008D507A">
        <w:rPr>
          <w:rFonts w:ascii="Times New Roman" w:hAnsi="Times New Roman" w:cs="Times New Roman"/>
          <w:sz w:val="24"/>
          <w:szCs w:val="24"/>
        </w:rPr>
        <w:t xml:space="preserve">рту и связи Республики Карелия по </w:t>
      </w:r>
      <w:r w:rsidRPr="00B547EF">
        <w:rPr>
          <w:rFonts w:ascii="Times New Roman" w:hAnsi="Times New Roman" w:cs="Times New Roman"/>
          <w:sz w:val="24"/>
          <w:szCs w:val="24"/>
        </w:rPr>
        <w:t>реализаци</w:t>
      </w:r>
      <w:r w:rsidR="008D507A">
        <w:rPr>
          <w:rFonts w:ascii="Times New Roman" w:hAnsi="Times New Roman" w:cs="Times New Roman"/>
          <w:sz w:val="24"/>
          <w:szCs w:val="24"/>
        </w:rPr>
        <w:t>и</w:t>
      </w:r>
      <w:r w:rsidRPr="00B547EF">
        <w:rPr>
          <w:rFonts w:ascii="Times New Roman" w:hAnsi="Times New Roman" w:cs="Times New Roman"/>
          <w:sz w:val="24"/>
          <w:szCs w:val="24"/>
        </w:rPr>
        <w:t xml:space="preserve"> мероприятий по повышению безопасности дорожного движения в части оборудования нерегулируемых пешеходных переходов современными техническими средствами организации дорожного движения, установлено 2 светофорных объекта на наиболее оживленных улицах города.</w:t>
      </w:r>
    </w:p>
    <w:p w:rsidR="004B031B" w:rsidRPr="00B547EF" w:rsidRDefault="004B031B" w:rsidP="00033D03">
      <w:pPr>
        <w:pStyle w:val="a4"/>
        <w:jc w:val="center"/>
        <w:rPr>
          <w:rFonts w:ascii="Times New Roman" w:hAnsi="Times New Roman" w:cs="Times New Roman"/>
          <w:sz w:val="24"/>
          <w:szCs w:val="24"/>
        </w:rPr>
      </w:pPr>
    </w:p>
    <w:p w:rsidR="00B66757" w:rsidRDefault="00F72767" w:rsidP="00B66757">
      <w:pPr>
        <w:pStyle w:val="a4"/>
        <w:jc w:val="center"/>
        <w:outlineLvl w:val="1"/>
        <w:rPr>
          <w:rFonts w:ascii="Times New Roman" w:hAnsi="Times New Roman" w:cs="Times New Roman"/>
          <w:sz w:val="24"/>
          <w:szCs w:val="28"/>
        </w:rPr>
      </w:pPr>
      <w:bookmarkStart w:id="14" w:name="_Toc477426519"/>
      <w:bookmarkStart w:id="15" w:name="_Toc477426520"/>
      <w:r w:rsidRPr="00362F56">
        <w:rPr>
          <w:rFonts w:ascii="Times New Roman" w:hAnsi="Times New Roman" w:cs="Times New Roman"/>
          <w:sz w:val="24"/>
          <w:szCs w:val="28"/>
        </w:rPr>
        <w:t>Создание условий для предоставления транспортных услуг населению и организация транспортного обслуживания населения в границах Петрозаводского городского округа</w:t>
      </w:r>
      <w:bookmarkEnd w:id="14"/>
    </w:p>
    <w:p w:rsidR="00B66757" w:rsidRDefault="00930D07" w:rsidP="00033D03">
      <w:pPr>
        <w:pStyle w:val="a4"/>
        <w:ind w:left="0" w:firstLine="567"/>
        <w:jc w:val="both"/>
        <w:rPr>
          <w:rFonts w:ascii="Times New Roman" w:hAnsi="Times New Roman" w:cs="Times New Roman"/>
          <w:sz w:val="24"/>
          <w:szCs w:val="24"/>
        </w:rPr>
      </w:pPr>
      <w:r w:rsidRPr="008E6183">
        <w:rPr>
          <w:rFonts w:ascii="Times New Roman" w:hAnsi="Times New Roman" w:cs="Times New Roman"/>
          <w:sz w:val="24"/>
          <w:szCs w:val="24"/>
        </w:rPr>
        <w:t>Перевозки пассажиров городским общественным транспортом осуществляются в соответствии с единой городской маршрутной сетью регулярных перевозок троллейбусами и автобусами.</w:t>
      </w:r>
    </w:p>
    <w:p w:rsidR="00B66757" w:rsidRDefault="00930D07" w:rsidP="00033D03">
      <w:pPr>
        <w:pStyle w:val="a4"/>
        <w:ind w:left="0" w:firstLine="567"/>
        <w:jc w:val="both"/>
        <w:rPr>
          <w:rFonts w:ascii="Times New Roman" w:hAnsi="Times New Roman" w:cs="Times New Roman"/>
          <w:sz w:val="24"/>
          <w:szCs w:val="24"/>
        </w:rPr>
      </w:pPr>
      <w:r w:rsidRPr="008E6183">
        <w:rPr>
          <w:rFonts w:ascii="Times New Roman" w:hAnsi="Times New Roman" w:cs="Times New Roman"/>
          <w:sz w:val="24"/>
          <w:szCs w:val="24"/>
        </w:rPr>
        <w:t xml:space="preserve">Транспортный комплекс Петрозаводского городского округа насчитывает в своем составе 10 предприятий, из которых одно предприятие муниципальное </w:t>
      </w:r>
      <w:r w:rsidR="00CC6C62">
        <w:rPr>
          <w:rFonts w:ascii="Times New Roman" w:hAnsi="Times New Roman" w:cs="Times New Roman"/>
          <w:sz w:val="24"/>
          <w:szCs w:val="24"/>
        </w:rPr>
        <w:br/>
      </w:r>
      <w:r w:rsidRPr="008E6183">
        <w:rPr>
          <w:rFonts w:ascii="Times New Roman" w:hAnsi="Times New Roman" w:cs="Times New Roman"/>
          <w:sz w:val="24"/>
          <w:szCs w:val="24"/>
        </w:rPr>
        <w:t xml:space="preserve">(ПМУП «Городской транспорт») и 9 частных. </w:t>
      </w:r>
    </w:p>
    <w:p w:rsidR="004B07F2" w:rsidRDefault="00930D07" w:rsidP="00033D03">
      <w:pPr>
        <w:pStyle w:val="a4"/>
        <w:ind w:left="0" w:firstLine="567"/>
        <w:jc w:val="both"/>
        <w:rPr>
          <w:rFonts w:ascii="Times New Roman" w:hAnsi="Times New Roman" w:cs="Times New Roman"/>
          <w:sz w:val="24"/>
          <w:szCs w:val="24"/>
        </w:rPr>
      </w:pPr>
      <w:r w:rsidRPr="008E6183">
        <w:rPr>
          <w:rFonts w:ascii="Times New Roman" w:hAnsi="Times New Roman" w:cs="Times New Roman"/>
          <w:sz w:val="24"/>
          <w:szCs w:val="24"/>
        </w:rPr>
        <w:t>ПМУП «Городской транспорт» по состоянию на 31.12.2020 обслуживает</w:t>
      </w:r>
      <w:r w:rsidR="008E6183" w:rsidRPr="008E6183">
        <w:rPr>
          <w:rFonts w:ascii="Times New Roman" w:hAnsi="Times New Roman" w:cs="Times New Roman"/>
          <w:sz w:val="24"/>
          <w:szCs w:val="24"/>
        </w:rPr>
        <w:t xml:space="preserve"> </w:t>
      </w:r>
      <w:r w:rsidR="00B66757">
        <w:rPr>
          <w:rFonts w:ascii="Times New Roman" w:hAnsi="Times New Roman" w:cs="Times New Roman"/>
          <w:sz w:val="24"/>
          <w:szCs w:val="24"/>
        </w:rPr>
        <w:br/>
      </w:r>
      <w:r w:rsidRPr="008E6183">
        <w:rPr>
          <w:rFonts w:ascii="Times New Roman" w:hAnsi="Times New Roman" w:cs="Times New Roman"/>
          <w:sz w:val="24"/>
          <w:szCs w:val="24"/>
        </w:rPr>
        <w:t xml:space="preserve">6 троллейбусных маршрутов, частные предприятия обслуживают 20 постоянных автобусных маршрутов и 1 сезонный автобусный маршрут </w:t>
      </w:r>
      <w:r w:rsidR="00A76085">
        <w:rPr>
          <w:rFonts w:ascii="Times New Roman" w:hAnsi="Times New Roman" w:cs="Times New Roman"/>
          <w:sz w:val="24"/>
          <w:szCs w:val="24"/>
        </w:rPr>
        <w:t>до Зимника</w:t>
      </w:r>
      <w:r w:rsidRPr="008E6183">
        <w:rPr>
          <w:rFonts w:ascii="Times New Roman" w:hAnsi="Times New Roman" w:cs="Times New Roman"/>
          <w:sz w:val="24"/>
          <w:szCs w:val="24"/>
        </w:rPr>
        <w:t>.</w:t>
      </w:r>
    </w:p>
    <w:p w:rsidR="004B07F2" w:rsidRPr="004B07F2" w:rsidRDefault="00930D07" w:rsidP="00033D03">
      <w:pPr>
        <w:pStyle w:val="a4"/>
        <w:ind w:left="0" w:firstLine="567"/>
        <w:jc w:val="both"/>
        <w:rPr>
          <w:rFonts w:ascii="Times New Roman" w:hAnsi="Times New Roman" w:cs="Times New Roman"/>
          <w:sz w:val="24"/>
          <w:szCs w:val="24"/>
        </w:rPr>
      </w:pPr>
      <w:r w:rsidRPr="004B07F2">
        <w:rPr>
          <w:rFonts w:ascii="Times New Roman" w:hAnsi="Times New Roman" w:cs="Times New Roman"/>
          <w:sz w:val="24"/>
          <w:szCs w:val="24"/>
        </w:rPr>
        <w:lastRenderedPageBreak/>
        <w:t>ПМУП «Городской транспорт» осуществляет перевозки пассажиров и багажа по регулируемым тарифам, при этом частные транспортные предприятия в соответствии с Законом № 220-ФЗ осуществляют регулярные городские перевозки на территории Петрозаводского городского округа по нерегулируемым тарифам.</w:t>
      </w:r>
    </w:p>
    <w:p w:rsidR="004B07F2" w:rsidRPr="004B07F2" w:rsidRDefault="00930D07" w:rsidP="00033D03">
      <w:pPr>
        <w:pStyle w:val="a4"/>
        <w:ind w:left="0" w:firstLine="567"/>
        <w:jc w:val="both"/>
        <w:rPr>
          <w:rFonts w:ascii="Times New Roman" w:hAnsi="Times New Roman" w:cs="Times New Roman"/>
          <w:sz w:val="24"/>
          <w:szCs w:val="24"/>
        </w:rPr>
      </w:pPr>
      <w:r w:rsidRPr="004B07F2">
        <w:rPr>
          <w:rFonts w:ascii="Times New Roman" w:hAnsi="Times New Roman" w:cs="Times New Roman"/>
          <w:sz w:val="24"/>
          <w:szCs w:val="24"/>
        </w:rPr>
        <w:t xml:space="preserve">По состоянию на 31.12.2020 стоимость разовой услуги по перевозке пассажиров на автобусных маршрутах составляла от 30 до 33 руб., на троллейбусных маршрутах – </w:t>
      </w:r>
      <w:r w:rsidR="004343A4" w:rsidRPr="004B07F2">
        <w:rPr>
          <w:rFonts w:ascii="Times New Roman" w:hAnsi="Times New Roman" w:cs="Times New Roman"/>
          <w:sz w:val="24"/>
          <w:szCs w:val="24"/>
        </w:rPr>
        <w:br/>
      </w:r>
      <w:r w:rsidRPr="004B07F2">
        <w:rPr>
          <w:rFonts w:ascii="Times New Roman" w:hAnsi="Times New Roman" w:cs="Times New Roman"/>
          <w:sz w:val="24"/>
          <w:szCs w:val="24"/>
        </w:rPr>
        <w:t xml:space="preserve">25 руб. </w:t>
      </w:r>
    </w:p>
    <w:p w:rsidR="00C02D39" w:rsidRDefault="006E698D" w:rsidP="00033D03">
      <w:pPr>
        <w:pStyle w:val="a4"/>
        <w:ind w:left="0" w:firstLine="567"/>
        <w:jc w:val="both"/>
        <w:rPr>
          <w:rFonts w:ascii="Times New Roman" w:hAnsi="Times New Roman" w:cs="Times New Roman"/>
          <w:sz w:val="24"/>
          <w:szCs w:val="24"/>
        </w:rPr>
      </w:pPr>
      <w:r w:rsidRPr="004B07F2">
        <w:rPr>
          <w:rFonts w:ascii="Times New Roman" w:hAnsi="Times New Roman" w:cs="Times New Roman"/>
          <w:sz w:val="24"/>
          <w:szCs w:val="24"/>
        </w:rPr>
        <w:t xml:space="preserve">Вместе с тем, остается </w:t>
      </w:r>
      <w:r w:rsidR="00DD374E">
        <w:rPr>
          <w:rFonts w:ascii="Times New Roman" w:hAnsi="Times New Roman" w:cs="Times New Roman"/>
          <w:sz w:val="24"/>
          <w:szCs w:val="24"/>
        </w:rPr>
        <w:t xml:space="preserve">проблема </w:t>
      </w:r>
      <w:r w:rsidRPr="004B07F2">
        <w:rPr>
          <w:rFonts w:ascii="Times New Roman" w:hAnsi="Times New Roman" w:cs="Times New Roman"/>
          <w:sz w:val="24"/>
          <w:szCs w:val="24"/>
        </w:rPr>
        <w:t>несоблюдени</w:t>
      </w:r>
      <w:r w:rsidR="00DD374E">
        <w:rPr>
          <w:rFonts w:ascii="Times New Roman" w:hAnsi="Times New Roman" w:cs="Times New Roman"/>
          <w:sz w:val="24"/>
          <w:szCs w:val="24"/>
        </w:rPr>
        <w:t>я</w:t>
      </w:r>
      <w:r w:rsidRPr="004B07F2">
        <w:rPr>
          <w:rFonts w:ascii="Times New Roman" w:hAnsi="Times New Roman" w:cs="Times New Roman"/>
          <w:sz w:val="24"/>
          <w:szCs w:val="24"/>
        </w:rPr>
        <w:t xml:space="preserve"> водителями частных транспортных компаний утвержденного расписания движения. </w:t>
      </w:r>
      <w:r w:rsidR="004B07F2" w:rsidRPr="004B07F2">
        <w:rPr>
          <w:rFonts w:ascii="Times New Roman" w:hAnsi="Times New Roman" w:cs="Times New Roman"/>
          <w:sz w:val="24"/>
          <w:szCs w:val="24"/>
        </w:rPr>
        <w:t>В</w:t>
      </w:r>
      <w:r w:rsidRPr="004B07F2">
        <w:rPr>
          <w:rFonts w:ascii="Times New Roman" w:hAnsi="Times New Roman" w:cs="Times New Roman"/>
          <w:sz w:val="24"/>
          <w:szCs w:val="24"/>
        </w:rPr>
        <w:t xml:space="preserve"> 2020 году специалистами Администрации п</w:t>
      </w:r>
      <w:r w:rsidR="000A39B0">
        <w:rPr>
          <w:rFonts w:ascii="Times New Roman" w:hAnsi="Times New Roman" w:cs="Times New Roman"/>
          <w:sz w:val="24"/>
          <w:szCs w:val="24"/>
        </w:rPr>
        <w:t>роведено 56 проверок соблюдения</w:t>
      </w:r>
      <w:r w:rsidRPr="004B07F2">
        <w:rPr>
          <w:rFonts w:ascii="Times New Roman" w:hAnsi="Times New Roman" w:cs="Times New Roman"/>
          <w:sz w:val="24"/>
          <w:szCs w:val="24"/>
        </w:rPr>
        <w:t xml:space="preserve"> транспортными компаниями интервалов движения автобусных маршрутов, по результатам которых составлен 201 акт, из них 145 с выявленными нарушениями направлены в адрес Территориального отдела автотранспортного и автодорожного надзора по Республике Карелия Северного межрегионального управления государственного автодорожного надзора Федеральной службы по надзору в сфере транспорта</w:t>
      </w:r>
      <w:r w:rsidR="004B07F2" w:rsidRPr="004B07F2">
        <w:rPr>
          <w:rFonts w:ascii="Times New Roman" w:hAnsi="Times New Roman" w:cs="Times New Roman"/>
          <w:sz w:val="24"/>
          <w:szCs w:val="24"/>
        </w:rPr>
        <w:t xml:space="preserve"> </w:t>
      </w:r>
      <w:r w:rsidRPr="004B07F2">
        <w:rPr>
          <w:rFonts w:ascii="Times New Roman" w:hAnsi="Times New Roman" w:cs="Times New Roman"/>
          <w:sz w:val="24"/>
          <w:szCs w:val="24"/>
        </w:rPr>
        <w:t>для рассмотрения по компетенции и привлечения юридического лица к административной ответственности.</w:t>
      </w:r>
    </w:p>
    <w:p w:rsidR="00C02D39" w:rsidRPr="00051AD9" w:rsidRDefault="00C02D39" w:rsidP="00033D03">
      <w:pPr>
        <w:pStyle w:val="a4"/>
        <w:ind w:left="0" w:firstLine="567"/>
        <w:jc w:val="both"/>
        <w:rPr>
          <w:rFonts w:ascii="Times New Roman" w:hAnsi="Times New Roman" w:cs="Times New Roman"/>
          <w:sz w:val="24"/>
          <w:szCs w:val="24"/>
        </w:rPr>
      </w:pPr>
      <w:r w:rsidRPr="00051AD9">
        <w:rPr>
          <w:rFonts w:ascii="Times New Roman" w:hAnsi="Times New Roman" w:cs="Times New Roman"/>
          <w:sz w:val="24"/>
          <w:szCs w:val="24"/>
        </w:rPr>
        <w:t>П</w:t>
      </w:r>
      <w:r w:rsidR="006E698D" w:rsidRPr="00051AD9">
        <w:rPr>
          <w:rFonts w:ascii="Times New Roman" w:hAnsi="Times New Roman" w:cs="Times New Roman"/>
          <w:sz w:val="24"/>
          <w:szCs w:val="24"/>
        </w:rPr>
        <w:t xml:space="preserve">о информации территориального органа Ространснадзора, в отношении транспортных компаний вынесено 114 постановлений о назначении административных штрафов. Общая сумма наложенных административных штрафов составила </w:t>
      </w:r>
      <w:r w:rsidR="00CC6C62">
        <w:rPr>
          <w:rFonts w:ascii="Times New Roman" w:hAnsi="Times New Roman" w:cs="Times New Roman"/>
          <w:sz w:val="24"/>
          <w:szCs w:val="24"/>
        </w:rPr>
        <w:br/>
      </w:r>
      <w:r w:rsidR="006E698D" w:rsidRPr="00051AD9">
        <w:rPr>
          <w:rFonts w:ascii="Times New Roman" w:hAnsi="Times New Roman" w:cs="Times New Roman"/>
          <w:sz w:val="24"/>
          <w:szCs w:val="24"/>
        </w:rPr>
        <w:t>2,85 млн руб. Сумма взысканных штрафов с учетом возможности оплаты 50 % от суммы штрафа в течение 20 дней составила 1,46 млн руб.</w:t>
      </w:r>
      <w:r w:rsidRPr="00051AD9">
        <w:rPr>
          <w:rFonts w:ascii="Times New Roman" w:hAnsi="Times New Roman" w:cs="Times New Roman"/>
          <w:sz w:val="24"/>
          <w:szCs w:val="24"/>
        </w:rPr>
        <w:t xml:space="preserve"> </w:t>
      </w:r>
    </w:p>
    <w:p w:rsidR="00C02D39" w:rsidRPr="00051AD9" w:rsidRDefault="006E698D" w:rsidP="00033D03">
      <w:pPr>
        <w:pStyle w:val="a4"/>
        <w:ind w:left="0" w:firstLine="567"/>
        <w:jc w:val="both"/>
        <w:rPr>
          <w:rFonts w:ascii="Times New Roman" w:hAnsi="Times New Roman" w:cs="Times New Roman"/>
          <w:sz w:val="24"/>
          <w:szCs w:val="24"/>
        </w:rPr>
      </w:pPr>
      <w:r w:rsidRPr="00051AD9">
        <w:rPr>
          <w:rFonts w:ascii="Times New Roman" w:hAnsi="Times New Roman" w:cs="Times New Roman"/>
          <w:sz w:val="24"/>
          <w:szCs w:val="24"/>
        </w:rPr>
        <w:t xml:space="preserve">В соответствии с пунктом 11.12 распоряжения Главы Республики Карелия </w:t>
      </w:r>
      <w:r w:rsidR="00CC6C62">
        <w:rPr>
          <w:rFonts w:ascii="Times New Roman" w:hAnsi="Times New Roman" w:cs="Times New Roman"/>
          <w:sz w:val="24"/>
          <w:szCs w:val="24"/>
        </w:rPr>
        <w:br/>
      </w:r>
      <w:r w:rsidR="00CA48C3">
        <w:rPr>
          <w:rFonts w:ascii="Times New Roman" w:hAnsi="Times New Roman" w:cs="Times New Roman"/>
          <w:sz w:val="24"/>
          <w:szCs w:val="24"/>
        </w:rPr>
        <w:t xml:space="preserve">от 12 марта 2020 года № 127-р </w:t>
      </w:r>
      <w:r w:rsidRPr="00051AD9">
        <w:rPr>
          <w:rFonts w:ascii="Times New Roman" w:hAnsi="Times New Roman" w:cs="Times New Roman"/>
          <w:sz w:val="24"/>
          <w:szCs w:val="24"/>
        </w:rPr>
        <w:t>с 29.03.2020 по 28.05.2020 деятельность по перевозке пассажиров общественным транспортом на территории Петрозаводского городского округа была приостановлена в целях недопущения распространения новой коронавирусной инфекции.</w:t>
      </w:r>
    </w:p>
    <w:p w:rsidR="00051AD9" w:rsidRPr="00051AD9" w:rsidRDefault="006E698D" w:rsidP="00033D03">
      <w:pPr>
        <w:pStyle w:val="a4"/>
        <w:ind w:left="0" w:firstLine="567"/>
        <w:jc w:val="both"/>
        <w:rPr>
          <w:rFonts w:ascii="Times New Roman" w:hAnsi="Times New Roman" w:cs="Times New Roman"/>
          <w:sz w:val="24"/>
          <w:szCs w:val="24"/>
        </w:rPr>
      </w:pPr>
      <w:r w:rsidRPr="00051AD9">
        <w:rPr>
          <w:rFonts w:ascii="Times New Roman" w:hAnsi="Times New Roman" w:cs="Times New Roman"/>
          <w:sz w:val="24"/>
          <w:szCs w:val="24"/>
        </w:rPr>
        <w:t>Кроме того, с 10.11.2020 по 14.01.2021 перевозка пассажиров и багажа на территории Петрозаводского городского округа осуществлялась при условии ограничения количества пассажиров, одновременно находящихся в салоне транспортного средства.</w:t>
      </w:r>
    </w:p>
    <w:p w:rsidR="00044D01" w:rsidRDefault="006E698D" w:rsidP="00033D03">
      <w:pPr>
        <w:pStyle w:val="a4"/>
        <w:ind w:left="0" w:firstLine="567"/>
        <w:jc w:val="both"/>
        <w:rPr>
          <w:rFonts w:ascii="Times New Roman" w:hAnsi="Times New Roman" w:cs="Times New Roman"/>
          <w:sz w:val="24"/>
          <w:szCs w:val="24"/>
        </w:rPr>
      </w:pPr>
      <w:r w:rsidRPr="00051AD9">
        <w:rPr>
          <w:rFonts w:ascii="Times New Roman" w:hAnsi="Times New Roman" w:cs="Times New Roman"/>
          <w:sz w:val="24"/>
          <w:szCs w:val="24"/>
        </w:rPr>
        <w:t>Контрольные мероприятия за соблюдением перевозчиками требований распоряжения Главы Республики Карелия от 12.03.2020 № 127-р Администрацией осуществлялись на постоянной основе.</w:t>
      </w:r>
    </w:p>
    <w:p w:rsidR="00044D01" w:rsidRPr="00044D01" w:rsidRDefault="00CA48C3" w:rsidP="00033D03">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В 2020 году сохранялось</w:t>
      </w:r>
      <w:r w:rsidR="00930D07" w:rsidRPr="00044D01">
        <w:rPr>
          <w:rFonts w:ascii="Times New Roman" w:hAnsi="Times New Roman" w:cs="Times New Roman"/>
          <w:sz w:val="24"/>
          <w:szCs w:val="24"/>
        </w:rPr>
        <w:t xml:space="preserve"> сложное финансово-экономическое состояние </w:t>
      </w:r>
      <w:r>
        <w:rPr>
          <w:rFonts w:ascii="Times New Roman" w:hAnsi="Times New Roman" w:cs="Times New Roman"/>
          <w:sz w:val="24"/>
          <w:szCs w:val="24"/>
        </w:rPr>
        <w:br/>
      </w:r>
      <w:r w:rsidR="00930D07" w:rsidRPr="00044D01">
        <w:rPr>
          <w:rFonts w:ascii="Times New Roman" w:hAnsi="Times New Roman" w:cs="Times New Roman"/>
          <w:sz w:val="24"/>
          <w:szCs w:val="24"/>
        </w:rPr>
        <w:t>ПМУП «Городской транспорт», обусловленное</w:t>
      </w:r>
      <w:r>
        <w:rPr>
          <w:rFonts w:ascii="Times New Roman" w:hAnsi="Times New Roman" w:cs="Times New Roman"/>
          <w:sz w:val="24"/>
          <w:szCs w:val="24"/>
        </w:rPr>
        <w:t>,</w:t>
      </w:r>
      <w:r w:rsidR="00930D07" w:rsidRPr="00044D01">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00930D07" w:rsidRPr="00044D01">
        <w:rPr>
          <w:rFonts w:ascii="Times New Roman" w:hAnsi="Times New Roman" w:cs="Times New Roman"/>
          <w:sz w:val="24"/>
          <w:szCs w:val="24"/>
        </w:rPr>
        <w:t xml:space="preserve"> накопленной кредиторской задолженностью в предыдущие годы. Администрацией на постоянной основе организована работа, направленная на обновление подвижного состава </w:t>
      </w:r>
      <w:r w:rsidR="00CC6C62">
        <w:rPr>
          <w:rFonts w:ascii="Times New Roman" w:hAnsi="Times New Roman" w:cs="Times New Roman"/>
          <w:sz w:val="24"/>
          <w:szCs w:val="24"/>
        </w:rPr>
        <w:br/>
      </w:r>
      <w:r w:rsidR="00EC2EA0" w:rsidRPr="00044D01">
        <w:rPr>
          <w:rFonts w:ascii="Times New Roman" w:hAnsi="Times New Roman" w:cs="Times New Roman"/>
          <w:sz w:val="24"/>
          <w:szCs w:val="24"/>
        </w:rPr>
        <w:t>ПМУП «Городской транспорт». Так</w:t>
      </w:r>
      <w:r w:rsidR="005877F6">
        <w:rPr>
          <w:rFonts w:ascii="Times New Roman" w:hAnsi="Times New Roman" w:cs="Times New Roman"/>
          <w:sz w:val="24"/>
          <w:szCs w:val="24"/>
        </w:rPr>
        <w:t>,</w:t>
      </w:r>
      <w:r w:rsidR="00930D07" w:rsidRPr="00044D01">
        <w:rPr>
          <w:rFonts w:ascii="Times New Roman" w:hAnsi="Times New Roman" w:cs="Times New Roman"/>
          <w:sz w:val="24"/>
          <w:szCs w:val="24"/>
        </w:rPr>
        <w:t xml:space="preserve"> в 2020 году Правительством города Москвы в муниципальную собственность Петрозаводского городского округа переданы десять троллейбусов, использовавшихся ГУП «Мосгортранс» для перевозок пассажиров и багажа в г</w:t>
      </w:r>
      <w:r w:rsidR="001D0C2F">
        <w:rPr>
          <w:rFonts w:ascii="Times New Roman" w:hAnsi="Times New Roman" w:cs="Times New Roman"/>
          <w:sz w:val="24"/>
          <w:szCs w:val="24"/>
        </w:rPr>
        <w:t>ороде</w:t>
      </w:r>
      <w:r w:rsidR="00930D07" w:rsidRPr="00044D01">
        <w:rPr>
          <w:rFonts w:ascii="Times New Roman" w:hAnsi="Times New Roman" w:cs="Times New Roman"/>
          <w:sz w:val="24"/>
          <w:szCs w:val="24"/>
        </w:rPr>
        <w:t xml:space="preserve"> Москве, также </w:t>
      </w:r>
      <w:r w:rsidR="00CC6C62">
        <w:rPr>
          <w:rFonts w:ascii="Times New Roman" w:hAnsi="Times New Roman" w:cs="Times New Roman"/>
          <w:sz w:val="24"/>
          <w:szCs w:val="24"/>
        </w:rPr>
        <w:t xml:space="preserve">была </w:t>
      </w:r>
      <w:r w:rsidR="00930D07" w:rsidRPr="00044D01">
        <w:rPr>
          <w:rFonts w:ascii="Times New Roman" w:hAnsi="Times New Roman" w:cs="Times New Roman"/>
          <w:sz w:val="24"/>
          <w:szCs w:val="24"/>
        </w:rPr>
        <w:t xml:space="preserve">достигнута договоренность с Правительством </w:t>
      </w:r>
      <w:r w:rsidR="005877F6">
        <w:rPr>
          <w:rFonts w:ascii="Times New Roman" w:hAnsi="Times New Roman" w:cs="Times New Roman"/>
          <w:sz w:val="24"/>
          <w:szCs w:val="24"/>
        </w:rPr>
        <w:br/>
      </w:r>
      <w:r w:rsidR="00930D07" w:rsidRPr="00044D01">
        <w:rPr>
          <w:rFonts w:ascii="Times New Roman" w:hAnsi="Times New Roman" w:cs="Times New Roman"/>
          <w:sz w:val="24"/>
          <w:szCs w:val="24"/>
        </w:rPr>
        <w:t>Санкт-Петербурга о передаче в муниципальную собственность Петрозаводского городского округа семнадцати троллейбусов, находящихся на балансе и не востребованных</w:t>
      </w:r>
      <w:r w:rsidR="00044D01" w:rsidRPr="00044D01">
        <w:rPr>
          <w:rFonts w:ascii="Times New Roman" w:hAnsi="Times New Roman" w:cs="Times New Roman"/>
          <w:sz w:val="24"/>
          <w:szCs w:val="24"/>
        </w:rPr>
        <w:t xml:space="preserve"> </w:t>
      </w:r>
      <w:r w:rsidR="00930D07" w:rsidRPr="00044D01">
        <w:rPr>
          <w:rFonts w:ascii="Times New Roman" w:hAnsi="Times New Roman" w:cs="Times New Roman"/>
          <w:sz w:val="24"/>
          <w:szCs w:val="24"/>
        </w:rPr>
        <w:t xml:space="preserve">ГУП «Горэлектротранс» для перевозок пассажиров и багажа в </w:t>
      </w:r>
      <w:r w:rsidR="005877F6">
        <w:rPr>
          <w:rFonts w:ascii="Times New Roman" w:hAnsi="Times New Roman" w:cs="Times New Roman"/>
          <w:sz w:val="24"/>
          <w:szCs w:val="24"/>
        </w:rPr>
        <w:br/>
      </w:r>
      <w:r w:rsidR="00930D07" w:rsidRPr="00044D01">
        <w:rPr>
          <w:rFonts w:ascii="Times New Roman" w:hAnsi="Times New Roman" w:cs="Times New Roman"/>
          <w:sz w:val="24"/>
          <w:szCs w:val="24"/>
        </w:rPr>
        <w:t>г</w:t>
      </w:r>
      <w:r w:rsidR="001D0C2F">
        <w:rPr>
          <w:rFonts w:ascii="Times New Roman" w:hAnsi="Times New Roman" w:cs="Times New Roman"/>
          <w:sz w:val="24"/>
          <w:szCs w:val="24"/>
        </w:rPr>
        <w:t>ороде Санкт-Петербурге.</w:t>
      </w:r>
    </w:p>
    <w:p w:rsidR="00EC2EA0" w:rsidRDefault="00E57BB0" w:rsidP="00033D03">
      <w:pPr>
        <w:pStyle w:val="a4"/>
        <w:ind w:left="0" w:firstLine="567"/>
        <w:jc w:val="both"/>
        <w:rPr>
          <w:rFonts w:ascii="Times New Roman" w:hAnsi="Times New Roman" w:cs="Times New Roman"/>
          <w:b/>
          <w:sz w:val="24"/>
          <w:szCs w:val="24"/>
        </w:rPr>
      </w:pPr>
      <w:r w:rsidRPr="00044D01">
        <w:rPr>
          <w:rFonts w:ascii="Times New Roman" w:hAnsi="Times New Roman" w:cs="Times New Roman"/>
          <w:sz w:val="24"/>
          <w:szCs w:val="24"/>
        </w:rPr>
        <w:t xml:space="preserve">Из бюджета Петрозаводского городского округа в 2020 году ПМУП «Городской транспорт» перечислены субсидии на возмещение недополученных доходов в связи с реализацией мероприятий по организации транспортного обслуживания населения в </w:t>
      </w:r>
      <w:r w:rsidRPr="00044D01">
        <w:rPr>
          <w:rFonts w:ascii="Times New Roman" w:hAnsi="Times New Roman" w:cs="Times New Roman"/>
          <w:sz w:val="24"/>
          <w:szCs w:val="24"/>
        </w:rPr>
        <w:lastRenderedPageBreak/>
        <w:t>разм</w:t>
      </w:r>
      <w:r w:rsidR="008036DE">
        <w:rPr>
          <w:rFonts w:ascii="Times New Roman" w:hAnsi="Times New Roman" w:cs="Times New Roman"/>
          <w:sz w:val="24"/>
          <w:szCs w:val="24"/>
        </w:rPr>
        <w:t>ере 106,7 млн руб., в том числе</w:t>
      </w:r>
      <w:r w:rsidR="008036DE" w:rsidRPr="008036DE">
        <w:rPr>
          <w:rFonts w:ascii="Times New Roman" w:hAnsi="Times New Roman" w:cs="Times New Roman"/>
          <w:sz w:val="24"/>
          <w:szCs w:val="24"/>
        </w:rPr>
        <w:t xml:space="preserve"> </w:t>
      </w:r>
      <w:r w:rsidRPr="00044D01">
        <w:rPr>
          <w:rFonts w:ascii="Times New Roman" w:hAnsi="Times New Roman" w:cs="Times New Roman"/>
          <w:sz w:val="24"/>
          <w:szCs w:val="24"/>
        </w:rPr>
        <w:t>по разовым пр</w:t>
      </w:r>
      <w:r w:rsidR="008036DE">
        <w:rPr>
          <w:rFonts w:ascii="Times New Roman" w:hAnsi="Times New Roman" w:cs="Times New Roman"/>
          <w:sz w:val="24"/>
          <w:szCs w:val="24"/>
        </w:rPr>
        <w:t>оездным билетам – 77,8 млн руб.,</w:t>
      </w:r>
      <w:r w:rsidRPr="00044D01">
        <w:rPr>
          <w:rFonts w:ascii="Times New Roman" w:hAnsi="Times New Roman" w:cs="Times New Roman"/>
          <w:sz w:val="24"/>
          <w:szCs w:val="24"/>
        </w:rPr>
        <w:t xml:space="preserve"> по месячным проездным билетам для студентов и школьников – 28,9 млн руб.</w:t>
      </w:r>
      <w:r w:rsidRPr="00044D01">
        <w:rPr>
          <w:rFonts w:ascii="Times New Roman" w:hAnsi="Times New Roman" w:cs="Times New Roman"/>
          <w:b/>
          <w:sz w:val="24"/>
          <w:szCs w:val="24"/>
        </w:rPr>
        <w:t xml:space="preserve"> </w:t>
      </w:r>
    </w:p>
    <w:p w:rsidR="00044D01" w:rsidRPr="00044D01" w:rsidRDefault="00044D01" w:rsidP="00033D03">
      <w:pPr>
        <w:pStyle w:val="a4"/>
        <w:ind w:left="0" w:firstLine="567"/>
        <w:jc w:val="both"/>
        <w:rPr>
          <w:rFonts w:ascii="Times New Roman" w:hAnsi="Times New Roman" w:cs="Times New Roman"/>
          <w:b/>
          <w:sz w:val="28"/>
          <w:szCs w:val="24"/>
        </w:rPr>
      </w:pPr>
    </w:p>
    <w:p w:rsidR="00AA787A" w:rsidRDefault="009C109C" w:rsidP="00AA787A">
      <w:pPr>
        <w:pStyle w:val="a4"/>
        <w:jc w:val="center"/>
        <w:outlineLvl w:val="1"/>
        <w:rPr>
          <w:rFonts w:ascii="Times New Roman" w:hAnsi="Times New Roman" w:cs="Times New Roman"/>
          <w:sz w:val="24"/>
          <w:szCs w:val="28"/>
        </w:rPr>
      </w:pPr>
      <w:r w:rsidRPr="00AA787A">
        <w:rPr>
          <w:rFonts w:ascii="Times New Roman" w:hAnsi="Times New Roman" w:cs="Times New Roman"/>
          <w:sz w:val="24"/>
          <w:szCs w:val="28"/>
        </w:rPr>
        <w:t>Организация предоставления общедоступного бесплатного дошкольного образования, общедоступного и бесплатного начального, общего, основного общего, среднего общего образования</w:t>
      </w:r>
      <w:bookmarkEnd w:id="15"/>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Муниципальная система образования </w:t>
      </w:r>
      <w:r w:rsidR="00482623" w:rsidRPr="00AA787A">
        <w:rPr>
          <w:rFonts w:ascii="Times New Roman" w:hAnsi="Times New Roman" w:cs="Times New Roman"/>
          <w:sz w:val="24"/>
          <w:szCs w:val="24"/>
        </w:rPr>
        <w:t>Петрозаводского городского округа</w:t>
      </w:r>
      <w:r w:rsidRPr="00AA787A">
        <w:rPr>
          <w:rFonts w:ascii="Times New Roman" w:hAnsi="Times New Roman" w:cs="Times New Roman"/>
          <w:sz w:val="24"/>
          <w:szCs w:val="24"/>
        </w:rPr>
        <w:t xml:space="preserve"> </w:t>
      </w:r>
      <w:r w:rsidR="00E602D7">
        <w:rPr>
          <w:rFonts w:ascii="Times New Roman" w:hAnsi="Times New Roman" w:cs="Times New Roman"/>
          <w:sz w:val="24"/>
          <w:szCs w:val="24"/>
        </w:rPr>
        <w:t>по состоянию на 31.12.2020</w:t>
      </w:r>
      <w:r w:rsidRPr="00AA787A">
        <w:rPr>
          <w:rFonts w:ascii="Times New Roman" w:hAnsi="Times New Roman" w:cs="Times New Roman"/>
          <w:sz w:val="24"/>
          <w:szCs w:val="24"/>
        </w:rPr>
        <w:t xml:space="preserve"> представлена 1</w:t>
      </w:r>
      <w:r w:rsidR="00CA07E6">
        <w:rPr>
          <w:rFonts w:ascii="Times New Roman" w:hAnsi="Times New Roman" w:cs="Times New Roman"/>
          <w:sz w:val="24"/>
          <w:szCs w:val="24"/>
        </w:rPr>
        <w:t>0</w:t>
      </w:r>
      <w:r w:rsidR="00E602D7">
        <w:rPr>
          <w:rFonts w:ascii="Times New Roman" w:hAnsi="Times New Roman" w:cs="Times New Roman"/>
          <w:sz w:val="24"/>
          <w:szCs w:val="24"/>
        </w:rPr>
        <w:t>0</w:t>
      </w:r>
      <w:r w:rsidRPr="00AA787A">
        <w:rPr>
          <w:rFonts w:ascii="Times New Roman" w:hAnsi="Times New Roman" w:cs="Times New Roman"/>
          <w:sz w:val="24"/>
          <w:szCs w:val="24"/>
        </w:rPr>
        <w:t xml:space="preserve"> организациями.</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w:t>
      </w:r>
      <w:r w:rsidR="00B845B7" w:rsidRPr="00AA787A">
        <w:rPr>
          <w:rFonts w:ascii="Times New Roman" w:hAnsi="Times New Roman" w:cs="Times New Roman"/>
          <w:sz w:val="24"/>
          <w:szCs w:val="24"/>
        </w:rPr>
        <w:t>Петрозаводск</w:t>
      </w:r>
      <w:r w:rsidR="005877F6">
        <w:rPr>
          <w:rFonts w:ascii="Times New Roman" w:hAnsi="Times New Roman" w:cs="Times New Roman"/>
          <w:sz w:val="24"/>
          <w:szCs w:val="24"/>
        </w:rPr>
        <w:t>е</w:t>
      </w:r>
      <w:r w:rsidR="00B845B7" w:rsidRPr="00AA787A">
        <w:rPr>
          <w:rFonts w:ascii="Times New Roman" w:hAnsi="Times New Roman" w:cs="Times New Roman"/>
          <w:sz w:val="24"/>
          <w:szCs w:val="24"/>
        </w:rPr>
        <w:t xml:space="preserve"> </w:t>
      </w:r>
      <w:r w:rsidRPr="00AA787A">
        <w:rPr>
          <w:rFonts w:ascii="Times New Roman" w:hAnsi="Times New Roman" w:cs="Times New Roman"/>
          <w:sz w:val="24"/>
          <w:szCs w:val="24"/>
        </w:rPr>
        <w:t>решена задача по достижению 100-процентной доступности дошкольного образования для детей в возрасте</w:t>
      </w:r>
      <w:r w:rsidR="005877F6">
        <w:rPr>
          <w:rFonts w:ascii="Times New Roman" w:hAnsi="Times New Roman" w:cs="Times New Roman"/>
          <w:sz w:val="24"/>
          <w:szCs w:val="24"/>
        </w:rPr>
        <w:t xml:space="preserve"> </w:t>
      </w:r>
      <w:r w:rsidRPr="00AA787A">
        <w:rPr>
          <w:rFonts w:ascii="Times New Roman" w:hAnsi="Times New Roman" w:cs="Times New Roman"/>
          <w:sz w:val="24"/>
          <w:szCs w:val="24"/>
        </w:rPr>
        <w:t xml:space="preserve">от 3 до 7 лет.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Численность воспитанников дошкольных организаций различной формы собственности в 2020 году в среднем составляла порядка 16</w:t>
      </w:r>
      <w:r w:rsidR="00033C49" w:rsidRPr="00AA787A">
        <w:rPr>
          <w:rFonts w:ascii="Times New Roman" w:hAnsi="Times New Roman" w:cs="Times New Roman"/>
          <w:sz w:val="24"/>
          <w:szCs w:val="24"/>
        </w:rPr>
        <w:t xml:space="preserve"> </w:t>
      </w:r>
      <w:r w:rsidRPr="00AA787A">
        <w:rPr>
          <w:rFonts w:ascii="Times New Roman" w:hAnsi="Times New Roman" w:cs="Times New Roman"/>
          <w:sz w:val="24"/>
          <w:szCs w:val="24"/>
        </w:rPr>
        <w:t>944 человек, из них посещающих муниципальные дошкольные образовательные организации (далее –  МДОУ) –16</w:t>
      </w:r>
      <w:r w:rsidR="00033C49" w:rsidRPr="00AA787A">
        <w:rPr>
          <w:rFonts w:ascii="Times New Roman" w:hAnsi="Times New Roman" w:cs="Times New Roman"/>
          <w:sz w:val="24"/>
          <w:szCs w:val="24"/>
        </w:rPr>
        <w:t xml:space="preserve"> </w:t>
      </w:r>
      <w:r w:rsidRPr="00AA787A">
        <w:rPr>
          <w:rFonts w:ascii="Times New Roman" w:hAnsi="Times New Roman" w:cs="Times New Roman"/>
          <w:sz w:val="24"/>
          <w:szCs w:val="24"/>
        </w:rPr>
        <w:t>444 детей, из которых детей от 1 года до 3 лет – 2</w:t>
      </w:r>
      <w:r w:rsidR="00033C49" w:rsidRPr="00AA787A">
        <w:rPr>
          <w:rFonts w:ascii="Times New Roman" w:hAnsi="Times New Roman" w:cs="Times New Roman"/>
          <w:sz w:val="24"/>
          <w:szCs w:val="24"/>
        </w:rPr>
        <w:t xml:space="preserve"> </w:t>
      </w:r>
      <w:r w:rsidRPr="00AA787A">
        <w:rPr>
          <w:rFonts w:ascii="Times New Roman" w:hAnsi="Times New Roman" w:cs="Times New Roman"/>
          <w:sz w:val="24"/>
          <w:szCs w:val="24"/>
        </w:rPr>
        <w:t>689 человек.</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Согласно данным федерального сегмента электронной очереди по учету дошкольников доступность дошкольного образо</w:t>
      </w:r>
      <w:r w:rsidR="000551C4" w:rsidRPr="00AA787A">
        <w:rPr>
          <w:rFonts w:ascii="Times New Roman" w:hAnsi="Times New Roman" w:cs="Times New Roman"/>
          <w:sz w:val="24"/>
          <w:szCs w:val="24"/>
        </w:rPr>
        <w:t>вания для детей в возрасте от 1,</w:t>
      </w:r>
      <w:r w:rsidRPr="00AA787A">
        <w:rPr>
          <w:rFonts w:ascii="Times New Roman" w:hAnsi="Times New Roman" w:cs="Times New Roman"/>
          <w:sz w:val="24"/>
          <w:szCs w:val="24"/>
        </w:rPr>
        <w:t xml:space="preserve">5 лет </w:t>
      </w:r>
      <w:r w:rsidR="008036DE">
        <w:rPr>
          <w:rFonts w:ascii="Times New Roman" w:hAnsi="Times New Roman" w:cs="Times New Roman"/>
          <w:sz w:val="24"/>
          <w:szCs w:val="24"/>
        </w:rPr>
        <w:br/>
      </w:r>
      <w:r w:rsidRPr="00AA787A">
        <w:rPr>
          <w:rFonts w:ascii="Times New Roman" w:hAnsi="Times New Roman" w:cs="Times New Roman"/>
          <w:sz w:val="24"/>
          <w:szCs w:val="24"/>
        </w:rPr>
        <w:t>до 3 лет на территории Петрозаводского городского округа в декабре 2020 года состав</w:t>
      </w:r>
      <w:r w:rsidR="00CA07E6">
        <w:rPr>
          <w:rFonts w:ascii="Times New Roman" w:hAnsi="Times New Roman" w:cs="Times New Roman"/>
          <w:sz w:val="24"/>
          <w:szCs w:val="24"/>
        </w:rPr>
        <w:t>ила</w:t>
      </w:r>
      <w:r w:rsidRPr="00AA787A">
        <w:rPr>
          <w:rFonts w:ascii="Times New Roman" w:hAnsi="Times New Roman" w:cs="Times New Roman"/>
          <w:sz w:val="24"/>
          <w:szCs w:val="24"/>
        </w:rPr>
        <w:t xml:space="preserve"> 90%, что на 8% выше указанного показателя в сравнении с данными за декабрь 2019 года. </w:t>
      </w:r>
    </w:p>
    <w:p w:rsidR="00AA787A" w:rsidRPr="00AA787A" w:rsidRDefault="00AA787A"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w:t>
      </w:r>
      <w:r w:rsidR="00DF58AC" w:rsidRPr="00AA787A">
        <w:rPr>
          <w:rFonts w:ascii="Times New Roman" w:hAnsi="Times New Roman" w:cs="Times New Roman"/>
          <w:sz w:val="24"/>
          <w:szCs w:val="24"/>
        </w:rPr>
        <w:t xml:space="preserve"> 2020 году в результате оптимизации списочной численности детей старшего дошкольного возраста в ряде учреждений сформированы группы для детей возраста </w:t>
      </w:r>
      <w:r w:rsidR="008036DE">
        <w:rPr>
          <w:rFonts w:ascii="Times New Roman" w:hAnsi="Times New Roman" w:cs="Times New Roman"/>
          <w:sz w:val="24"/>
          <w:szCs w:val="24"/>
        </w:rPr>
        <w:br/>
      </w:r>
      <w:r w:rsidR="00DF58AC" w:rsidRPr="00AA787A">
        <w:rPr>
          <w:rFonts w:ascii="Times New Roman" w:hAnsi="Times New Roman" w:cs="Times New Roman"/>
          <w:sz w:val="24"/>
          <w:szCs w:val="24"/>
        </w:rPr>
        <w:t xml:space="preserve">до 3 лет с общим количеством 431 место.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За счет средств городского бюджета проведены мероприятия по перепрофилированию помещений в МДОУ «</w:t>
      </w:r>
      <w:r w:rsidR="00033C49" w:rsidRPr="00AA787A">
        <w:rPr>
          <w:rFonts w:ascii="Times New Roman" w:hAnsi="Times New Roman" w:cs="Times New Roman"/>
          <w:sz w:val="24"/>
          <w:szCs w:val="24"/>
        </w:rPr>
        <w:t xml:space="preserve">Детский сад № 7» и </w:t>
      </w:r>
      <w:r w:rsidR="001C6E0D">
        <w:rPr>
          <w:rFonts w:ascii="Times New Roman" w:hAnsi="Times New Roman" w:cs="Times New Roman"/>
          <w:sz w:val="24"/>
          <w:szCs w:val="24"/>
        </w:rPr>
        <w:t xml:space="preserve">МДОУ </w:t>
      </w:r>
      <w:r w:rsidR="00033C49" w:rsidRPr="00AA787A">
        <w:rPr>
          <w:rFonts w:ascii="Times New Roman" w:hAnsi="Times New Roman" w:cs="Times New Roman"/>
          <w:sz w:val="24"/>
          <w:szCs w:val="24"/>
        </w:rPr>
        <w:t xml:space="preserve">«Детский </w:t>
      </w:r>
      <w:r w:rsidR="008E2612">
        <w:rPr>
          <w:rFonts w:ascii="Times New Roman" w:hAnsi="Times New Roman" w:cs="Times New Roman"/>
          <w:sz w:val="24"/>
          <w:szCs w:val="24"/>
        </w:rPr>
        <w:br/>
      </w:r>
      <w:r w:rsidR="00033C49" w:rsidRPr="00AA787A">
        <w:rPr>
          <w:rFonts w:ascii="Times New Roman" w:hAnsi="Times New Roman" w:cs="Times New Roman"/>
          <w:sz w:val="24"/>
          <w:szCs w:val="24"/>
        </w:rPr>
        <w:t>сад</w:t>
      </w:r>
      <w:r w:rsidRPr="00AA787A">
        <w:rPr>
          <w:rFonts w:ascii="Times New Roman" w:hAnsi="Times New Roman" w:cs="Times New Roman"/>
          <w:sz w:val="24"/>
          <w:szCs w:val="24"/>
        </w:rPr>
        <w:t xml:space="preserve"> № 90», что позволило дополнительно открыть 2 группы на 50 мест для детей младшего дошкольного возраста (до 3 лет). </w:t>
      </w:r>
    </w:p>
    <w:p w:rsidR="00AA787A" w:rsidRPr="00AA787A" w:rsidRDefault="00FE16CD"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С учетом запроса родителей в 9 МДОУ функционируют группы кратковременного пребывания с общим количеством мест на 75 детей.</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Количество детей, зарегистрированных в единой городской очереди на предоставление места в муниципальные дошкольные образовательные организации Петрозаводского городского округа, составило 6</w:t>
      </w:r>
      <w:r w:rsidR="00033C49" w:rsidRPr="00AA787A">
        <w:rPr>
          <w:rFonts w:ascii="Times New Roman" w:hAnsi="Times New Roman" w:cs="Times New Roman"/>
          <w:sz w:val="24"/>
          <w:szCs w:val="24"/>
        </w:rPr>
        <w:t xml:space="preserve"> </w:t>
      </w:r>
      <w:r w:rsidR="00B90DE4" w:rsidRPr="00AA787A">
        <w:rPr>
          <w:rFonts w:ascii="Times New Roman" w:hAnsi="Times New Roman" w:cs="Times New Roman"/>
          <w:sz w:val="24"/>
          <w:szCs w:val="24"/>
        </w:rPr>
        <w:t>898</w:t>
      </w:r>
      <w:r w:rsidRPr="00AA787A">
        <w:rPr>
          <w:rFonts w:ascii="Times New Roman" w:hAnsi="Times New Roman" w:cs="Times New Roman"/>
          <w:sz w:val="24"/>
          <w:szCs w:val="24"/>
        </w:rPr>
        <w:t xml:space="preserve"> чел.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 рамках реализации мероприятий государственной программы Республик</w:t>
      </w:r>
      <w:r w:rsidR="000551C4" w:rsidRPr="00AA787A">
        <w:rPr>
          <w:rFonts w:ascii="Times New Roman" w:hAnsi="Times New Roman" w:cs="Times New Roman"/>
          <w:sz w:val="24"/>
          <w:szCs w:val="24"/>
        </w:rPr>
        <w:t>и Карелия «Развитие образования</w:t>
      </w:r>
      <w:r w:rsidRPr="00AA787A">
        <w:rPr>
          <w:rFonts w:ascii="Times New Roman" w:hAnsi="Times New Roman" w:cs="Times New Roman"/>
          <w:sz w:val="24"/>
          <w:szCs w:val="24"/>
        </w:rPr>
        <w:t xml:space="preserve"> на 2014</w:t>
      </w:r>
      <w:r w:rsidR="001D0C2F">
        <w:rPr>
          <w:rFonts w:ascii="Times New Roman" w:eastAsia="Times New Roman" w:hAnsi="Times New Roman"/>
          <w:sz w:val="24"/>
          <w:szCs w:val="24"/>
          <w:lang w:eastAsia="ru-RU"/>
        </w:rPr>
        <w:t>–</w:t>
      </w:r>
      <w:r w:rsidRPr="00AA787A">
        <w:rPr>
          <w:rFonts w:ascii="Times New Roman" w:hAnsi="Times New Roman" w:cs="Times New Roman"/>
          <w:sz w:val="24"/>
          <w:szCs w:val="24"/>
        </w:rPr>
        <w:t xml:space="preserve">2025 годы», отдельных мероприятий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Администрацией ведется активная работа по расширению сети дошкольных образовательных организаций.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Общий объем средств на реализацию мероприятий доступности дошкольного образования национального проекта в </w:t>
      </w:r>
      <w:r w:rsidR="00C57C51" w:rsidRPr="00AA787A">
        <w:rPr>
          <w:rFonts w:ascii="Times New Roman" w:hAnsi="Times New Roman" w:cs="Times New Roman"/>
          <w:sz w:val="24"/>
          <w:szCs w:val="24"/>
        </w:rPr>
        <w:t>2019</w:t>
      </w:r>
      <w:r w:rsidR="001D0C2F">
        <w:rPr>
          <w:rFonts w:ascii="Times New Roman" w:eastAsia="Times New Roman" w:hAnsi="Times New Roman"/>
          <w:sz w:val="24"/>
          <w:szCs w:val="24"/>
          <w:lang w:eastAsia="ru-RU"/>
        </w:rPr>
        <w:t>–</w:t>
      </w:r>
      <w:r w:rsidR="00C57C51" w:rsidRPr="00AA787A">
        <w:rPr>
          <w:rFonts w:ascii="Times New Roman" w:hAnsi="Times New Roman" w:cs="Times New Roman"/>
          <w:sz w:val="24"/>
          <w:szCs w:val="24"/>
        </w:rPr>
        <w:t>2021 годах составляет 690,3</w:t>
      </w:r>
      <w:r w:rsidRPr="00AA787A">
        <w:rPr>
          <w:rFonts w:ascii="Times New Roman" w:hAnsi="Times New Roman" w:cs="Times New Roman"/>
          <w:sz w:val="24"/>
          <w:szCs w:val="24"/>
        </w:rPr>
        <w:t xml:space="preserve"> млн руб.</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декабре 2020 года </w:t>
      </w:r>
      <w:r w:rsidR="000551C4" w:rsidRPr="00AA787A">
        <w:rPr>
          <w:rFonts w:ascii="Times New Roman" w:hAnsi="Times New Roman" w:cs="Times New Roman"/>
          <w:sz w:val="24"/>
          <w:szCs w:val="24"/>
        </w:rPr>
        <w:t>завершены</w:t>
      </w:r>
      <w:r w:rsidRPr="00AA787A">
        <w:rPr>
          <w:rFonts w:ascii="Times New Roman" w:hAnsi="Times New Roman" w:cs="Times New Roman"/>
          <w:sz w:val="24"/>
          <w:szCs w:val="24"/>
        </w:rPr>
        <w:t xml:space="preserve"> мероприяти</w:t>
      </w:r>
      <w:r w:rsidR="000551C4" w:rsidRPr="00AA787A">
        <w:rPr>
          <w:rFonts w:ascii="Times New Roman" w:hAnsi="Times New Roman" w:cs="Times New Roman"/>
          <w:sz w:val="24"/>
          <w:szCs w:val="24"/>
        </w:rPr>
        <w:t>я</w:t>
      </w:r>
      <w:r w:rsidRPr="00AA787A">
        <w:rPr>
          <w:rFonts w:ascii="Times New Roman" w:hAnsi="Times New Roman" w:cs="Times New Roman"/>
          <w:sz w:val="24"/>
          <w:szCs w:val="24"/>
        </w:rPr>
        <w:t xml:space="preserve"> по строительству двух зданий детских садов по 150 мест в районе улиц Генерала Судакова и Энтузиастов.</w:t>
      </w:r>
    </w:p>
    <w:p w:rsidR="00207834" w:rsidRDefault="00207834" w:rsidP="00AA787A">
      <w:pPr>
        <w:pStyle w:val="a4"/>
        <w:ind w:left="0" w:firstLine="567"/>
        <w:jc w:val="both"/>
        <w:rPr>
          <w:rFonts w:ascii="Times New Roman" w:hAnsi="Times New Roman" w:cs="Times New Roman"/>
          <w:sz w:val="24"/>
          <w:szCs w:val="24"/>
        </w:rPr>
      </w:pPr>
      <w:r w:rsidRPr="00207834">
        <w:rPr>
          <w:rFonts w:ascii="Times New Roman" w:hAnsi="Times New Roman" w:cs="Times New Roman"/>
          <w:sz w:val="24"/>
          <w:szCs w:val="24"/>
        </w:rPr>
        <w:t>Началось строительство детских садов на улице Хейкконена (на 300 мест), проведены мероприятия по привязке типовой проектной документации на строительство детского сада на 300 мест к земельному участку, расположенному в районе улиц</w:t>
      </w:r>
      <w:r w:rsidR="00317759">
        <w:rPr>
          <w:rFonts w:ascii="Times New Roman" w:hAnsi="Times New Roman" w:cs="Times New Roman"/>
          <w:sz w:val="24"/>
          <w:szCs w:val="24"/>
        </w:rPr>
        <w:t>ы</w:t>
      </w:r>
      <w:r w:rsidRPr="00207834">
        <w:rPr>
          <w:rFonts w:ascii="Times New Roman" w:hAnsi="Times New Roman" w:cs="Times New Roman"/>
          <w:sz w:val="24"/>
          <w:szCs w:val="24"/>
        </w:rPr>
        <w:t xml:space="preserve"> Чехова. Мероприятия по строительству указанного объекта планируется закончить </w:t>
      </w:r>
      <w:r>
        <w:rPr>
          <w:rFonts w:ascii="Times New Roman" w:hAnsi="Times New Roman" w:cs="Times New Roman"/>
          <w:sz w:val="24"/>
          <w:szCs w:val="24"/>
        </w:rPr>
        <w:br/>
      </w:r>
      <w:r w:rsidRPr="00207834">
        <w:rPr>
          <w:rFonts w:ascii="Times New Roman" w:hAnsi="Times New Roman" w:cs="Times New Roman"/>
          <w:sz w:val="24"/>
          <w:szCs w:val="24"/>
        </w:rPr>
        <w:t xml:space="preserve">в III квартале 2021 года. КУ Республики Карелия «УКС РК» выдано разрешение на строительство детского сада </w:t>
      </w:r>
      <w:r w:rsidR="004A76A9">
        <w:rPr>
          <w:rFonts w:ascii="Times New Roman" w:hAnsi="Times New Roman" w:cs="Times New Roman"/>
          <w:sz w:val="24"/>
          <w:szCs w:val="24"/>
        </w:rPr>
        <w:t>на</w:t>
      </w:r>
      <w:r w:rsidRPr="00207834">
        <w:rPr>
          <w:rFonts w:ascii="Times New Roman" w:hAnsi="Times New Roman" w:cs="Times New Roman"/>
          <w:sz w:val="24"/>
          <w:szCs w:val="24"/>
        </w:rPr>
        <w:t xml:space="preserve"> Ключевском шоссе в районе пересечения </w:t>
      </w:r>
      <w:r w:rsidR="00CA07E6">
        <w:rPr>
          <w:rFonts w:ascii="Times New Roman" w:hAnsi="Times New Roman" w:cs="Times New Roman"/>
          <w:sz w:val="24"/>
          <w:szCs w:val="24"/>
        </w:rPr>
        <w:br/>
      </w:r>
      <w:r w:rsidR="004A76A9">
        <w:rPr>
          <w:rFonts w:ascii="Times New Roman" w:hAnsi="Times New Roman" w:cs="Times New Roman"/>
          <w:sz w:val="24"/>
          <w:szCs w:val="24"/>
        </w:rPr>
        <w:t>с улицей</w:t>
      </w:r>
      <w:r w:rsidRPr="00207834">
        <w:rPr>
          <w:rFonts w:ascii="Times New Roman" w:hAnsi="Times New Roman" w:cs="Times New Roman"/>
          <w:sz w:val="24"/>
          <w:szCs w:val="24"/>
        </w:rPr>
        <w:t xml:space="preserve"> Репникова (на 280 мест).</w:t>
      </w:r>
    </w:p>
    <w:p w:rsidR="00CA07E6" w:rsidRDefault="008865F8" w:rsidP="00AA787A">
      <w:pPr>
        <w:pStyle w:val="a4"/>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За счет средств федерального бюджета, </w:t>
      </w:r>
      <w:r w:rsidR="00791472">
        <w:rPr>
          <w:rFonts w:ascii="Times New Roman" w:hAnsi="Times New Roman" w:cs="Times New Roman"/>
          <w:sz w:val="24"/>
          <w:szCs w:val="24"/>
        </w:rPr>
        <w:t>бюджета Республики Карел</w:t>
      </w:r>
      <w:r w:rsidR="00B24274">
        <w:rPr>
          <w:rFonts w:ascii="Times New Roman" w:hAnsi="Times New Roman" w:cs="Times New Roman"/>
          <w:sz w:val="24"/>
          <w:szCs w:val="24"/>
        </w:rPr>
        <w:t xml:space="preserve">ия и бюджета городского округа </w:t>
      </w:r>
      <w:r w:rsidR="00791472">
        <w:rPr>
          <w:rFonts w:ascii="Times New Roman" w:hAnsi="Times New Roman" w:cs="Times New Roman"/>
          <w:sz w:val="24"/>
          <w:szCs w:val="24"/>
        </w:rPr>
        <w:t>в</w:t>
      </w:r>
      <w:r>
        <w:rPr>
          <w:rFonts w:ascii="Times New Roman" w:hAnsi="Times New Roman" w:cs="Times New Roman"/>
          <w:sz w:val="24"/>
          <w:szCs w:val="24"/>
        </w:rPr>
        <w:t xml:space="preserve"> декабре 2020 года приобретено здание для реализации программ дошкольного образования в микрорайоне Древлянка</w:t>
      </w:r>
      <w:r w:rsidR="00A76085">
        <w:rPr>
          <w:rFonts w:ascii="Times New Roman" w:hAnsi="Times New Roman" w:cs="Times New Roman"/>
          <w:sz w:val="24"/>
          <w:szCs w:val="24"/>
        </w:rPr>
        <w:t>-8</w:t>
      </w:r>
      <w:r w:rsidR="00791472">
        <w:rPr>
          <w:rFonts w:ascii="Times New Roman" w:hAnsi="Times New Roman" w:cs="Times New Roman"/>
          <w:sz w:val="24"/>
          <w:szCs w:val="24"/>
        </w:rPr>
        <w:t xml:space="preserve">.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дошкольного образования право на образование детей разных категорий, в том числе имеющих ограниченные возможности здоровья, реализуется благодаря видовому разнообразию дошкольных образовательных организаций.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 2020 году муниципальные дошкольные образовательные организации Петрозаводского городского округа посещали 1</w:t>
      </w:r>
      <w:r w:rsidR="00033C49" w:rsidRPr="00AA787A">
        <w:rPr>
          <w:rFonts w:ascii="Times New Roman" w:hAnsi="Times New Roman" w:cs="Times New Roman"/>
          <w:sz w:val="24"/>
          <w:szCs w:val="24"/>
        </w:rPr>
        <w:t xml:space="preserve"> </w:t>
      </w:r>
      <w:r w:rsidRPr="00AA787A">
        <w:rPr>
          <w:rFonts w:ascii="Times New Roman" w:hAnsi="Times New Roman" w:cs="Times New Roman"/>
          <w:sz w:val="24"/>
          <w:szCs w:val="24"/>
        </w:rPr>
        <w:t>363 ребенка с ограниченными возможностями здоровья</w:t>
      </w:r>
      <w:r w:rsidR="00AA787A" w:rsidRPr="00AA787A">
        <w:rPr>
          <w:rFonts w:ascii="Times New Roman" w:hAnsi="Times New Roman" w:cs="Times New Roman"/>
          <w:sz w:val="24"/>
          <w:szCs w:val="24"/>
        </w:rPr>
        <w:t>.</w:t>
      </w:r>
    </w:p>
    <w:p w:rsidR="00AA787A" w:rsidRPr="00AA787A" w:rsidRDefault="00CF76B9"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w:t>
      </w:r>
      <w:r w:rsidR="00DF58AC" w:rsidRPr="00AA787A">
        <w:rPr>
          <w:rFonts w:ascii="Times New Roman" w:hAnsi="Times New Roman" w:cs="Times New Roman"/>
          <w:sz w:val="24"/>
          <w:szCs w:val="24"/>
        </w:rPr>
        <w:t xml:space="preserve"> детских садах осуществлялась работа по инклюзивному образованию и сопровождению 287 детей-инвалидов, 26 детей со сложной структурой нарушений, не обслуживающих себя самостоятельно.</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 рамках реализации государственной программы Республики Карелия «Доступная среда в Республике Карелия на 2016</w:t>
      </w:r>
      <w:r w:rsidR="001D0C2F">
        <w:rPr>
          <w:rFonts w:ascii="Times New Roman" w:eastAsia="Times New Roman" w:hAnsi="Times New Roman"/>
          <w:sz w:val="24"/>
          <w:szCs w:val="24"/>
          <w:lang w:eastAsia="ru-RU"/>
        </w:rPr>
        <w:t>–</w:t>
      </w:r>
      <w:r w:rsidRPr="00AA787A">
        <w:rPr>
          <w:rFonts w:ascii="Times New Roman" w:hAnsi="Times New Roman" w:cs="Times New Roman"/>
          <w:sz w:val="24"/>
          <w:szCs w:val="24"/>
        </w:rPr>
        <w:t xml:space="preserve">2020 годы» в 19 МДОУ Петрозаводского городского округа проведены мероприятия по обеспечению универсальной безбарьерной среды для детей с инвалидностью и детей с ОВЗ на сумму 13,9 млн руб., из них </w:t>
      </w:r>
      <w:r w:rsidR="008036DE">
        <w:rPr>
          <w:rFonts w:ascii="Times New Roman" w:hAnsi="Times New Roman" w:cs="Times New Roman"/>
          <w:sz w:val="24"/>
          <w:szCs w:val="24"/>
        </w:rPr>
        <w:br/>
      </w:r>
      <w:r w:rsidRPr="00AA787A">
        <w:rPr>
          <w:rFonts w:ascii="Times New Roman" w:hAnsi="Times New Roman" w:cs="Times New Roman"/>
          <w:sz w:val="24"/>
          <w:szCs w:val="24"/>
        </w:rPr>
        <w:t xml:space="preserve">в </w:t>
      </w:r>
      <w:r w:rsidR="008036DE">
        <w:rPr>
          <w:rFonts w:ascii="Times New Roman" w:hAnsi="Times New Roman" w:cs="Times New Roman"/>
          <w:sz w:val="24"/>
          <w:szCs w:val="24"/>
        </w:rPr>
        <w:t>2020 году</w:t>
      </w:r>
      <w:r w:rsidRPr="00AA787A">
        <w:rPr>
          <w:rFonts w:ascii="Times New Roman" w:hAnsi="Times New Roman" w:cs="Times New Roman"/>
          <w:sz w:val="24"/>
          <w:szCs w:val="24"/>
        </w:rPr>
        <w:t xml:space="preserve"> в 5 детских садах выполнены мероприятия по обустройству входных зон учреждений </w:t>
      </w:r>
      <w:r w:rsidR="00AC21F3">
        <w:rPr>
          <w:rFonts w:ascii="Times New Roman" w:hAnsi="Times New Roman" w:cs="Times New Roman"/>
          <w:sz w:val="24"/>
          <w:szCs w:val="24"/>
        </w:rPr>
        <w:t>в целях</w:t>
      </w:r>
      <w:r w:rsidRPr="00AA787A">
        <w:rPr>
          <w:rFonts w:ascii="Times New Roman" w:hAnsi="Times New Roman" w:cs="Times New Roman"/>
          <w:sz w:val="24"/>
          <w:szCs w:val="24"/>
        </w:rPr>
        <w:t xml:space="preserve"> создани</w:t>
      </w:r>
      <w:r w:rsidR="00AC21F3">
        <w:rPr>
          <w:rFonts w:ascii="Times New Roman" w:hAnsi="Times New Roman" w:cs="Times New Roman"/>
          <w:sz w:val="24"/>
          <w:szCs w:val="24"/>
        </w:rPr>
        <w:t>я</w:t>
      </w:r>
      <w:r w:rsidRPr="00AA787A">
        <w:rPr>
          <w:rFonts w:ascii="Times New Roman" w:hAnsi="Times New Roman" w:cs="Times New Roman"/>
          <w:sz w:val="24"/>
          <w:szCs w:val="24"/>
        </w:rPr>
        <w:t xml:space="preserve"> архитектурной доступности для</w:t>
      </w:r>
      <w:r w:rsidR="00834870" w:rsidRPr="00AA787A">
        <w:rPr>
          <w:rFonts w:ascii="Times New Roman" w:hAnsi="Times New Roman" w:cs="Times New Roman"/>
          <w:sz w:val="24"/>
          <w:szCs w:val="24"/>
        </w:rPr>
        <w:t xml:space="preserve"> маломобильных групп населения (</w:t>
      </w:r>
      <w:r w:rsidR="0019507B">
        <w:rPr>
          <w:rFonts w:ascii="Times New Roman" w:hAnsi="Times New Roman" w:cs="Times New Roman"/>
          <w:sz w:val="24"/>
          <w:szCs w:val="24"/>
        </w:rPr>
        <w:t>направлены средства в объеме 1</w:t>
      </w:r>
      <w:r w:rsidRPr="00AA787A">
        <w:rPr>
          <w:rFonts w:ascii="Times New Roman" w:hAnsi="Times New Roman" w:cs="Times New Roman"/>
          <w:sz w:val="24"/>
          <w:szCs w:val="24"/>
        </w:rPr>
        <w:t xml:space="preserve"> млн руб.</w:t>
      </w:r>
      <w:r w:rsidR="00834870" w:rsidRPr="00AA787A">
        <w:rPr>
          <w:rFonts w:ascii="Times New Roman" w:hAnsi="Times New Roman" w:cs="Times New Roman"/>
          <w:sz w:val="24"/>
          <w:szCs w:val="24"/>
        </w:rPr>
        <w:t>).</w:t>
      </w:r>
      <w:r w:rsidRPr="00AA787A">
        <w:rPr>
          <w:rFonts w:ascii="Times New Roman" w:hAnsi="Times New Roman" w:cs="Times New Roman"/>
          <w:sz w:val="24"/>
          <w:szCs w:val="24"/>
        </w:rPr>
        <w:t xml:space="preserve"> </w:t>
      </w:r>
    </w:p>
    <w:p w:rsidR="00AA787A" w:rsidRPr="00AA787A" w:rsidRDefault="00DF58AC" w:rsidP="00AA787A">
      <w:pPr>
        <w:pStyle w:val="a4"/>
        <w:ind w:left="0" w:firstLine="567"/>
        <w:jc w:val="both"/>
        <w:rPr>
          <w:rFonts w:ascii="Times New Roman" w:hAnsi="Times New Roman" w:cs="Times New Roman"/>
          <w:b/>
          <w:sz w:val="24"/>
          <w:szCs w:val="24"/>
        </w:rPr>
      </w:pPr>
      <w:r w:rsidRPr="00AA787A">
        <w:rPr>
          <w:rFonts w:ascii="Times New Roman" w:hAnsi="Times New Roman" w:cs="Times New Roman"/>
          <w:sz w:val="24"/>
          <w:szCs w:val="24"/>
        </w:rPr>
        <w:t>С целью обеспечения доступности дошкольного образования оказана материальная поддержка семьям, воспитывающим детей дошкольного возраста, произведена выплата компенсации части родительской платы за содержание ребенка в МДОУ и иных организациях, реализующих основную общеобразовательную программу дошкольного обра</w:t>
      </w:r>
      <w:r w:rsidR="00CF76B9" w:rsidRPr="00AA787A">
        <w:rPr>
          <w:rFonts w:ascii="Times New Roman" w:hAnsi="Times New Roman" w:cs="Times New Roman"/>
          <w:sz w:val="24"/>
          <w:szCs w:val="24"/>
        </w:rPr>
        <w:t xml:space="preserve">зования. </w:t>
      </w:r>
      <w:r w:rsidR="00B90DE4" w:rsidRPr="00AA787A">
        <w:rPr>
          <w:rFonts w:ascii="Times New Roman" w:hAnsi="Times New Roman" w:cs="Times New Roman"/>
          <w:sz w:val="24"/>
          <w:szCs w:val="24"/>
        </w:rPr>
        <w:t>В 2020 году в среднем 5 581 человек получали компенсацию платы, взимаемой с родителей (законных представителей) за присмотр и уход за детьми в организациях, осуществляющих образовательную деятельность.</w:t>
      </w:r>
      <w:r w:rsidR="00B90DE4" w:rsidRPr="00AA787A">
        <w:rPr>
          <w:rFonts w:ascii="Times New Roman" w:hAnsi="Times New Roman" w:cs="Times New Roman"/>
          <w:b/>
          <w:sz w:val="24"/>
          <w:szCs w:val="24"/>
        </w:rPr>
        <w:t xml:space="preserve">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Кроме того, предоставлено 46 льгот за содержание ребенка в МДОУ семьям, оказавшимся в трудной жизненной ситуации.</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На период решения проблемы дефицита мест в дошкольных организациях предоставляется адресная социальная помощь в виде денежной выплаты в размере </w:t>
      </w:r>
      <w:r w:rsidR="00CF76B9" w:rsidRPr="00AA787A">
        <w:rPr>
          <w:rFonts w:ascii="Times New Roman" w:hAnsi="Times New Roman" w:cs="Times New Roman"/>
          <w:sz w:val="24"/>
          <w:szCs w:val="24"/>
        </w:rPr>
        <w:br/>
      </w:r>
      <w:r w:rsidR="00A670BB" w:rsidRPr="00AA787A">
        <w:rPr>
          <w:rFonts w:ascii="Times New Roman" w:hAnsi="Times New Roman" w:cs="Times New Roman"/>
          <w:sz w:val="24"/>
          <w:szCs w:val="24"/>
        </w:rPr>
        <w:t>3,7 тыс. руб.</w:t>
      </w:r>
      <w:r w:rsidRPr="00AA787A">
        <w:rPr>
          <w:rFonts w:ascii="Times New Roman" w:hAnsi="Times New Roman" w:cs="Times New Roman"/>
          <w:sz w:val="24"/>
          <w:szCs w:val="24"/>
        </w:rPr>
        <w:t xml:space="preserve"> малообеспеченным гражданам </w:t>
      </w:r>
      <w:r w:rsidR="008036DE">
        <w:rPr>
          <w:rFonts w:ascii="Times New Roman" w:hAnsi="Times New Roman" w:cs="Times New Roman"/>
          <w:sz w:val="24"/>
          <w:szCs w:val="24"/>
        </w:rPr>
        <w:t>установленных</w:t>
      </w:r>
      <w:r w:rsidRPr="00AA787A">
        <w:rPr>
          <w:rFonts w:ascii="Times New Roman" w:hAnsi="Times New Roman" w:cs="Times New Roman"/>
          <w:sz w:val="24"/>
          <w:szCs w:val="24"/>
        </w:rPr>
        <w:t xml:space="preserve"> категорий</w:t>
      </w:r>
      <w:r w:rsidR="008036DE">
        <w:rPr>
          <w:rFonts w:ascii="Times New Roman" w:hAnsi="Times New Roman" w:cs="Times New Roman"/>
          <w:sz w:val="24"/>
          <w:szCs w:val="24"/>
        </w:rPr>
        <w:t>.</w:t>
      </w:r>
      <w:r w:rsidRPr="00AA787A">
        <w:rPr>
          <w:rFonts w:ascii="Times New Roman" w:hAnsi="Times New Roman" w:cs="Times New Roman"/>
          <w:sz w:val="24"/>
          <w:szCs w:val="24"/>
        </w:rPr>
        <w:t xml:space="preserve"> </w:t>
      </w:r>
      <w:r w:rsidR="00B90DE4" w:rsidRPr="00AA787A">
        <w:rPr>
          <w:rFonts w:ascii="Times New Roman" w:hAnsi="Times New Roman" w:cs="Times New Roman"/>
          <w:sz w:val="24"/>
          <w:szCs w:val="24"/>
        </w:rPr>
        <w:t>В</w:t>
      </w:r>
      <w:r w:rsidRPr="00AA787A">
        <w:rPr>
          <w:rFonts w:ascii="Times New Roman" w:hAnsi="Times New Roman" w:cs="Times New Roman"/>
          <w:sz w:val="24"/>
          <w:szCs w:val="24"/>
        </w:rPr>
        <w:t xml:space="preserve"> 2020 год</w:t>
      </w:r>
      <w:r w:rsidR="00B90DE4" w:rsidRPr="00AA787A">
        <w:rPr>
          <w:rFonts w:ascii="Times New Roman" w:hAnsi="Times New Roman" w:cs="Times New Roman"/>
          <w:sz w:val="24"/>
          <w:szCs w:val="24"/>
        </w:rPr>
        <w:t>у</w:t>
      </w:r>
      <w:r w:rsidRPr="00AA787A">
        <w:rPr>
          <w:rFonts w:ascii="Times New Roman" w:hAnsi="Times New Roman" w:cs="Times New Roman"/>
          <w:sz w:val="24"/>
          <w:szCs w:val="24"/>
        </w:rPr>
        <w:t xml:space="preserve"> ежемесячно денежную выплату получали в среднем 119 семей.</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Сеть муниципальных образовательных организаций Петрозаводского городского округа, реализующих программы общего образования (далее – МОУ), представлена </w:t>
      </w:r>
      <w:r w:rsidR="00CC6C62">
        <w:rPr>
          <w:rFonts w:ascii="Times New Roman" w:hAnsi="Times New Roman" w:cs="Times New Roman"/>
          <w:sz w:val="24"/>
          <w:szCs w:val="24"/>
        </w:rPr>
        <w:br/>
      </w:r>
      <w:r w:rsidRPr="00AA787A">
        <w:rPr>
          <w:rFonts w:ascii="Times New Roman" w:hAnsi="Times New Roman" w:cs="Times New Roman"/>
          <w:sz w:val="24"/>
          <w:szCs w:val="24"/>
        </w:rPr>
        <w:t xml:space="preserve">38 учреждениями, в которых в соответствии с федеральной статистической отчетностью </w:t>
      </w:r>
      <w:r w:rsidR="001D0C2F">
        <w:rPr>
          <w:rFonts w:ascii="Times New Roman" w:hAnsi="Times New Roman" w:cs="Times New Roman"/>
          <w:sz w:val="24"/>
          <w:szCs w:val="24"/>
        </w:rPr>
        <w:t>на начало 2020</w:t>
      </w:r>
      <w:r w:rsidR="001D0C2F">
        <w:rPr>
          <w:rFonts w:ascii="Times New Roman" w:eastAsia="Times New Roman" w:hAnsi="Times New Roman"/>
          <w:sz w:val="24"/>
          <w:szCs w:val="24"/>
          <w:lang w:eastAsia="ru-RU"/>
        </w:rPr>
        <w:t>–</w:t>
      </w:r>
      <w:r w:rsidRPr="00AA787A">
        <w:rPr>
          <w:rFonts w:ascii="Times New Roman" w:hAnsi="Times New Roman" w:cs="Times New Roman"/>
          <w:sz w:val="24"/>
          <w:szCs w:val="24"/>
        </w:rPr>
        <w:t>2021 учебного года обучалось 31</w:t>
      </w:r>
      <w:r w:rsidR="00FD6432" w:rsidRPr="00AA787A">
        <w:rPr>
          <w:rFonts w:ascii="Times New Roman" w:hAnsi="Times New Roman" w:cs="Times New Roman"/>
          <w:sz w:val="24"/>
          <w:szCs w:val="24"/>
        </w:rPr>
        <w:t xml:space="preserve"> </w:t>
      </w:r>
      <w:r w:rsidRPr="00AA787A">
        <w:rPr>
          <w:rFonts w:ascii="Times New Roman" w:hAnsi="Times New Roman" w:cs="Times New Roman"/>
          <w:sz w:val="24"/>
          <w:szCs w:val="24"/>
        </w:rPr>
        <w:t>486 человек, что на 608 человек больше, чем в 2019 году.</w:t>
      </w:r>
    </w:p>
    <w:p w:rsidR="00207834" w:rsidRDefault="00207834" w:rsidP="00AA787A">
      <w:pPr>
        <w:pStyle w:val="a4"/>
        <w:ind w:left="0" w:firstLine="567"/>
        <w:jc w:val="both"/>
        <w:rPr>
          <w:rFonts w:ascii="Times New Roman" w:hAnsi="Times New Roman" w:cs="Times New Roman"/>
          <w:sz w:val="24"/>
          <w:szCs w:val="24"/>
        </w:rPr>
      </w:pPr>
      <w:r w:rsidRPr="00207834">
        <w:rPr>
          <w:rFonts w:ascii="Times New Roman" w:hAnsi="Times New Roman" w:cs="Times New Roman"/>
          <w:sz w:val="24"/>
          <w:szCs w:val="24"/>
        </w:rPr>
        <w:t xml:space="preserve">Впервые за много лет в рамках национального проекта «Образование» </w:t>
      </w:r>
      <w:r>
        <w:rPr>
          <w:rFonts w:ascii="Times New Roman" w:hAnsi="Times New Roman" w:cs="Times New Roman"/>
          <w:sz w:val="24"/>
          <w:szCs w:val="24"/>
        </w:rPr>
        <w:br/>
      </w:r>
      <w:r w:rsidRPr="00207834">
        <w:rPr>
          <w:rFonts w:ascii="Times New Roman" w:hAnsi="Times New Roman" w:cs="Times New Roman"/>
          <w:sz w:val="24"/>
          <w:szCs w:val="24"/>
        </w:rPr>
        <w:t xml:space="preserve">КУ Республики Карелия «УКС РК» ведется строительство здания общеобразовательной организации в г. Петрозаводске, мощностью 1350 мест.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Администрация создает условия для организации получения общего образования в школах обучающимся с разными потребностями, в том числе обучающимся с ОВЗ.</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 2020 году в МОУ сформированы 94 класса, реализующие адаптированные общеобразовательные программы для детей с ОВЗ (с нарушениями слуха, речи, задержкой психического р</w:t>
      </w:r>
      <w:r w:rsidR="00FB653E" w:rsidRPr="00AA787A">
        <w:rPr>
          <w:rFonts w:ascii="Times New Roman" w:hAnsi="Times New Roman" w:cs="Times New Roman"/>
          <w:sz w:val="24"/>
          <w:szCs w:val="24"/>
        </w:rPr>
        <w:t xml:space="preserve">азвития), с общим контингентом </w:t>
      </w:r>
      <w:r w:rsidRPr="00AA787A">
        <w:rPr>
          <w:rFonts w:ascii="Times New Roman" w:hAnsi="Times New Roman" w:cs="Times New Roman"/>
          <w:sz w:val="24"/>
          <w:szCs w:val="24"/>
        </w:rPr>
        <w:t>1 078 чел.</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lastRenderedPageBreak/>
        <w:t>В школах создаются условия для получения образования детьми-инвалидами. В 2020</w:t>
      </w:r>
      <w:r w:rsidR="00AC21F3">
        <w:rPr>
          <w:rFonts w:ascii="Times New Roman" w:eastAsia="Times New Roman" w:hAnsi="Times New Roman"/>
          <w:sz w:val="24"/>
          <w:szCs w:val="24"/>
          <w:lang w:eastAsia="ru-RU"/>
        </w:rPr>
        <w:t>–</w:t>
      </w:r>
      <w:r w:rsidRPr="00AA787A">
        <w:rPr>
          <w:rFonts w:ascii="Times New Roman" w:hAnsi="Times New Roman" w:cs="Times New Roman"/>
          <w:sz w:val="24"/>
          <w:szCs w:val="24"/>
        </w:rPr>
        <w:t>2021 учебном году в МОУ обучается 342 ребенка-инвалида, 39% детей-инвалидов обучаются индивидуально на дому.</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 целях обеспечения физической доступности школ для инвалидов с нарушениями опорно-двигательного аппарата</w:t>
      </w:r>
      <w:r w:rsidR="00B364A1" w:rsidRPr="00AA787A">
        <w:rPr>
          <w:rFonts w:ascii="Times New Roman" w:hAnsi="Times New Roman" w:cs="Times New Roman"/>
          <w:sz w:val="24"/>
          <w:szCs w:val="24"/>
        </w:rPr>
        <w:t xml:space="preserve"> произведена установка пандусов</w:t>
      </w:r>
      <w:r w:rsidR="000D5844" w:rsidRPr="00AA787A">
        <w:rPr>
          <w:rFonts w:ascii="Times New Roman" w:hAnsi="Times New Roman" w:cs="Times New Roman"/>
          <w:sz w:val="24"/>
          <w:szCs w:val="24"/>
        </w:rPr>
        <w:t xml:space="preserve"> в 7</w:t>
      </w:r>
      <w:r w:rsidRPr="00AA787A">
        <w:rPr>
          <w:rFonts w:ascii="Times New Roman" w:hAnsi="Times New Roman" w:cs="Times New Roman"/>
          <w:sz w:val="24"/>
          <w:szCs w:val="24"/>
        </w:rPr>
        <w:t xml:space="preserve"> школах </w:t>
      </w:r>
      <w:r w:rsidR="000D5844" w:rsidRPr="00AA787A">
        <w:rPr>
          <w:rFonts w:ascii="Times New Roman" w:hAnsi="Times New Roman" w:cs="Times New Roman"/>
          <w:sz w:val="24"/>
          <w:szCs w:val="24"/>
        </w:rPr>
        <w:br/>
      </w:r>
      <w:r w:rsidRPr="00AA787A">
        <w:rPr>
          <w:rFonts w:ascii="Times New Roman" w:hAnsi="Times New Roman" w:cs="Times New Roman"/>
          <w:sz w:val="24"/>
          <w:szCs w:val="24"/>
        </w:rPr>
        <w:t xml:space="preserve">(МОУ «Средняя школа № 2», МОУ «Средняя школа №14», МОУ «Средняя </w:t>
      </w:r>
      <w:r w:rsidR="00CC6C62">
        <w:rPr>
          <w:rFonts w:ascii="Times New Roman" w:hAnsi="Times New Roman" w:cs="Times New Roman"/>
          <w:sz w:val="24"/>
          <w:szCs w:val="24"/>
        </w:rPr>
        <w:br/>
      </w:r>
      <w:r w:rsidRPr="00AA787A">
        <w:rPr>
          <w:rFonts w:ascii="Times New Roman" w:hAnsi="Times New Roman" w:cs="Times New Roman"/>
          <w:sz w:val="24"/>
          <w:szCs w:val="24"/>
        </w:rPr>
        <w:t>школа № 20», МОУ «Средняя школа № 25», МОУ «Школа № 34», МОУ «Средняя</w:t>
      </w:r>
      <w:r w:rsidR="00CC6C62">
        <w:rPr>
          <w:rFonts w:ascii="Times New Roman" w:hAnsi="Times New Roman" w:cs="Times New Roman"/>
          <w:sz w:val="24"/>
          <w:szCs w:val="24"/>
        </w:rPr>
        <w:br/>
      </w:r>
      <w:r w:rsidRPr="00AA787A">
        <w:rPr>
          <w:rFonts w:ascii="Times New Roman" w:hAnsi="Times New Roman" w:cs="Times New Roman"/>
          <w:sz w:val="24"/>
          <w:szCs w:val="24"/>
        </w:rPr>
        <w:t>школа № 26»).</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В 20 школах города проведены иные мероприятия, направленные на обеспечение доступности объекта (размещены опознавательные знаки, тактильные таблички, информационные знаки, сигнальная разметка, наклейки-указатели, контрастная маркировка, светодиодное информационное табло, противоскользящая лента и т.д.).</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Для реализации регионального проекта «Цифровая образовательная среда» и внедрения целевой модели цифровой образовательной среды в 2020 году на федеральном уровне определены 20 организаций, которые п</w:t>
      </w:r>
      <w:r w:rsidR="00B364A1" w:rsidRPr="00AA787A">
        <w:rPr>
          <w:rFonts w:ascii="Times New Roman" w:hAnsi="Times New Roman" w:cs="Times New Roman"/>
          <w:sz w:val="24"/>
          <w:szCs w:val="24"/>
        </w:rPr>
        <w:t>олучили оборудование стоимостью</w:t>
      </w:r>
      <w:r w:rsidRPr="00AA787A">
        <w:rPr>
          <w:rFonts w:ascii="Times New Roman" w:hAnsi="Times New Roman" w:cs="Times New Roman"/>
          <w:sz w:val="24"/>
          <w:szCs w:val="24"/>
        </w:rPr>
        <w:t xml:space="preserve"> 61,5 млн руб.</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общей сложности получено 20 многофункциональных комплектов (принтер, сканер, копир), 149 ноутбуков для управленческого персонала; 56 интерактивных комплексов Promethean AP7-A75-EU с вычислительным блоком, </w:t>
      </w:r>
      <w:r w:rsidR="006D4830" w:rsidRPr="00AA787A">
        <w:rPr>
          <w:rFonts w:ascii="Times New Roman" w:hAnsi="Times New Roman" w:cs="Times New Roman"/>
          <w:sz w:val="24"/>
          <w:szCs w:val="24"/>
        </w:rPr>
        <w:t>66 ноутбуков для педагогов; 990</w:t>
      </w:r>
      <w:r w:rsidRPr="00AA787A">
        <w:rPr>
          <w:rFonts w:ascii="Times New Roman" w:hAnsi="Times New Roman" w:cs="Times New Roman"/>
          <w:sz w:val="24"/>
          <w:szCs w:val="24"/>
        </w:rPr>
        <w:t xml:space="preserve"> ноутбуков мобильного класса.</w:t>
      </w:r>
      <w:r w:rsidR="00FB653E" w:rsidRPr="00AA787A">
        <w:rPr>
          <w:rFonts w:ascii="Times New Roman" w:hAnsi="Times New Roman" w:cs="Times New Roman"/>
          <w:sz w:val="24"/>
          <w:szCs w:val="24"/>
        </w:rPr>
        <w:t xml:space="preserve"> </w:t>
      </w:r>
    </w:p>
    <w:p w:rsidR="00AA787A" w:rsidRPr="00AA787A" w:rsidRDefault="00FB653E"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целях </w:t>
      </w:r>
      <w:r w:rsidR="004720E5" w:rsidRPr="00AA787A">
        <w:rPr>
          <w:rFonts w:ascii="Times New Roman" w:hAnsi="Times New Roman" w:cs="Times New Roman"/>
          <w:sz w:val="24"/>
          <w:szCs w:val="24"/>
        </w:rPr>
        <w:t xml:space="preserve">предупреждения распространения новой коронавирусной инфекции </w:t>
      </w:r>
      <w:r w:rsidR="006D4830" w:rsidRPr="00AA787A">
        <w:rPr>
          <w:rFonts w:ascii="Times New Roman" w:hAnsi="Times New Roman" w:cs="Times New Roman"/>
          <w:sz w:val="24"/>
          <w:szCs w:val="24"/>
        </w:rPr>
        <w:t>в МОУ в периоды</w:t>
      </w:r>
      <w:r w:rsidR="00DF58AC" w:rsidRPr="00AA787A">
        <w:rPr>
          <w:rFonts w:ascii="Times New Roman" w:hAnsi="Times New Roman" w:cs="Times New Roman"/>
          <w:sz w:val="24"/>
          <w:szCs w:val="24"/>
        </w:rPr>
        <w:t xml:space="preserve"> с 7 </w:t>
      </w:r>
      <w:r w:rsidR="00DB644A">
        <w:rPr>
          <w:rFonts w:ascii="Times New Roman" w:hAnsi="Times New Roman" w:cs="Times New Roman"/>
          <w:sz w:val="24"/>
          <w:szCs w:val="24"/>
        </w:rPr>
        <w:t>апреля по 24</w:t>
      </w:r>
      <w:r w:rsidR="00DF58AC" w:rsidRPr="00AA787A">
        <w:rPr>
          <w:rFonts w:ascii="Times New Roman" w:hAnsi="Times New Roman" w:cs="Times New Roman"/>
          <w:sz w:val="24"/>
          <w:szCs w:val="24"/>
        </w:rPr>
        <w:t xml:space="preserve"> </w:t>
      </w:r>
      <w:r w:rsidR="00DB644A">
        <w:rPr>
          <w:rFonts w:ascii="Times New Roman" w:hAnsi="Times New Roman" w:cs="Times New Roman"/>
          <w:sz w:val="24"/>
          <w:szCs w:val="24"/>
        </w:rPr>
        <w:t>ма</w:t>
      </w:r>
      <w:r w:rsidR="00DF58AC" w:rsidRPr="00AA787A">
        <w:rPr>
          <w:rFonts w:ascii="Times New Roman" w:hAnsi="Times New Roman" w:cs="Times New Roman"/>
          <w:sz w:val="24"/>
          <w:szCs w:val="24"/>
        </w:rPr>
        <w:t xml:space="preserve">я и с </w:t>
      </w:r>
      <w:r w:rsidRPr="00AA787A">
        <w:rPr>
          <w:rFonts w:ascii="Times New Roman" w:hAnsi="Times New Roman" w:cs="Times New Roman"/>
          <w:sz w:val="24"/>
          <w:szCs w:val="24"/>
        </w:rPr>
        <w:t>9 ноября</w:t>
      </w:r>
      <w:r w:rsidR="00DF58AC" w:rsidRPr="00AA787A">
        <w:rPr>
          <w:rFonts w:ascii="Times New Roman" w:hAnsi="Times New Roman" w:cs="Times New Roman"/>
          <w:sz w:val="24"/>
          <w:szCs w:val="24"/>
        </w:rPr>
        <w:t xml:space="preserve"> по </w:t>
      </w:r>
      <w:r w:rsidRPr="00AA787A">
        <w:rPr>
          <w:rFonts w:ascii="Times New Roman" w:hAnsi="Times New Roman" w:cs="Times New Roman"/>
          <w:sz w:val="24"/>
          <w:szCs w:val="24"/>
        </w:rPr>
        <w:t>31 декабря</w:t>
      </w:r>
      <w:r w:rsidR="00DF58AC" w:rsidRPr="00AA787A">
        <w:rPr>
          <w:rFonts w:ascii="Times New Roman" w:hAnsi="Times New Roman" w:cs="Times New Roman"/>
          <w:sz w:val="24"/>
          <w:szCs w:val="24"/>
        </w:rPr>
        <w:t xml:space="preserve"> осуществлялся образовательный процесс с применением дистанционных образовательных технологий.</w:t>
      </w:r>
      <w:r w:rsidR="00B90DE4" w:rsidRPr="00AA787A">
        <w:rPr>
          <w:rFonts w:ascii="Times New Roman" w:hAnsi="Times New Roman" w:cs="Times New Roman"/>
          <w:sz w:val="24"/>
          <w:szCs w:val="24"/>
        </w:rPr>
        <w:t xml:space="preserve"> 160 единиц организационной техники выданы родителям обучающихся в целях </w:t>
      </w:r>
      <w:r w:rsidR="00873A51" w:rsidRPr="00AA787A">
        <w:rPr>
          <w:rFonts w:ascii="Times New Roman" w:hAnsi="Times New Roman" w:cs="Times New Roman"/>
          <w:sz w:val="24"/>
          <w:szCs w:val="24"/>
        </w:rPr>
        <w:t>обеспечения</w:t>
      </w:r>
      <w:r w:rsidR="00B90DE4" w:rsidRPr="00AA787A">
        <w:rPr>
          <w:rFonts w:ascii="Times New Roman" w:hAnsi="Times New Roman" w:cs="Times New Roman"/>
          <w:sz w:val="24"/>
          <w:szCs w:val="24"/>
        </w:rPr>
        <w:t xml:space="preserve"> обучения с использованием дистанционных технологий.</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2020 году процедура </w:t>
      </w:r>
      <w:r w:rsidR="00CC6C62">
        <w:rPr>
          <w:rFonts w:ascii="Times New Roman" w:hAnsi="Times New Roman" w:cs="Times New Roman"/>
          <w:sz w:val="24"/>
          <w:szCs w:val="24"/>
        </w:rPr>
        <w:t xml:space="preserve">государственной итоговой аттестации (далее – </w:t>
      </w:r>
      <w:r w:rsidRPr="00AA787A">
        <w:rPr>
          <w:rFonts w:ascii="Times New Roman" w:hAnsi="Times New Roman" w:cs="Times New Roman"/>
          <w:sz w:val="24"/>
          <w:szCs w:val="24"/>
        </w:rPr>
        <w:t>ГИА</w:t>
      </w:r>
      <w:r w:rsidR="00CC6C62">
        <w:rPr>
          <w:rFonts w:ascii="Times New Roman" w:hAnsi="Times New Roman" w:cs="Times New Roman"/>
          <w:sz w:val="24"/>
          <w:szCs w:val="24"/>
        </w:rPr>
        <w:t>)</w:t>
      </w:r>
      <w:r w:rsidRPr="00AA787A">
        <w:rPr>
          <w:rFonts w:ascii="Times New Roman" w:hAnsi="Times New Roman" w:cs="Times New Roman"/>
          <w:sz w:val="24"/>
          <w:szCs w:val="24"/>
        </w:rPr>
        <w:t xml:space="preserve"> имела ряд особенностей, обусловленных мероприятиями, направленными на обеспечение санитарно-эпидемиологического благополучия населения и предотвращения распространения новой коронавирусной инфекции. Для выпускников основного общего образования и среднего общего образования ГИА проводилась в форме промежуточной аттестации, результаты которой были признаны результатами ГИА и являлись основанием для выдачи аттестатов об основном общем образовании и среднем общем образовании.</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Единый государственный экзамен (далее – ЕГЭ) проводился только для тех выпускников среднего общего образования, которые планировали поступать в высшие учебные заведения. </w:t>
      </w:r>
    </w:p>
    <w:p w:rsidR="00AA787A" w:rsidRPr="00AA787A" w:rsidRDefault="00B90DE4"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Результаты государственной итоговой аттестации обучающихся свидетельствуют о стабильности качества образования. Средний балл по предмету «Русский язык» составил 74,12, </w:t>
      </w:r>
      <w:r w:rsidR="00873A51" w:rsidRPr="00AA787A">
        <w:rPr>
          <w:rFonts w:ascii="Times New Roman" w:hAnsi="Times New Roman" w:cs="Times New Roman"/>
          <w:sz w:val="24"/>
          <w:szCs w:val="24"/>
        </w:rPr>
        <w:t>что</w:t>
      </w:r>
      <w:r w:rsidRPr="00AA787A">
        <w:rPr>
          <w:rFonts w:ascii="Times New Roman" w:hAnsi="Times New Roman" w:cs="Times New Roman"/>
          <w:sz w:val="24"/>
          <w:szCs w:val="24"/>
        </w:rPr>
        <w:t xml:space="preserve"> выше среднего тестового балла по Республике Карелия (72,7). По предмету «Математика» (профильный уровень) средний тестовый балл – 55,95, что выше среднего тестового балла по Республике Карелия (54).  ЕГЭ по базовой математике в 2020 году не проводился. П</w:t>
      </w:r>
      <w:r w:rsidR="001D0C2F">
        <w:rPr>
          <w:rFonts w:ascii="Times New Roman" w:hAnsi="Times New Roman" w:cs="Times New Roman"/>
          <w:sz w:val="24"/>
          <w:szCs w:val="24"/>
        </w:rPr>
        <w:t>роцент высокобалльных работ (81</w:t>
      </w:r>
      <w:r w:rsidR="001D0C2F">
        <w:rPr>
          <w:rFonts w:ascii="Times New Roman" w:eastAsia="Times New Roman" w:hAnsi="Times New Roman"/>
          <w:sz w:val="24"/>
          <w:szCs w:val="24"/>
          <w:lang w:eastAsia="ru-RU"/>
        </w:rPr>
        <w:t>–</w:t>
      </w:r>
      <w:r w:rsidRPr="00AA787A">
        <w:rPr>
          <w:rFonts w:ascii="Times New Roman" w:hAnsi="Times New Roman" w:cs="Times New Roman"/>
          <w:sz w:val="24"/>
          <w:szCs w:val="24"/>
        </w:rPr>
        <w:t>100 баллов) по русскому языку – 32,3%, по математике –   8,9%, что выше показателя по Республике Карелия.</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2020 году успешно освоили программу среднего общего образования и получили документ государственного образца об образовании «С отличием» 173 выпускника </w:t>
      </w:r>
      <w:r w:rsidR="00CC6C62">
        <w:rPr>
          <w:rFonts w:ascii="Times New Roman" w:hAnsi="Times New Roman" w:cs="Times New Roman"/>
          <w:sz w:val="24"/>
          <w:szCs w:val="24"/>
        </w:rPr>
        <w:br/>
      </w:r>
      <w:r w:rsidRPr="00AA787A">
        <w:rPr>
          <w:rFonts w:ascii="Times New Roman" w:hAnsi="Times New Roman" w:cs="Times New Roman"/>
          <w:sz w:val="24"/>
          <w:szCs w:val="24"/>
        </w:rPr>
        <w:t>(в 2019 –</w:t>
      </w:r>
      <w:r w:rsidR="009921A9">
        <w:rPr>
          <w:rFonts w:ascii="Times New Roman" w:hAnsi="Times New Roman" w:cs="Times New Roman"/>
          <w:sz w:val="24"/>
          <w:szCs w:val="24"/>
        </w:rPr>
        <w:t xml:space="preserve"> </w:t>
      </w:r>
      <w:r w:rsidRPr="00AA787A">
        <w:rPr>
          <w:rFonts w:ascii="Times New Roman" w:hAnsi="Times New Roman" w:cs="Times New Roman"/>
          <w:sz w:val="24"/>
          <w:szCs w:val="24"/>
        </w:rPr>
        <w:t xml:space="preserve">154 чел.). «За особые успехи в учении» золотыми медалями награждены </w:t>
      </w:r>
      <w:r w:rsidR="00CC6C62">
        <w:rPr>
          <w:rFonts w:ascii="Times New Roman" w:hAnsi="Times New Roman" w:cs="Times New Roman"/>
          <w:sz w:val="24"/>
          <w:szCs w:val="24"/>
        </w:rPr>
        <w:br/>
      </w:r>
      <w:r w:rsidRPr="00AA787A">
        <w:rPr>
          <w:rFonts w:ascii="Times New Roman" w:hAnsi="Times New Roman" w:cs="Times New Roman"/>
          <w:sz w:val="24"/>
          <w:szCs w:val="24"/>
        </w:rPr>
        <w:t>138 выпускник</w:t>
      </w:r>
      <w:r w:rsidR="00CA07E6">
        <w:rPr>
          <w:rFonts w:ascii="Times New Roman" w:hAnsi="Times New Roman" w:cs="Times New Roman"/>
          <w:sz w:val="24"/>
          <w:szCs w:val="24"/>
        </w:rPr>
        <w:t>ов</w:t>
      </w:r>
      <w:r w:rsidRPr="00AA787A">
        <w:rPr>
          <w:rFonts w:ascii="Times New Roman" w:hAnsi="Times New Roman" w:cs="Times New Roman"/>
          <w:sz w:val="24"/>
          <w:szCs w:val="24"/>
        </w:rPr>
        <w:t>, серебряными медалями – 35 выпускник</w:t>
      </w:r>
      <w:r w:rsidR="00CA07E6">
        <w:rPr>
          <w:rFonts w:ascii="Times New Roman" w:hAnsi="Times New Roman" w:cs="Times New Roman"/>
          <w:sz w:val="24"/>
          <w:szCs w:val="24"/>
        </w:rPr>
        <w:t>ов</w:t>
      </w:r>
      <w:r w:rsidRPr="00AA787A">
        <w:rPr>
          <w:rFonts w:ascii="Times New Roman" w:hAnsi="Times New Roman" w:cs="Times New Roman"/>
          <w:sz w:val="24"/>
          <w:szCs w:val="24"/>
        </w:rPr>
        <w:t>.</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lastRenderedPageBreak/>
        <w:t xml:space="preserve">Результаты исследования показали, что обучающиеся общего образования муниципальных общеобразовательных организаций Петрозаводского городского округа успешно справляются с программами общего образования, в соответствии с требованиями федеральных государственных образовательных стандартов.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Уровень успеваемости обучающихся по результатам </w:t>
      </w:r>
      <w:r w:rsidR="008A2ED4">
        <w:rPr>
          <w:rFonts w:ascii="Times New Roman" w:hAnsi="Times New Roman" w:cs="Times New Roman"/>
          <w:sz w:val="24"/>
          <w:szCs w:val="24"/>
        </w:rPr>
        <w:t>Всероссийской проверочной работы</w:t>
      </w:r>
      <w:r w:rsidRPr="00AA787A">
        <w:rPr>
          <w:rFonts w:ascii="Times New Roman" w:hAnsi="Times New Roman" w:cs="Times New Roman"/>
          <w:sz w:val="24"/>
          <w:szCs w:val="24"/>
        </w:rPr>
        <w:t xml:space="preserve"> в 2020 году по 9 учебным предметам выше соответствующих показателей по Республике Карелия.</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На выполнение ремонтных работ в образовательных учреждениях </w:t>
      </w:r>
      <w:r w:rsidR="000D5844" w:rsidRPr="00AA787A">
        <w:rPr>
          <w:rFonts w:ascii="Times New Roman" w:hAnsi="Times New Roman" w:cs="Times New Roman"/>
          <w:sz w:val="24"/>
          <w:szCs w:val="24"/>
        </w:rPr>
        <w:t>израсходовано порядка 104</w:t>
      </w:r>
      <w:r w:rsidRPr="00AA787A">
        <w:rPr>
          <w:rFonts w:ascii="Times New Roman" w:hAnsi="Times New Roman" w:cs="Times New Roman"/>
          <w:sz w:val="24"/>
          <w:szCs w:val="24"/>
        </w:rPr>
        <w:t xml:space="preserve"> млн руб.: средства регионального</w:t>
      </w:r>
      <w:r w:rsidR="000D5844" w:rsidRPr="00AA787A">
        <w:rPr>
          <w:rFonts w:ascii="Times New Roman" w:hAnsi="Times New Roman" w:cs="Times New Roman"/>
          <w:sz w:val="24"/>
          <w:szCs w:val="24"/>
        </w:rPr>
        <w:t xml:space="preserve"> и федерального бюджетов – 98</w:t>
      </w:r>
      <w:r w:rsidRPr="00AA787A">
        <w:rPr>
          <w:rFonts w:ascii="Times New Roman" w:hAnsi="Times New Roman" w:cs="Times New Roman"/>
          <w:sz w:val="24"/>
          <w:szCs w:val="24"/>
        </w:rPr>
        <w:t xml:space="preserve"> млн руб.</w:t>
      </w:r>
      <w:r w:rsidR="00B242E9">
        <w:rPr>
          <w:rFonts w:ascii="Times New Roman" w:hAnsi="Times New Roman" w:cs="Times New Roman"/>
          <w:sz w:val="24"/>
          <w:szCs w:val="24"/>
        </w:rPr>
        <w:t xml:space="preserve">, </w:t>
      </w:r>
      <w:r w:rsidRPr="00AA787A">
        <w:rPr>
          <w:rFonts w:ascii="Times New Roman" w:hAnsi="Times New Roman" w:cs="Times New Roman"/>
          <w:sz w:val="24"/>
          <w:szCs w:val="24"/>
        </w:rPr>
        <w:t>с</w:t>
      </w:r>
      <w:r w:rsidR="000D5844" w:rsidRPr="00AA787A">
        <w:rPr>
          <w:rFonts w:ascii="Times New Roman" w:hAnsi="Times New Roman" w:cs="Times New Roman"/>
          <w:sz w:val="24"/>
          <w:szCs w:val="24"/>
        </w:rPr>
        <w:t>редства городского бюджета – 6</w:t>
      </w:r>
      <w:r w:rsidRPr="00AA787A">
        <w:rPr>
          <w:rFonts w:ascii="Times New Roman" w:hAnsi="Times New Roman" w:cs="Times New Roman"/>
          <w:sz w:val="24"/>
          <w:szCs w:val="24"/>
        </w:rPr>
        <w:t xml:space="preserve"> млн руб.</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В рамках реализации государственной программы Республики Карелия «Развитие образования» на выполнение мероприятий, направленных  на обеспечение надлежащих условий для обучения и пребывания детей в муниципальных образовательных учреждениях, исполнения предписаний надзорных органов за счет средств бюджета Республики Карелия (66,3 млн руб.),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w:t>
      </w:r>
      <w:r w:rsidR="00873A51" w:rsidRPr="00AA787A">
        <w:rPr>
          <w:rFonts w:ascii="Times New Roman" w:hAnsi="Times New Roman" w:cs="Times New Roman"/>
          <w:sz w:val="24"/>
          <w:szCs w:val="24"/>
        </w:rPr>
        <w:br/>
      </w:r>
      <w:r w:rsidRPr="00AA787A">
        <w:rPr>
          <w:rFonts w:ascii="Times New Roman" w:hAnsi="Times New Roman" w:cs="Times New Roman"/>
          <w:sz w:val="24"/>
          <w:szCs w:val="24"/>
        </w:rPr>
        <w:t>(23,4 млн руб.) и бюджета Петрозаводского городского округа (</w:t>
      </w:r>
      <w:r w:rsidR="001C373F" w:rsidRPr="001C373F">
        <w:rPr>
          <w:rFonts w:ascii="Times New Roman" w:hAnsi="Times New Roman" w:cs="Times New Roman"/>
          <w:sz w:val="24"/>
          <w:szCs w:val="24"/>
        </w:rPr>
        <w:t>3</w:t>
      </w:r>
      <w:r w:rsidR="001C373F" w:rsidRPr="00843264">
        <w:rPr>
          <w:rFonts w:ascii="Times New Roman" w:hAnsi="Times New Roman" w:cs="Times New Roman"/>
          <w:sz w:val="24"/>
          <w:szCs w:val="24"/>
        </w:rPr>
        <w:t>,2</w:t>
      </w:r>
      <w:r w:rsidRPr="00AA787A">
        <w:rPr>
          <w:rFonts w:ascii="Times New Roman" w:hAnsi="Times New Roman" w:cs="Times New Roman"/>
          <w:sz w:val="24"/>
          <w:szCs w:val="24"/>
        </w:rPr>
        <w:t xml:space="preserve"> млн руб.) выполнены следующие мероприятия: </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 капитальный ремонт кровли: МОУ «Гимназия № 17», МОУ «Школа № 34», </w:t>
      </w:r>
      <w:r w:rsidR="00F401A1" w:rsidRPr="00AA787A">
        <w:rPr>
          <w:rFonts w:ascii="Times New Roman" w:hAnsi="Times New Roman" w:cs="Times New Roman"/>
          <w:sz w:val="24"/>
          <w:szCs w:val="24"/>
        </w:rPr>
        <w:br/>
      </w:r>
      <w:r w:rsidRPr="00AA787A">
        <w:rPr>
          <w:rFonts w:ascii="Times New Roman" w:hAnsi="Times New Roman" w:cs="Times New Roman"/>
          <w:sz w:val="24"/>
          <w:szCs w:val="24"/>
        </w:rPr>
        <w:t xml:space="preserve">МОУ «Средняя школа № 35», МОУ «Лицей № 1», «Академический лицей», </w:t>
      </w:r>
      <w:r w:rsidR="00F401A1" w:rsidRPr="00AA787A">
        <w:rPr>
          <w:rFonts w:ascii="Times New Roman" w:hAnsi="Times New Roman" w:cs="Times New Roman"/>
          <w:sz w:val="24"/>
          <w:szCs w:val="24"/>
        </w:rPr>
        <w:br/>
      </w:r>
      <w:r w:rsidRPr="00AA787A">
        <w:rPr>
          <w:rFonts w:ascii="Times New Roman" w:hAnsi="Times New Roman" w:cs="Times New Roman"/>
          <w:sz w:val="24"/>
          <w:szCs w:val="24"/>
        </w:rPr>
        <w:t>МДОУ «Детский сад № 35», МДОУ «Центр развития ребенка – детский сад № 87» (здание бассейна), МДОУ «Детский сад № 83» (здание яслей);</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текущий ремонт кровли МДОУ «Детский сад № 90», МДОУ «Центр развития ребенка – детский сад № 107»;</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 ремонт инженерных сетей (холодное, горячее водоснабжение, канализация): </w:t>
      </w:r>
      <w:r w:rsidR="00F401A1" w:rsidRPr="00AA787A">
        <w:rPr>
          <w:rFonts w:ascii="Times New Roman" w:hAnsi="Times New Roman" w:cs="Times New Roman"/>
          <w:sz w:val="24"/>
          <w:szCs w:val="24"/>
        </w:rPr>
        <w:br/>
      </w:r>
      <w:r w:rsidRPr="00AA787A">
        <w:rPr>
          <w:rFonts w:ascii="Times New Roman" w:hAnsi="Times New Roman" w:cs="Times New Roman"/>
          <w:sz w:val="24"/>
          <w:szCs w:val="24"/>
        </w:rPr>
        <w:t xml:space="preserve">МОУ «Средняя школа № 3», МОУ «Лицей № 13», МОУ «Гимназия № 17», </w:t>
      </w:r>
      <w:r w:rsidR="00F401A1" w:rsidRPr="00AA787A">
        <w:rPr>
          <w:rFonts w:ascii="Times New Roman" w:hAnsi="Times New Roman" w:cs="Times New Roman"/>
          <w:sz w:val="24"/>
          <w:szCs w:val="24"/>
        </w:rPr>
        <w:br/>
      </w:r>
      <w:r w:rsidRPr="00AA787A">
        <w:rPr>
          <w:rFonts w:ascii="Times New Roman" w:hAnsi="Times New Roman" w:cs="Times New Roman"/>
          <w:sz w:val="24"/>
          <w:szCs w:val="24"/>
        </w:rPr>
        <w:t xml:space="preserve">МОУ «Школа № 34», МОУ «Средняя школа № 38»; МОУ «Лицей № 1», </w:t>
      </w:r>
      <w:r w:rsidR="00285C47">
        <w:rPr>
          <w:rFonts w:ascii="Times New Roman" w:hAnsi="Times New Roman" w:cs="Times New Roman"/>
          <w:sz w:val="24"/>
          <w:szCs w:val="24"/>
        </w:rPr>
        <w:br/>
      </w:r>
      <w:r w:rsidRPr="00AA787A">
        <w:rPr>
          <w:rFonts w:ascii="Times New Roman" w:hAnsi="Times New Roman" w:cs="Times New Roman"/>
          <w:sz w:val="24"/>
          <w:szCs w:val="24"/>
        </w:rPr>
        <w:t>МДОУ «Детский</w:t>
      </w:r>
      <w:r w:rsidR="00873A51" w:rsidRPr="00AA787A">
        <w:rPr>
          <w:rFonts w:ascii="Times New Roman" w:hAnsi="Times New Roman" w:cs="Times New Roman"/>
          <w:sz w:val="24"/>
          <w:szCs w:val="24"/>
        </w:rPr>
        <w:t xml:space="preserve"> </w:t>
      </w:r>
      <w:r w:rsidRPr="00AA787A">
        <w:rPr>
          <w:rFonts w:ascii="Times New Roman" w:hAnsi="Times New Roman" w:cs="Times New Roman"/>
          <w:sz w:val="24"/>
          <w:szCs w:val="24"/>
        </w:rPr>
        <w:t>сад № 89», МДОУ «Детский сад № 35»;</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ремонт спортзалов: МОУ «Гимназия № 17», МОУ «Академический лицей»;</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ремонт санузлов: МОУ «Средняя школа № 11», МОУ «Гимназия № 17»;</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 ремонт крылец: МОУ «Средняя школа № 3», МОУ «Гимназия № 17», </w:t>
      </w:r>
      <w:r w:rsidR="00F401A1" w:rsidRPr="00AA787A">
        <w:rPr>
          <w:rFonts w:ascii="Times New Roman" w:hAnsi="Times New Roman" w:cs="Times New Roman"/>
          <w:sz w:val="24"/>
          <w:szCs w:val="24"/>
        </w:rPr>
        <w:br/>
      </w:r>
      <w:r w:rsidRPr="00AA787A">
        <w:rPr>
          <w:rFonts w:ascii="Times New Roman" w:hAnsi="Times New Roman" w:cs="Times New Roman"/>
          <w:sz w:val="24"/>
          <w:szCs w:val="24"/>
        </w:rPr>
        <w:t>МОУ «Академический лицей», МДОУ «Центр развития ребенка – детский сад № 87» (бассейн);</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ремонт фасадов, отмосток: МОУ «Гимназия № 17», МДОУ «Центр развития ребенка – детский сад № 87» (бассейн);</w:t>
      </w:r>
    </w:p>
    <w:p w:rsidR="00AA787A"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xml:space="preserve">- ремонт внутренних помещений: МОУ «Средняя школа № 3», МОУ «Гимназия </w:t>
      </w:r>
      <w:r w:rsidR="00F401A1" w:rsidRPr="00AA787A">
        <w:rPr>
          <w:rFonts w:ascii="Times New Roman" w:hAnsi="Times New Roman" w:cs="Times New Roman"/>
          <w:sz w:val="24"/>
          <w:szCs w:val="24"/>
        </w:rPr>
        <w:br/>
      </w:r>
      <w:r w:rsidR="00AA787A" w:rsidRPr="00AA787A">
        <w:rPr>
          <w:rFonts w:ascii="Times New Roman" w:hAnsi="Times New Roman" w:cs="Times New Roman"/>
          <w:sz w:val="24"/>
          <w:szCs w:val="24"/>
        </w:rPr>
        <w:t>№ 17» (холл);</w:t>
      </w:r>
    </w:p>
    <w:p w:rsidR="00AA787A" w:rsidRPr="00AA787A" w:rsidRDefault="00B90DE4"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t>- в здании бассейна МОУ «Лицей № 13» завершены р</w:t>
      </w:r>
      <w:r w:rsidR="008A2ED4">
        <w:rPr>
          <w:rFonts w:ascii="Times New Roman" w:hAnsi="Times New Roman" w:cs="Times New Roman"/>
          <w:sz w:val="24"/>
          <w:szCs w:val="24"/>
        </w:rPr>
        <w:t>емонтные работы в полном объеме</w:t>
      </w:r>
      <w:r w:rsidR="00AA787A" w:rsidRPr="00AA787A">
        <w:rPr>
          <w:rFonts w:ascii="Times New Roman" w:hAnsi="Times New Roman" w:cs="Times New Roman"/>
          <w:sz w:val="24"/>
          <w:szCs w:val="24"/>
        </w:rPr>
        <w:t>;</w:t>
      </w:r>
    </w:p>
    <w:p w:rsidR="00AA787A" w:rsidRPr="00AA787A" w:rsidRDefault="008A2ED4" w:rsidP="00AA787A">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 м</w:t>
      </w:r>
      <w:r w:rsidR="00DF58AC" w:rsidRPr="00AA787A">
        <w:rPr>
          <w:rFonts w:ascii="Times New Roman" w:hAnsi="Times New Roman" w:cs="Times New Roman"/>
          <w:sz w:val="24"/>
          <w:szCs w:val="24"/>
        </w:rPr>
        <w:t>ероприятия по капитальному ремонту теплового пункта с установкой автоматизированной системы управления отпуском тепловой энергии в зависимости от параметров температуры наружного воздуха: МДОУ «Детский сад № 89»</w:t>
      </w:r>
      <w:r w:rsidR="00CA07E6">
        <w:rPr>
          <w:rFonts w:ascii="Times New Roman" w:hAnsi="Times New Roman" w:cs="Times New Roman"/>
          <w:sz w:val="24"/>
          <w:szCs w:val="24"/>
        </w:rPr>
        <w:t>,</w:t>
      </w:r>
      <w:r w:rsidR="00DF58AC" w:rsidRPr="00AA787A">
        <w:rPr>
          <w:rFonts w:ascii="Times New Roman" w:hAnsi="Times New Roman" w:cs="Times New Roman"/>
          <w:sz w:val="24"/>
          <w:szCs w:val="24"/>
        </w:rPr>
        <w:t xml:space="preserve"> </w:t>
      </w:r>
      <w:r w:rsidR="00F401A1" w:rsidRPr="00AA787A">
        <w:rPr>
          <w:rFonts w:ascii="Times New Roman" w:hAnsi="Times New Roman" w:cs="Times New Roman"/>
          <w:sz w:val="24"/>
          <w:szCs w:val="24"/>
        </w:rPr>
        <w:br/>
      </w:r>
      <w:r w:rsidR="00DF58AC" w:rsidRPr="00AA787A">
        <w:rPr>
          <w:rFonts w:ascii="Times New Roman" w:hAnsi="Times New Roman" w:cs="Times New Roman"/>
          <w:sz w:val="24"/>
          <w:szCs w:val="24"/>
        </w:rPr>
        <w:t>МДОУ «Детский сад № 80» (бойлерная).</w:t>
      </w:r>
    </w:p>
    <w:p w:rsidR="00AA787A" w:rsidRPr="00AA787A" w:rsidRDefault="008A2ED4" w:rsidP="00AA787A">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О</w:t>
      </w:r>
      <w:r w:rsidR="00DF58AC" w:rsidRPr="00AA787A">
        <w:rPr>
          <w:rFonts w:ascii="Times New Roman" w:hAnsi="Times New Roman" w:cs="Times New Roman"/>
          <w:sz w:val="24"/>
          <w:szCs w:val="24"/>
        </w:rPr>
        <w:t xml:space="preserve">существлены мероприятия по частичной замене оконных блоков, дверных блоков в зданиях 22 образовательных организаций на общую сумму порядка </w:t>
      </w:r>
      <w:r w:rsidR="00F401A1" w:rsidRPr="00AA787A">
        <w:rPr>
          <w:rFonts w:ascii="Times New Roman" w:hAnsi="Times New Roman" w:cs="Times New Roman"/>
          <w:sz w:val="24"/>
          <w:szCs w:val="24"/>
        </w:rPr>
        <w:br/>
      </w:r>
      <w:r w:rsidR="00DF58AC" w:rsidRPr="00AA787A">
        <w:rPr>
          <w:rFonts w:ascii="Times New Roman" w:hAnsi="Times New Roman" w:cs="Times New Roman"/>
          <w:sz w:val="24"/>
          <w:szCs w:val="24"/>
        </w:rPr>
        <w:t>4,5 млн руб.</w:t>
      </w:r>
    </w:p>
    <w:p w:rsidR="00191139" w:rsidRPr="00AA787A" w:rsidRDefault="00DF58AC" w:rsidP="00AA787A">
      <w:pPr>
        <w:pStyle w:val="a4"/>
        <w:ind w:left="0" w:firstLine="567"/>
        <w:jc w:val="both"/>
        <w:rPr>
          <w:rFonts w:ascii="Times New Roman" w:hAnsi="Times New Roman" w:cs="Times New Roman"/>
          <w:sz w:val="24"/>
          <w:szCs w:val="24"/>
        </w:rPr>
      </w:pPr>
      <w:r w:rsidRPr="00AA787A">
        <w:rPr>
          <w:rFonts w:ascii="Times New Roman" w:hAnsi="Times New Roman" w:cs="Times New Roman"/>
          <w:sz w:val="24"/>
          <w:szCs w:val="24"/>
        </w:rPr>
        <w:lastRenderedPageBreak/>
        <w:t xml:space="preserve">С учетом выполненных мероприятий системами управления отпуском тепловой энергии в зависимости от параметров температуры наружного воздуха оборудовано 100% зданий школ, 56% зданий детских садов. </w:t>
      </w:r>
    </w:p>
    <w:p w:rsidR="00AA787A" w:rsidRDefault="00AA787A" w:rsidP="00AA787A">
      <w:pPr>
        <w:pStyle w:val="a4"/>
        <w:ind w:left="0" w:firstLine="567"/>
        <w:jc w:val="both"/>
        <w:rPr>
          <w:rFonts w:ascii="Times New Roman" w:hAnsi="Times New Roman" w:cs="Times New Roman"/>
          <w:color w:val="FF0000"/>
          <w:sz w:val="24"/>
          <w:szCs w:val="24"/>
        </w:rPr>
      </w:pPr>
    </w:p>
    <w:p w:rsidR="00E14C65" w:rsidRDefault="00534665" w:rsidP="00E14C65">
      <w:pPr>
        <w:pStyle w:val="a4"/>
        <w:jc w:val="center"/>
        <w:outlineLvl w:val="1"/>
        <w:rPr>
          <w:rFonts w:ascii="Times New Roman" w:hAnsi="Times New Roman" w:cs="Times New Roman"/>
          <w:sz w:val="24"/>
          <w:szCs w:val="28"/>
        </w:rPr>
      </w:pPr>
      <w:bookmarkStart w:id="16" w:name="_Toc477426521"/>
      <w:r w:rsidRPr="00E14C65">
        <w:rPr>
          <w:rFonts w:ascii="Times New Roman" w:hAnsi="Times New Roman" w:cs="Times New Roman"/>
          <w:sz w:val="24"/>
          <w:szCs w:val="28"/>
        </w:rPr>
        <w:t>Организация предоставления дополнительного образования дет</w:t>
      </w:r>
      <w:r w:rsidR="008C1BFF" w:rsidRPr="00E14C65">
        <w:rPr>
          <w:rFonts w:ascii="Times New Roman" w:hAnsi="Times New Roman" w:cs="Times New Roman"/>
          <w:sz w:val="24"/>
          <w:szCs w:val="28"/>
        </w:rPr>
        <w:t>ей в муниципальных образовательных организациях</w:t>
      </w:r>
      <w:r w:rsidRPr="00E14C65">
        <w:rPr>
          <w:rFonts w:ascii="Times New Roman" w:hAnsi="Times New Roman" w:cs="Times New Roman"/>
          <w:sz w:val="24"/>
          <w:szCs w:val="28"/>
        </w:rPr>
        <w:t xml:space="preserve"> и отдыха детей в каникулярное врем</w:t>
      </w:r>
      <w:bookmarkEnd w:id="16"/>
      <w:r w:rsidR="00E14C65">
        <w:rPr>
          <w:rFonts w:ascii="Times New Roman" w:hAnsi="Times New Roman" w:cs="Times New Roman"/>
          <w:sz w:val="24"/>
          <w:szCs w:val="28"/>
        </w:rPr>
        <w:t>я</w:t>
      </w:r>
      <w:bookmarkStart w:id="17" w:name="_Toc477426522"/>
    </w:p>
    <w:p w:rsidR="00E14C65" w:rsidRPr="00893954" w:rsidRDefault="007E48A8"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 xml:space="preserve">В 2020 году муниципальная система дополнительного образования Петрозаводска представлена 8 учреждениями: 3 учреждения дополнительного образования – </w:t>
      </w:r>
      <w:r w:rsidR="00567AD9" w:rsidRPr="00893954">
        <w:rPr>
          <w:rFonts w:ascii="Times New Roman" w:hAnsi="Times New Roman" w:cs="Times New Roman"/>
          <w:sz w:val="24"/>
          <w:szCs w:val="24"/>
        </w:rPr>
        <w:br/>
      </w:r>
      <w:r w:rsidRPr="00893954">
        <w:rPr>
          <w:rFonts w:ascii="Times New Roman" w:hAnsi="Times New Roman" w:cs="Times New Roman"/>
          <w:sz w:val="24"/>
          <w:szCs w:val="24"/>
        </w:rPr>
        <w:t xml:space="preserve">МОУ ДО «Детский театральный центр», МОУ ДО «Детско-юношеский центр», </w:t>
      </w:r>
      <w:r w:rsidR="00567AD9" w:rsidRPr="00893954">
        <w:rPr>
          <w:rFonts w:ascii="Times New Roman" w:hAnsi="Times New Roman" w:cs="Times New Roman"/>
          <w:sz w:val="24"/>
          <w:szCs w:val="24"/>
        </w:rPr>
        <w:br/>
      </w:r>
      <w:r w:rsidRPr="00893954">
        <w:rPr>
          <w:rFonts w:ascii="Times New Roman" w:hAnsi="Times New Roman" w:cs="Times New Roman"/>
          <w:sz w:val="24"/>
          <w:szCs w:val="24"/>
        </w:rPr>
        <w:t>МОУ ДО «Дом творчества детей и юношества № 2» и 5 детских школ искусств</w:t>
      </w:r>
      <w:r w:rsidR="008A2ED4">
        <w:rPr>
          <w:rFonts w:ascii="Times New Roman" w:hAnsi="Times New Roman" w:cs="Times New Roman"/>
          <w:sz w:val="24"/>
          <w:szCs w:val="24"/>
        </w:rPr>
        <w:t>,</w:t>
      </w:r>
      <w:r w:rsidRPr="00893954">
        <w:rPr>
          <w:rFonts w:ascii="Times New Roman" w:hAnsi="Times New Roman" w:cs="Times New Roman"/>
          <w:sz w:val="24"/>
          <w:szCs w:val="24"/>
        </w:rPr>
        <w:t xml:space="preserve"> </w:t>
      </w:r>
      <w:r w:rsidR="00AA5477">
        <w:rPr>
          <w:rFonts w:ascii="Times New Roman" w:hAnsi="Times New Roman" w:cs="Times New Roman"/>
          <w:sz w:val="24"/>
          <w:szCs w:val="24"/>
        </w:rPr>
        <w:br/>
      </w:r>
      <w:r w:rsidRPr="00893954">
        <w:rPr>
          <w:rFonts w:ascii="Times New Roman" w:hAnsi="Times New Roman" w:cs="Times New Roman"/>
          <w:sz w:val="24"/>
          <w:szCs w:val="24"/>
        </w:rPr>
        <w:t>МОУ «Центр образования и творчества «Петровский дворец», в которых программы дополнительного образования осваивают 19</w:t>
      </w:r>
      <w:r w:rsidR="00567AD9" w:rsidRPr="00893954">
        <w:rPr>
          <w:rFonts w:ascii="Times New Roman" w:hAnsi="Times New Roman" w:cs="Times New Roman"/>
          <w:sz w:val="24"/>
          <w:szCs w:val="24"/>
        </w:rPr>
        <w:t xml:space="preserve"> </w:t>
      </w:r>
      <w:r w:rsidR="00333F12" w:rsidRPr="00893954">
        <w:rPr>
          <w:rFonts w:ascii="Times New Roman" w:hAnsi="Times New Roman" w:cs="Times New Roman"/>
          <w:sz w:val="24"/>
          <w:szCs w:val="24"/>
        </w:rPr>
        <w:t>746 обучающихся</w:t>
      </w:r>
      <w:r w:rsidRPr="00893954">
        <w:rPr>
          <w:rFonts w:ascii="Times New Roman" w:hAnsi="Times New Roman" w:cs="Times New Roman"/>
          <w:sz w:val="24"/>
          <w:szCs w:val="24"/>
        </w:rPr>
        <w:t xml:space="preserve">. </w:t>
      </w:r>
    </w:p>
    <w:p w:rsidR="00E14C65" w:rsidRPr="00893954" w:rsidRDefault="007E48A8"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86% детей в возрасте 5</w:t>
      </w:r>
      <w:r w:rsidR="001D0C2F">
        <w:rPr>
          <w:rFonts w:ascii="Times New Roman" w:eastAsia="Times New Roman" w:hAnsi="Times New Roman"/>
          <w:sz w:val="24"/>
          <w:szCs w:val="24"/>
          <w:lang w:eastAsia="ru-RU"/>
        </w:rPr>
        <w:t>–</w:t>
      </w:r>
      <w:r w:rsidRPr="00893954">
        <w:rPr>
          <w:rFonts w:ascii="Times New Roman" w:hAnsi="Times New Roman" w:cs="Times New Roman"/>
          <w:sz w:val="24"/>
          <w:szCs w:val="24"/>
        </w:rPr>
        <w:t xml:space="preserve">18 лет получали услуги дополнительного образования в </w:t>
      </w:r>
      <w:r w:rsidR="00333F12" w:rsidRPr="00893954">
        <w:rPr>
          <w:rFonts w:ascii="Times New Roman" w:hAnsi="Times New Roman" w:cs="Times New Roman"/>
          <w:sz w:val="24"/>
          <w:szCs w:val="24"/>
        </w:rPr>
        <w:t>учреждениях</w:t>
      </w:r>
      <w:r w:rsidRPr="00893954">
        <w:rPr>
          <w:rFonts w:ascii="Times New Roman" w:hAnsi="Times New Roman" w:cs="Times New Roman"/>
          <w:sz w:val="24"/>
          <w:szCs w:val="24"/>
        </w:rPr>
        <w:t xml:space="preserve"> дополнительного образования Петрозаводского городского округа.</w:t>
      </w:r>
    </w:p>
    <w:p w:rsidR="00E14C65" w:rsidRPr="00893954" w:rsidRDefault="007E48A8"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 xml:space="preserve">Система дополнительного образования Петрозаводского городского округа реализовала порядка 207 общеразвивающих дополнительных программ и </w:t>
      </w:r>
      <w:r w:rsidR="00567AD9" w:rsidRPr="00893954">
        <w:rPr>
          <w:rFonts w:ascii="Times New Roman" w:hAnsi="Times New Roman" w:cs="Times New Roman"/>
          <w:sz w:val="24"/>
          <w:szCs w:val="24"/>
        </w:rPr>
        <w:br/>
      </w:r>
      <w:r w:rsidRPr="00893954">
        <w:rPr>
          <w:rFonts w:ascii="Times New Roman" w:hAnsi="Times New Roman" w:cs="Times New Roman"/>
          <w:sz w:val="24"/>
          <w:szCs w:val="24"/>
        </w:rPr>
        <w:t>30 предпрофессиональных программ.</w:t>
      </w:r>
    </w:p>
    <w:p w:rsidR="00E14C65" w:rsidRPr="00893954" w:rsidRDefault="007E48A8"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В 2020 году в МОУ «Петровский Дворец» и МОУ ДО «Дом творчества детей и юношества № 2» созданы 297 новых мест</w:t>
      </w:r>
      <w:r w:rsidR="002968E5" w:rsidRPr="00893954">
        <w:rPr>
          <w:rFonts w:ascii="Times New Roman" w:hAnsi="Times New Roman" w:cs="Times New Roman"/>
          <w:sz w:val="28"/>
          <w:szCs w:val="24"/>
        </w:rPr>
        <w:t xml:space="preserve"> </w:t>
      </w:r>
      <w:r w:rsidRPr="00893954">
        <w:rPr>
          <w:rFonts w:ascii="Times New Roman" w:hAnsi="Times New Roman" w:cs="Times New Roman"/>
          <w:sz w:val="24"/>
          <w:szCs w:val="24"/>
        </w:rPr>
        <w:t>для реализации дополнительных общеразвивающих программ технической (</w:t>
      </w:r>
      <w:r w:rsidR="00CA07E6">
        <w:rPr>
          <w:rFonts w:ascii="Times New Roman" w:hAnsi="Times New Roman" w:cs="Times New Roman"/>
          <w:sz w:val="24"/>
          <w:szCs w:val="24"/>
        </w:rPr>
        <w:t>«</w:t>
      </w:r>
      <w:r w:rsidRPr="00893954">
        <w:rPr>
          <w:rFonts w:ascii="Times New Roman" w:hAnsi="Times New Roman" w:cs="Times New Roman"/>
          <w:sz w:val="24"/>
          <w:szCs w:val="24"/>
        </w:rPr>
        <w:t>Моделирование авиа</w:t>
      </w:r>
      <w:r w:rsidR="00285C47">
        <w:rPr>
          <w:rFonts w:ascii="Times New Roman" w:hAnsi="Times New Roman" w:cs="Times New Roman"/>
          <w:sz w:val="24"/>
          <w:szCs w:val="24"/>
        </w:rPr>
        <w:t>-</w:t>
      </w:r>
      <w:r w:rsidRPr="00893954">
        <w:rPr>
          <w:rFonts w:ascii="Times New Roman" w:hAnsi="Times New Roman" w:cs="Times New Roman"/>
          <w:sz w:val="24"/>
          <w:szCs w:val="24"/>
        </w:rPr>
        <w:t xml:space="preserve"> и судомоделей, робототехника</w:t>
      </w:r>
      <w:r w:rsidR="00CA07E6">
        <w:rPr>
          <w:rFonts w:ascii="Times New Roman" w:hAnsi="Times New Roman" w:cs="Times New Roman"/>
          <w:sz w:val="24"/>
          <w:szCs w:val="24"/>
        </w:rPr>
        <w:t>»</w:t>
      </w:r>
      <w:r w:rsidRPr="00893954">
        <w:rPr>
          <w:rFonts w:ascii="Times New Roman" w:hAnsi="Times New Roman" w:cs="Times New Roman"/>
          <w:sz w:val="24"/>
          <w:szCs w:val="24"/>
        </w:rPr>
        <w:t>) и естественно</w:t>
      </w:r>
      <w:r w:rsidR="00317759">
        <w:rPr>
          <w:rFonts w:ascii="Times New Roman" w:hAnsi="Times New Roman" w:cs="Times New Roman"/>
          <w:sz w:val="24"/>
          <w:szCs w:val="24"/>
        </w:rPr>
        <w:t>-</w:t>
      </w:r>
      <w:r w:rsidRPr="00893954">
        <w:rPr>
          <w:rFonts w:ascii="Times New Roman" w:hAnsi="Times New Roman" w:cs="Times New Roman"/>
          <w:sz w:val="24"/>
          <w:szCs w:val="24"/>
        </w:rPr>
        <w:t>научной (</w:t>
      </w:r>
      <w:r w:rsidR="00CA07E6">
        <w:rPr>
          <w:rFonts w:ascii="Times New Roman" w:hAnsi="Times New Roman" w:cs="Times New Roman"/>
          <w:sz w:val="24"/>
          <w:szCs w:val="24"/>
        </w:rPr>
        <w:t>«</w:t>
      </w:r>
      <w:r w:rsidRPr="00893954">
        <w:rPr>
          <w:rFonts w:ascii="Times New Roman" w:hAnsi="Times New Roman" w:cs="Times New Roman"/>
          <w:sz w:val="24"/>
          <w:szCs w:val="24"/>
        </w:rPr>
        <w:t>Экология. Лаборатория юного естествоиспытателя</w:t>
      </w:r>
      <w:r w:rsidR="00CA07E6">
        <w:rPr>
          <w:rFonts w:ascii="Times New Roman" w:hAnsi="Times New Roman" w:cs="Times New Roman"/>
          <w:sz w:val="24"/>
          <w:szCs w:val="24"/>
        </w:rPr>
        <w:t>»</w:t>
      </w:r>
      <w:r w:rsidRPr="00893954">
        <w:rPr>
          <w:rFonts w:ascii="Times New Roman" w:hAnsi="Times New Roman" w:cs="Times New Roman"/>
          <w:sz w:val="24"/>
          <w:szCs w:val="24"/>
        </w:rPr>
        <w:t>) направленностей, получено соответствующее оборудование.</w:t>
      </w:r>
    </w:p>
    <w:p w:rsidR="00E14C65" w:rsidRPr="00893954" w:rsidRDefault="007E48A8"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 xml:space="preserve">В рамках реализации регионального проекта «Успех каждого ребенка» </w:t>
      </w:r>
      <w:r w:rsidR="002968E5" w:rsidRPr="00893954">
        <w:rPr>
          <w:rFonts w:ascii="Times New Roman" w:hAnsi="Times New Roman" w:cs="Times New Roman"/>
          <w:sz w:val="24"/>
          <w:szCs w:val="24"/>
        </w:rPr>
        <w:br/>
      </w:r>
      <w:r w:rsidRPr="00893954">
        <w:rPr>
          <w:rFonts w:ascii="Times New Roman" w:hAnsi="Times New Roman" w:cs="Times New Roman"/>
          <w:sz w:val="24"/>
          <w:szCs w:val="24"/>
        </w:rPr>
        <w:t>11</w:t>
      </w:r>
      <w:r w:rsidR="00567AD9" w:rsidRPr="00893954">
        <w:rPr>
          <w:rFonts w:ascii="Times New Roman" w:hAnsi="Times New Roman" w:cs="Times New Roman"/>
          <w:sz w:val="24"/>
          <w:szCs w:val="24"/>
        </w:rPr>
        <w:t xml:space="preserve"> </w:t>
      </w:r>
      <w:r w:rsidRPr="00893954">
        <w:rPr>
          <w:rFonts w:ascii="Times New Roman" w:hAnsi="Times New Roman" w:cs="Times New Roman"/>
          <w:sz w:val="24"/>
          <w:szCs w:val="24"/>
        </w:rPr>
        <w:t>938 обучающихся общеоб</w:t>
      </w:r>
      <w:r w:rsidR="00567AD9" w:rsidRPr="00893954">
        <w:rPr>
          <w:rFonts w:ascii="Times New Roman" w:hAnsi="Times New Roman" w:cs="Times New Roman"/>
          <w:sz w:val="24"/>
          <w:szCs w:val="24"/>
        </w:rPr>
        <w:t>разовательных организаций (38%) приняли</w:t>
      </w:r>
      <w:r w:rsidR="002968E5" w:rsidRPr="00893954">
        <w:rPr>
          <w:rFonts w:ascii="Times New Roman" w:hAnsi="Times New Roman" w:cs="Times New Roman"/>
          <w:sz w:val="24"/>
          <w:szCs w:val="24"/>
        </w:rPr>
        <w:t xml:space="preserve"> участие в открытых онлайн-</w:t>
      </w:r>
      <w:r w:rsidRPr="00893954">
        <w:rPr>
          <w:rFonts w:ascii="Times New Roman" w:hAnsi="Times New Roman" w:cs="Times New Roman"/>
          <w:sz w:val="24"/>
          <w:szCs w:val="24"/>
        </w:rPr>
        <w:t>уроках «Проектория», направ</w:t>
      </w:r>
      <w:r w:rsidR="002968E5" w:rsidRPr="00893954">
        <w:rPr>
          <w:rFonts w:ascii="Times New Roman" w:hAnsi="Times New Roman" w:cs="Times New Roman"/>
          <w:sz w:val="24"/>
          <w:szCs w:val="24"/>
        </w:rPr>
        <w:t>ленных на раннюю профориентацию</w:t>
      </w:r>
      <w:r w:rsidRPr="00893954">
        <w:rPr>
          <w:rFonts w:ascii="Times New Roman" w:hAnsi="Times New Roman" w:cs="Times New Roman"/>
          <w:sz w:val="24"/>
          <w:szCs w:val="24"/>
        </w:rPr>
        <w:t>.</w:t>
      </w:r>
    </w:p>
    <w:p w:rsidR="00E14C65" w:rsidRPr="00893954" w:rsidRDefault="00364BA0"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В 5 муниципальных школах искусств (</w:t>
      </w:r>
      <w:r w:rsidR="001D0C2F">
        <w:rPr>
          <w:rFonts w:ascii="Times New Roman" w:hAnsi="Times New Roman" w:cs="Times New Roman"/>
          <w:sz w:val="24"/>
          <w:szCs w:val="24"/>
        </w:rPr>
        <w:t>дву</w:t>
      </w:r>
      <w:r w:rsidR="00317759">
        <w:rPr>
          <w:rFonts w:ascii="Times New Roman" w:hAnsi="Times New Roman" w:cs="Times New Roman"/>
          <w:sz w:val="24"/>
          <w:szCs w:val="24"/>
        </w:rPr>
        <w:t>х</w:t>
      </w:r>
      <w:r w:rsidRPr="00893954">
        <w:rPr>
          <w:rFonts w:ascii="Times New Roman" w:hAnsi="Times New Roman" w:cs="Times New Roman"/>
          <w:sz w:val="24"/>
          <w:szCs w:val="24"/>
        </w:rPr>
        <w:t xml:space="preserve"> детских музыкальных школах, музыкально-хоровой школе, школе искусств и художественной школе) обучается </w:t>
      </w:r>
      <w:r w:rsidR="002968E5" w:rsidRPr="00893954">
        <w:rPr>
          <w:rFonts w:ascii="Times New Roman" w:hAnsi="Times New Roman" w:cs="Times New Roman"/>
          <w:sz w:val="24"/>
          <w:szCs w:val="24"/>
        </w:rPr>
        <w:br/>
      </w:r>
      <w:r w:rsidRPr="00893954">
        <w:rPr>
          <w:rFonts w:ascii="Times New Roman" w:hAnsi="Times New Roman" w:cs="Times New Roman"/>
          <w:sz w:val="24"/>
          <w:szCs w:val="24"/>
        </w:rPr>
        <w:t>3</w:t>
      </w:r>
      <w:r w:rsidR="00567AD9" w:rsidRPr="00893954">
        <w:rPr>
          <w:rFonts w:ascii="Times New Roman" w:hAnsi="Times New Roman" w:cs="Times New Roman"/>
          <w:sz w:val="24"/>
          <w:szCs w:val="24"/>
        </w:rPr>
        <w:t xml:space="preserve"> </w:t>
      </w:r>
      <w:r w:rsidRPr="00893954">
        <w:rPr>
          <w:rFonts w:ascii="Times New Roman" w:hAnsi="Times New Roman" w:cs="Times New Roman"/>
          <w:sz w:val="24"/>
          <w:szCs w:val="24"/>
        </w:rPr>
        <w:t>3</w:t>
      </w:r>
      <w:r w:rsidR="00333F12" w:rsidRPr="00893954">
        <w:rPr>
          <w:rFonts w:ascii="Times New Roman" w:hAnsi="Times New Roman" w:cs="Times New Roman"/>
          <w:sz w:val="24"/>
          <w:szCs w:val="24"/>
        </w:rPr>
        <w:t>00 человек</w:t>
      </w:r>
      <w:r w:rsidRPr="00893954">
        <w:rPr>
          <w:rFonts w:ascii="Times New Roman" w:hAnsi="Times New Roman" w:cs="Times New Roman"/>
          <w:sz w:val="24"/>
          <w:szCs w:val="24"/>
        </w:rPr>
        <w:t>. При этом конкурс при поступлении на бюджетные места остае</w:t>
      </w:r>
      <w:r w:rsidR="001D0C2F">
        <w:rPr>
          <w:rFonts w:ascii="Times New Roman" w:hAnsi="Times New Roman" w:cs="Times New Roman"/>
          <w:sz w:val="24"/>
          <w:szCs w:val="24"/>
        </w:rPr>
        <w:t>тся в течение многих лет более двух</w:t>
      </w:r>
      <w:r w:rsidRPr="00893954">
        <w:rPr>
          <w:rFonts w:ascii="Times New Roman" w:hAnsi="Times New Roman" w:cs="Times New Roman"/>
          <w:sz w:val="24"/>
          <w:szCs w:val="24"/>
        </w:rPr>
        <w:t xml:space="preserve"> человек на место, а по специальностям изобразительного искусства – 4 человека на место. </w:t>
      </w:r>
    </w:p>
    <w:p w:rsidR="00E14C65" w:rsidRPr="00893954" w:rsidRDefault="00364BA0"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Работа с одаренными детьми</w:t>
      </w:r>
      <w:r w:rsidR="00283AC3" w:rsidRPr="00893954">
        <w:rPr>
          <w:rFonts w:ascii="Times New Roman" w:hAnsi="Times New Roman" w:cs="Times New Roman"/>
          <w:sz w:val="24"/>
          <w:szCs w:val="24"/>
        </w:rPr>
        <w:t xml:space="preserve"> </w:t>
      </w:r>
      <w:r w:rsidR="009921A9">
        <w:rPr>
          <w:rFonts w:ascii="Times New Roman" w:hAnsi="Times New Roman" w:cs="Times New Roman"/>
          <w:sz w:val="24"/>
          <w:szCs w:val="24"/>
        </w:rPr>
        <w:t xml:space="preserve">в соответствии с </w:t>
      </w:r>
      <w:r w:rsidR="009921A9" w:rsidRPr="00893954">
        <w:rPr>
          <w:rFonts w:ascii="Times New Roman" w:hAnsi="Times New Roman" w:cs="Times New Roman"/>
          <w:sz w:val="24"/>
          <w:szCs w:val="24"/>
        </w:rPr>
        <w:t xml:space="preserve">Концепцией общенациональной системы выявления и развития молодых талантов </w:t>
      </w:r>
      <w:r w:rsidR="00283AC3" w:rsidRPr="00893954">
        <w:rPr>
          <w:rFonts w:ascii="Times New Roman" w:hAnsi="Times New Roman" w:cs="Times New Roman"/>
          <w:sz w:val="24"/>
          <w:szCs w:val="24"/>
        </w:rPr>
        <w:t xml:space="preserve">является ведущим направлением </w:t>
      </w:r>
      <w:r w:rsidRPr="00893954">
        <w:rPr>
          <w:rFonts w:ascii="Times New Roman" w:hAnsi="Times New Roman" w:cs="Times New Roman"/>
          <w:sz w:val="24"/>
          <w:szCs w:val="24"/>
        </w:rPr>
        <w:t>в деятельнос</w:t>
      </w:r>
      <w:r w:rsidR="009921A9">
        <w:rPr>
          <w:rFonts w:ascii="Times New Roman" w:hAnsi="Times New Roman" w:cs="Times New Roman"/>
          <w:sz w:val="24"/>
          <w:szCs w:val="24"/>
        </w:rPr>
        <w:t>ти муниципальных школ искусств</w:t>
      </w:r>
      <w:r w:rsidRPr="00893954">
        <w:rPr>
          <w:rFonts w:ascii="Times New Roman" w:hAnsi="Times New Roman" w:cs="Times New Roman"/>
          <w:sz w:val="24"/>
          <w:szCs w:val="24"/>
        </w:rPr>
        <w:t>.</w:t>
      </w:r>
    </w:p>
    <w:p w:rsidR="00E14C65" w:rsidRPr="00893954" w:rsidRDefault="00364BA0"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 xml:space="preserve">В настоящее время школы реализуют около 30 предпрофессиональных программ, разработанных на основании федеральных государственных требований и ориентированных на выявление и продвижение одаренных детей. </w:t>
      </w:r>
    </w:p>
    <w:p w:rsidR="00E14C65" w:rsidRPr="00893954" w:rsidRDefault="008A64FF"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В целях организации каникулярного отдыха детей Администрацией ведется реестр лагерей дневного пребывания и специализированных (профильных) лагерей, включающий лагеря, проводимые за счет средств бюджета Петрозаводского городского округа и субсидии из бюджета Республики Карелия.</w:t>
      </w:r>
    </w:p>
    <w:p w:rsidR="00E14C65" w:rsidRPr="00893954" w:rsidRDefault="008A64FF"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Общая сумма средств, направленных на проведение оздоровительной кампании               2020 года, составил</w:t>
      </w:r>
      <w:r w:rsidR="00DC635A" w:rsidRPr="00893954">
        <w:rPr>
          <w:rFonts w:ascii="Times New Roman" w:hAnsi="Times New Roman" w:cs="Times New Roman"/>
          <w:sz w:val="24"/>
          <w:szCs w:val="24"/>
        </w:rPr>
        <w:t>а</w:t>
      </w:r>
      <w:r w:rsidRPr="00893954">
        <w:rPr>
          <w:rFonts w:ascii="Times New Roman" w:hAnsi="Times New Roman" w:cs="Times New Roman"/>
          <w:sz w:val="24"/>
          <w:szCs w:val="24"/>
        </w:rPr>
        <w:t xml:space="preserve"> </w:t>
      </w:r>
      <w:r w:rsidR="00423DD1" w:rsidRPr="00423DD1">
        <w:rPr>
          <w:rFonts w:ascii="Times New Roman" w:hAnsi="Times New Roman" w:cs="Times New Roman"/>
          <w:sz w:val="24"/>
          <w:szCs w:val="24"/>
        </w:rPr>
        <w:t>14</w:t>
      </w:r>
      <w:r w:rsidRPr="00893954">
        <w:rPr>
          <w:rFonts w:ascii="Times New Roman" w:hAnsi="Times New Roman" w:cs="Times New Roman"/>
          <w:sz w:val="24"/>
          <w:szCs w:val="24"/>
        </w:rPr>
        <w:t xml:space="preserve"> млн руб.</w:t>
      </w:r>
    </w:p>
    <w:p w:rsidR="00E14C65" w:rsidRPr="00893954" w:rsidRDefault="00DC635A"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 xml:space="preserve">В период оздоровительной кампании 2020 года </w:t>
      </w:r>
      <w:r w:rsidR="00CA07E6">
        <w:rPr>
          <w:rFonts w:ascii="Times New Roman" w:hAnsi="Times New Roman" w:cs="Times New Roman"/>
          <w:sz w:val="24"/>
          <w:szCs w:val="24"/>
        </w:rPr>
        <w:t>н</w:t>
      </w:r>
      <w:r w:rsidRPr="00893954">
        <w:rPr>
          <w:rFonts w:ascii="Times New Roman" w:hAnsi="Times New Roman" w:cs="Times New Roman"/>
          <w:sz w:val="24"/>
          <w:szCs w:val="24"/>
        </w:rPr>
        <w:t>а базе муниципальных учреждений проведены 22 смены лагерей с пребыванием 1</w:t>
      </w:r>
      <w:r w:rsidR="0005172E" w:rsidRPr="00893954">
        <w:rPr>
          <w:rFonts w:ascii="Times New Roman" w:hAnsi="Times New Roman" w:cs="Times New Roman"/>
          <w:sz w:val="24"/>
          <w:szCs w:val="24"/>
        </w:rPr>
        <w:t xml:space="preserve"> </w:t>
      </w:r>
      <w:r w:rsidRPr="00893954">
        <w:rPr>
          <w:rFonts w:ascii="Times New Roman" w:hAnsi="Times New Roman" w:cs="Times New Roman"/>
          <w:sz w:val="24"/>
          <w:szCs w:val="24"/>
        </w:rPr>
        <w:t>035 детей, в том числе 7 смен</w:t>
      </w:r>
      <w:r w:rsidR="00CA07E6">
        <w:rPr>
          <w:rFonts w:ascii="Times New Roman" w:hAnsi="Times New Roman" w:cs="Times New Roman"/>
          <w:sz w:val="24"/>
          <w:szCs w:val="24"/>
        </w:rPr>
        <w:t xml:space="preserve"> лагерей дневного пребывания </w:t>
      </w:r>
      <w:r w:rsidRPr="00893954">
        <w:rPr>
          <w:rFonts w:ascii="Times New Roman" w:hAnsi="Times New Roman" w:cs="Times New Roman"/>
          <w:sz w:val="24"/>
          <w:szCs w:val="24"/>
        </w:rPr>
        <w:t>(254 ребенка), 15 смен специализированных (профильных) лагерей (781 ребенок).</w:t>
      </w:r>
    </w:p>
    <w:p w:rsidR="00DC01D2" w:rsidRDefault="00DC635A"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lastRenderedPageBreak/>
        <w:t xml:space="preserve">В связи с ограничениями, связанными с предупреждением распространения </w:t>
      </w:r>
      <w:r w:rsidR="0005172E" w:rsidRPr="00893954">
        <w:rPr>
          <w:rFonts w:ascii="Times New Roman" w:hAnsi="Times New Roman" w:cs="Times New Roman"/>
          <w:sz w:val="24"/>
          <w:szCs w:val="24"/>
        </w:rPr>
        <w:t xml:space="preserve">новой </w:t>
      </w:r>
      <w:r w:rsidRPr="00893954">
        <w:rPr>
          <w:rFonts w:ascii="Times New Roman" w:hAnsi="Times New Roman" w:cs="Times New Roman"/>
          <w:sz w:val="24"/>
          <w:szCs w:val="24"/>
        </w:rPr>
        <w:t xml:space="preserve">коронавирусной инфекции, </w:t>
      </w:r>
      <w:r w:rsidR="00791DA1">
        <w:rPr>
          <w:rFonts w:ascii="Times New Roman" w:hAnsi="Times New Roman" w:cs="Times New Roman"/>
          <w:sz w:val="24"/>
          <w:szCs w:val="24"/>
        </w:rPr>
        <w:t xml:space="preserve">при </w:t>
      </w:r>
      <w:r w:rsidR="00791DA1" w:rsidRPr="00893954">
        <w:rPr>
          <w:rFonts w:ascii="Times New Roman" w:hAnsi="Times New Roman" w:cs="Times New Roman"/>
          <w:sz w:val="24"/>
          <w:szCs w:val="24"/>
        </w:rPr>
        <w:t>организаци</w:t>
      </w:r>
      <w:r w:rsidR="00791DA1">
        <w:rPr>
          <w:rFonts w:ascii="Times New Roman" w:hAnsi="Times New Roman" w:cs="Times New Roman"/>
          <w:sz w:val="24"/>
          <w:szCs w:val="24"/>
        </w:rPr>
        <w:t>и</w:t>
      </w:r>
      <w:r w:rsidR="00791DA1" w:rsidRPr="00893954">
        <w:rPr>
          <w:rFonts w:ascii="Times New Roman" w:hAnsi="Times New Roman" w:cs="Times New Roman"/>
          <w:sz w:val="24"/>
          <w:szCs w:val="24"/>
        </w:rPr>
        <w:t xml:space="preserve"> отдыха детей</w:t>
      </w:r>
      <w:r w:rsidR="00791DA1">
        <w:rPr>
          <w:rFonts w:ascii="Times New Roman" w:hAnsi="Times New Roman" w:cs="Times New Roman"/>
          <w:sz w:val="24"/>
          <w:szCs w:val="24"/>
        </w:rPr>
        <w:t xml:space="preserve"> также</w:t>
      </w:r>
      <w:r w:rsidR="00791DA1" w:rsidRPr="00893954">
        <w:rPr>
          <w:rFonts w:ascii="Times New Roman" w:hAnsi="Times New Roman" w:cs="Times New Roman"/>
          <w:sz w:val="24"/>
          <w:szCs w:val="24"/>
        </w:rPr>
        <w:t xml:space="preserve"> </w:t>
      </w:r>
      <w:r w:rsidRPr="00893954">
        <w:rPr>
          <w:rFonts w:ascii="Times New Roman" w:hAnsi="Times New Roman" w:cs="Times New Roman"/>
          <w:sz w:val="24"/>
          <w:szCs w:val="24"/>
        </w:rPr>
        <w:t xml:space="preserve">была предложена новая форма организации досуга и занятости детей. </w:t>
      </w:r>
      <w:r w:rsidR="0005172E" w:rsidRPr="00893954">
        <w:rPr>
          <w:rFonts w:ascii="Times New Roman" w:hAnsi="Times New Roman" w:cs="Times New Roman"/>
          <w:sz w:val="24"/>
          <w:szCs w:val="24"/>
        </w:rPr>
        <w:t>В</w:t>
      </w:r>
      <w:r w:rsidRPr="00893954">
        <w:rPr>
          <w:rFonts w:ascii="Times New Roman" w:hAnsi="Times New Roman" w:cs="Times New Roman"/>
          <w:sz w:val="24"/>
          <w:szCs w:val="24"/>
        </w:rPr>
        <w:t xml:space="preserve"> период оздоровительной</w:t>
      </w:r>
      <w:r w:rsidR="008A2ED4">
        <w:rPr>
          <w:rFonts w:ascii="Times New Roman" w:hAnsi="Times New Roman" w:cs="Times New Roman"/>
          <w:sz w:val="24"/>
          <w:szCs w:val="24"/>
        </w:rPr>
        <w:t xml:space="preserve"> кампании состоялось 6 онлайн-</w:t>
      </w:r>
      <w:r w:rsidRPr="00893954">
        <w:rPr>
          <w:rFonts w:ascii="Times New Roman" w:hAnsi="Times New Roman" w:cs="Times New Roman"/>
          <w:sz w:val="24"/>
          <w:szCs w:val="24"/>
        </w:rPr>
        <w:t>смен, в которых принял участие 47</w:t>
      </w:r>
      <w:r w:rsidR="008A2ED4">
        <w:rPr>
          <w:rFonts w:ascii="Times New Roman" w:hAnsi="Times New Roman" w:cs="Times New Roman"/>
          <w:sz w:val="24"/>
          <w:szCs w:val="24"/>
        </w:rPr>
        <w:t xml:space="preserve">1 ребенок. </w:t>
      </w:r>
    </w:p>
    <w:p w:rsidR="00E14C65" w:rsidRPr="00893954" w:rsidRDefault="00DC635A"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При приемке лагерей особое внимание уделено проверкам состояния пожарной безопасности мест массового пребывания людей и мест проведения массовых праздничных мероприятий, содержанию установок пожарной автоматики, эвакуационных выходов, соответствию правилам устройства электроустановок электроосветительных сетей, обеспечению учреждений первичными средствами пожаротушения.</w:t>
      </w:r>
    </w:p>
    <w:p w:rsidR="00DC635A" w:rsidRPr="00893954" w:rsidRDefault="00DC635A" w:rsidP="00E14C65">
      <w:pPr>
        <w:pStyle w:val="a4"/>
        <w:ind w:left="0" w:firstLine="567"/>
        <w:jc w:val="both"/>
        <w:rPr>
          <w:rFonts w:ascii="Times New Roman" w:hAnsi="Times New Roman" w:cs="Times New Roman"/>
          <w:sz w:val="24"/>
          <w:szCs w:val="24"/>
        </w:rPr>
      </w:pPr>
      <w:r w:rsidRPr="00893954">
        <w:rPr>
          <w:rFonts w:ascii="Times New Roman" w:hAnsi="Times New Roman" w:cs="Times New Roman"/>
          <w:sz w:val="24"/>
          <w:szCs w:val="24"/>
        </w:rPr>
        <w:t>Смены лагерей проводились только при наличии санитарно-эпидемиологических заключений о соответствии требованиям санитарных правил.</w:t>
      </w:r>
    </w:p>
    <w:p w:rsidR="00E14C65" w:rsidRPr="00DE5443" w:rsidRDefault="00E14C65" w:rsidP="00E14C65">
      <w:pPr>
        <w:pStyle w:val="a4"/>
        <w:ind w:left="0" w:firstLine="567"/>
        <w:jc w:val="both"/>
        <w:rPr>
          <w:rFonts w:ascii="Times New Roman" w:hAnsi="Times New Roman" w:cs="Times New Roman"/>
          <w:i/>
          <w:sz w:val="24"/>
          <w:szCs w:val="24"/>
          <w:u w:val="single"/>
        </w:rPr>
      </w:pPr>
    </w:p>
    <w:p w:rsidR="004F158A" w:rsidRDefault="0062213E" w:rsidP="004F158A">
      <w:pPr>
        <w:pStyle w:val="a4"/>
        <w:jc w:val="center"/>
        <w:outlineLvl w:val="1"/>
        <w:rPr>
          <w:rFonts w:ascii="Times New Roman" w:hAnsi="Times New Roman" w:cs="Times New Roman"/>
          <w:sz w:val="24"/>
          <w:szCs w:val="28"/>
        </w:rPr>
      </w:pPr>
      <w:r w:rsidRPr="004F158A">
        <w:rPr>
          <w:rFonts w:ascii="Times New Roman" w:hAnsi="Times New Roman" w:cs="Times New Roman"/>
          <w:sz w:val="24"/>
          <w:szCs w:val="28"/>
        </w:rPr>
        <w:t>Дополнительная социальная поддержка</w:t>
      </w:r>
      <w:r w:rsidR="007A2D5E" w:rsidRPr="004F158A">
        <w:rPr>
          <w:rFonts w:ascii="Times New Roman" w:hAnsi="Times New Roman" w:cs="Times New Roman"/>
          <w:sz w:val="24"/>
          <w:szCs w:val="28"/>
        </w:rPr>
        <w:t xml:space="preserve"> граждан</w:t>
      </w:r>
      <w:bookmarkEnd w:id="17"/>
    </w:p>
    <w:p w:rsidR="004F158A" w:rsidRPr="004F158A" w:rsidRDefault="00DE23AB"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xml:space="preserve">С целью </w:t>
      </w:r>
      <w:r w:rsidR="002968E5" w:rsidRPr="004F158A">
        <w:rPr>
          <w:rFonts w:ascii="Times New Roman" w:hAnsi="Times New Roman" w:cs="Times New Roman"/>
          <w:sz w:val="24"/>
        </w:rPr>
        <w:t xml:space="preserve">повышения </w:t>
      </w:r>
      <w:r w:rsidRPr="004F158A">
        <w:rPr>
          <w:rFonts w:ascii="Times New Roman" w:hAnsi="Times New Roman" w:cs="Times New Roman"/>
          <w:sz w:val="24"/>
        </w:rPr>
        <w:t xml:space="preserve">социальной защищенности граждан, качества и доступности социального обслуживания населения реализуется муниципальная программа «Социальная поддержка населения Петрозаводского городского округа» на период </w:t>
      </w:r>
      <w:r w:rsidR="00285C47">
        <w:rPr>
          <w:rFonts w:ascii="Times New Roman" w:hAnsi="Times New Roman" w:cs="Times New Roman"/>
          <w:sz w:val="24"/>
        </w:rPr>
        <w:br/>
      </w:r>
      <w:r w:rsidR="001D0C2F">
        <w:rPr>
          <w:rFonts w:ascii="Times New Roman" w:hAnsi="Times New Roman" w:cs="Times New Roman"/>
          <w:sz w:val="24"/>
        </w:rPr>
        <w:t>2017</w:t>
      </w:r>
      <w:r w:rsidR="001D0C2F">
        <w:rPr>
          <w:rFonts w:ascii="Times New Roman" w:eastAsia="Times New Roman" w:hAnsi="Times New Roman"/>
          <w:sz w:val="24"/>
          <w:szCs w:val="24"/>
          <w:lang w:eastAsia="ru-RU"/>
        </w:rPr>
        <w:t>–</w:t>
      </w:r>
      <w:r w:rsidRPr="004F158A">
        <w:rPr>
          <w:rFonts w:ascii="Times New Roman" w:hAnsi="Times New Roman" w:cs="Times New Roman"/>
          <w:sz w:val="24"/>
        </w:rPr>
        <w:t xml:space="preserve">2022 </w:t>
      </w:r>
      <w:r w:rsidR="001C66D4">
        <w:rPr>
          <w:rFonts w:ascii="Times New Roman" w:hAnsi="Times New Roman" w:cs="Times New Roman"/>
          <w:sz w:val="24"/>
        </w:rPr>
        <w:t>годов</w:t>
      </w:r>
      <w:r w:rsidRPr="004F158A">
        <w:rPr>
          <w:rFonts w:ascii="Times New Roman" w:hAnsi="Times New Roman" w:cs="Times New Roman"/>
          <w:sz w:val="24"/>
        </w:rPr>
        <w:t>. (далее – Программа социальной поддержки), в рамках которой предусмотрено предоставление отдельным категориям граждан гарантированных и дополнительных мер социальной поддержки.</w:t>
      </w:r>
    </w:p>
    <w:p w:rsidR="004F158A"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Расходы бюджета на реализацию Программы социальной поддержки в 2020 году составили 19</w:t>
      </w:r>
      <w:r w:rsidR="004269A3">
        <w:rPr>
          <w:rFonts w:ascii="Times New Roman" w:hAnsi="Times New Roman" w:cs="Times New Roman"/>
          <w:sz w:val="24"/>
        </w:rPr>
        <w:t>5,7</w:t>
      </w:r>
      <w:r w:rsidRPr="004F158A">
        <w:rPr>
          <w:rFonts w:ascii="Times New Roman" w:hAnsi="Times New Roman" w:cs="Times New Roman"/>
          <w:sz w:val="24"/>
        </w:rPr>
        <w:t xml:space="preserve"> млн руб.</w:t>
      </w:r>
    </w:p>
    <w:p w:rsidR="004F158A"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xml:space="preserve"> Все мероприятия Программы социальной поддержки в отчетном периоде реализованы. Общее количество получателей гарантированных и дополнительных мер социальной поддержки составило свыше 40 тысяч человек:</w:t>
      </w:r>
    </w:p>
    <w:p w:rsidR="004F158A"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xml:space="preserve">- 13 375 родителям (законным представителям) выплачена компенсация платы за присмотр и уход за детьми, посещающими детские дошкольные </w:t>
      </w:r>
      <w:r w:rsidR="00B478DB">
        <w:rPr>
          <w:rFonts w:ascii="Times New Roman" w:hAnsi="Times New Roman" w:cs="Times New Roman"/>
          <w:sz w:val="24"/>
        </w:rPr>
        <w:t>учреждения</w:t>
      </w:r>
      <w:r w:rsidRPr="004F158A">
        <w:rPr>
          <w:rFonts w:ascii="Times New Roman" w:hAnsi="Times New Roman" w:cs="Times New Roman"/>
          <w:sz w:val="24"/>
        </w:rPr>
        <w:t>, на общую сумму 70,4 млн руб.;</w:t>
      </w:r>
    </w:p>
    <w:p w:rsidR="004F158A"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xml:space="preserve">- ежемесячными выплатами в размере 3 700 руб. воспользовались малообеспеченные семьи, не получившие направление в детские дошкольные учреждения, средства были направлены на 184 ребенка в возрасте от 1,5 до 3 лет, общая сумма расходов составила </w:t>
      </w:r>
      <w:r w:rsidR="000A39B0">
        <w:rPr>
          <w:rFonts w:ascii="Times New Roman" w:hAnsi="Times New Roman" w:cs="Times New Roman"/>
          <w:sz w:val="24"/>
        </w:rPr>
        <w:t>8</w:t>
      </w:r>
      <w:r w:rsidRPr="004F158A">
        <w:rPr>
          <w:rFonts w:ascii="Times New Roman" w:hAnsi="Times New Roman" w:cs="Times New Roman"/>
          <w:sz w:val="24"/>
        </w:rPr>
        <w:t xml:space="preserve"> млн руб.; </w:t>
      </w:r>
    </w:p>
    <w:p w:rsidR="004F158A"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численность детей из малообеспеченных семей, получающих бесплатные завтраки в общеобразовательных учреждениях, составила 4 889 человек; правом на бесплатные обеды воспользовались обучающиеся в количестве 2 291 человек. Затраты на организацию завтраков и обедов за счет средств бюджета Республики Карелия и бюджета Петрозаводского гор</w:t>
      </w:r>
      <w:r w:rsidR="00E86E69">
        <w:rPr>
          <w:rFonts w:ascii="Times New Roman" w:hAnsi="Times New Roman" w:cs="Times New Roman"/>
          <w:sz w:val="24"/>
        </w:rPr>
        <w:t xml:space="preserve">одского округа составили </w:t>
      </w:r>
      <w:r w:rsidRPr="004F158A">
        <w:rPr>
          <w:rFonts w:ascii="Times New Roman" w:hAnsi="Times New Roman" w:cs="Times New Roman"/>
          <w:sz w:val="24"/>
        </w:rPr>
        <w:t>56,2 млн руб.;</w:t>
      </w:r>
    </w:p>
    <w:p w:rsidR="004F158A"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субсидия ПМУП «Городской транспорт» на возмещение недополученных доходов в связи с оказанием услуг по транспортному обслуживанию населения электротранспортом по месячным проездным билетам для студентов и школьников из городского бюджета составила 28,9 млн руб., прио</w:t>
      </w:r>
      <w:r w:rsidR="008A2ED4">
        <w:rPr>
          <w:rFonts w:ascii="Times New Roman" w:hAnsi="Times New Roman" w:cs="Times New Roman"/>
          <w:sz w:val="24"/>
        </w:rPr>
        <w:t>бретены 21 133 проездных билета</w:t>
      </w:r>
      <w:r w:rsidRPr="004F158A">
        <w:rPr>
          <w:rFonts w:ascii="Times New Roman" w:hAnsi="Times New Roman" w:cs="Times New Roman"/>
          <w:sz w:val="24"/>
        </w:rPr>
        <w:t>;</w:t>
      </w:r>
    </w:p>
    <w:p w:rsidR="00DD3E89" w:rsidRPr="004F158A" w:rsidRDefault="00DD3E89" w:rsidP="004F158A">
      <w:pPr>
        <w:pStyle w:val="a4"/>
        <w:ind w:left="0" w:firstLine="567"/>
        <w:jc w:val="both"/>
        <w:rPr>
          <w:rFonts w:ascii="Times New Roman" w:hAnsi="Times New Roman" w:cs="Times New Roman"/>
          <w:sz w:val="24"/>
        </w:rPr>
      </w:pPr>
      <w:r w:rsidRPr="004F158A">
        <w:rPr>
          <w:rFonts w:ascii="Times New Roman" w:hAnsi="Times New Roman" w:cs="Times New Roman"/>
          <w:sz w:val="24"/>
        </w:rPr>
        <w:t xml:space="preserve">- 4 250 семьям, а также гражданам, находящимся в трудной жизненной ситуации, муниципальным бюджетным учреждением Петрозаводского городского округа «Центр психолого-педагогической помощи и социальной поддержки» предоставлены различные виды срочной социальной поддержки на общую сумму 4,6 млн руб. </w:t>
      </w:r>
    </w:p>
    <w:p w:rsidR="004F158A" w:rsidRDefault="004F158A" w:rsidP="004F158A">
      <w:pPr>
        <w:pStyle w:val="a4"/>
        <w:ind w:left="0" w:firstLine="567"/>
        <w:jc w:val="both"/>
        <w:rPr>
          <w:rFonts w:ascii="Times New Roman" w:hAnsi="Times New Roman" w:cs="Times New Roman"/>
          <w:i/>
          <w:sz w:val="24"/>
          <w:u w:val="single"/>
        </w:rPr>
      </w:pPr>
    </w:p>
    <w:p w:rsidR="00B41BDC" w:rsidRDefault="00B41BDC" w:rsidP="004F158A">
      <w:pPr>
        <w:pStyle w:val="a4"/>
        <w:ind w:left="0" w:firstLine="567"/>
        <w:jc w:val="both"/>
        <w:rPr>
          <w:rFonts w:ascii="Times New Roman" w:hAnsi="Times New Roman" w:cs="Times New Roman"/>
          <w:i/>
          <w:sz w:val="24"/>
          <w:u w:val="single"/>
        </w:rPr>
      </w:pPr>
    </w:p>
    <w:p w:rsidR="00B41BDC" w:rsidRPr="00E5326D" w:rsidRDefault="00B41BDC" w:rsidP="004F158A">
      <w:pPr>
        <w:pStyle w:val="a4"/>
        <w:ind w:left="0" w:firstLine="567"/>
        <w:jc w:val="both"/>
        <w:rPr>
          <w:rFonts w:ascii="Times New Roman" w:hAnsi="Times New Roman" w:cs="Times New Roman"/>
          <w:i/>
          <w:sz w:val="24"/>
          <w:u w:val="single"/>
        </w:rPr>
      </w:pPr>
    </w:p>
    <w:p w:rsidR="007566D6" w:rsidRPr="004676F8" w:rsidRDefault="007A2D5E" w:rsidP="004676F8">
      <w:pPr>
        <w:pStyle w:val="a4"/>
        <w:jc w:val="center"/>
        <w:outlineLvl w:val="1"/>
        <w:rPr>
          <w:rFonts w:ascii="Times New Roman" w:hAnsi="Times New Roman" w:cs="Times New Roman"/>
          <w:sz w:val="24"/>
          <w:szCs w:val="28"/>
        </w:rPr>
      </w:pPr>
      <w:bookmarkStart w:id="18" w:name="_Toc477426523"/>
      <w:r w:rsidRPr="004676F8">
        <w:rPr>
          <w:rFonts w:ascii="Times New Roman" w:hAnsi="Times New Roman" w:cs="Times New Roman"/>
          <w:sz w:val="24"/>
          <w:szCs w:val="28"/>
        </w:rPr>
        <w:lastRenderedPageBreak/>
        <w:t>Организация и осуществление мероприятий по работе с детьми и молодежью</w:t>
      </w:r>
      <w:bookmarkEnd w:id="18"/>
    </w:p>
    <w:p w:rsidR="00197DCF" w:rsidRPr="00601EA0" w:rsidRDefault="00197DCF"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Мероприятия молодежной политики проводятся Администрацией, муниципальными учреждениями и общественными объединениями</w:t>
      </w:r>
      <w:r w:rsidR="00601EA0" w:rsidRPr="00601EA0">
        <w:rPr>
          <w:rFonts w:ascii="Times New Roman" w:hAnsi="Times New Roman" w:cs="Times New Roman"/>
          <w:sz w:val="24"/>
          <w:szCs w:val="28"/>
        </w:rPr>
        <w:t xml:space="preserve"> в соответствии с муниципальной программой Петрозаводского городского округа «Повышение эффективности реализации молодежной политики на территории Петрозаводского городского округа» (далее – Программа реализации молодежной политики)</w:t>
      </w:r>
      <w:r w:rsidR="00601EA0">
        <w:rPr>
          <w:rFonts w:ascii="Times New Roman" w:hAnsi="Times New Roman" w:cs="Times New Roman"/>
          <w:sz w:val="24"/>
          <w:szCs w:val="28"/>
        </w:rPr>
        <w:t xml:space="preserve">, утвержденной постановлением Администрации Петрозаводского городского округа </w:t>
      </w:r>
      <w:r w:rsidR="00285C47">
        <w:rPr>
          <w:rFonts w:ascii="Times New Roman" w:hAnsi="Times New Roman" w:cs="Times New Roman"/>
          <w:sz w:val="24"/>
          <w:szCs w:val="28"/>
        </w:rPr>
        <w:br/>
      </w:r>
      <w:r w:rsidR="00601EA0">
        <w:rPr>
          <w:rFonts w:ascii="Times New Roman" w:hAnsi="Times New Roman" w:cs="Times New Roman"/>
          <w:sz w:val="24"/>
          <w:szCs w:val="28"/>
        </w:rPr>
        <w:t>от 31.12.2015 № 6633</w:t>
      </w:r>
      <w:r w:rsidRPr="00601EA0">
        <w:rPr>
          <w:rFonts w:ascii="Times New Roman" w:hAnsi="Times New Roman" w:cs="Times New Roman"/>
          <w:sz w:val="24"/>
          <w:szCs w:val="28"/>
        </w:rPr>
        <w:t xml:space="preserve">. В 2020 году Программа </w:t>
      </w:r>
      <w:r w:rsidR="004161CE" w:rsidRPr="00601EA0">
        <w:rPr>
          <w:rFonts w:ascii="Times New Roman" w:hAnsi="Times New Roman" w:cs="Times New Roman"/>
          <w:sz w:val="24"/>
          <w:szCs w:val="28"/>
        </w:rPr>
        <w:t xml:space="preserve">реализации молодежной политики </w:t>
      </w:r>
      <w:r w:rsidRPr="00601EA0">
        <w:rPr>
          <w:rFonts w:ascii="Times New Roman" w:hAnsi="Times New Roman" w:cs="Times New Roman"/>
          <w:sz w:val="24"/>
          <w:szCs w:val="28"/>
        </w:rPr>
        <w:t>пролонгирована до 2023 года.</w:t>
      </w:r>
    </w:p>
    <w:p w:rsidR="00197DCF" w:rsidRPr="00601EA0" w:rsidRDefault="004161CE"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В</w:t>
      </w:r>
      <w:r w:rsidR="00197DCF" w:rsidRPr="00601EA0">
        <w:rPr>
          <w:rFonts w:ascii="Times New Roman" w:hAnsi="Times New Roman" w:cs="Times New Roman"/>
          <w:sz w:val="24"/>
          <w:szCs w:val="28"/>
        </w:rPr>
        <w:t xml:space="preserve"> связи с ограничениями, связанными с предупреждением распространения новой коронавирусной инфекции, основные мероприятия в сфере молодежной политики проводил</w:t>
      </w:r>
      <w:r w:rsidR="00B4695E" w:rsidRPr="00601EA0">
        <w:rPr>
          <w:rFonts w:ascii="Times New Roman" w:hAnsi="Times New Roman" w:cs="Times New Roman"/>
          <w:sz w:val="24"/>
          <w:szCs w:val="28"/>
        </w:rPr>
        <w:t>ись в онлайн-формате</w:t>
      </w:r>
      <w:r w:rsidR="00197DCF" w:rsidRPr="00601EA0">
        <w:rPr>
          <w:rFonts w:ascii="Times New Roman" w:hAnsi="Times New Roman" w:cs="Times New Roman"/>
          <w:sz w:val="24"/>
          <w:szCs w:val="28"/>
        </w:rPr>
        <w:t xml:space="preserve">. </w:t>
      </w:r>
      <w:r w:rsidRPr="00601EA0">
        <w:rPr>
          <w:rFonts w:ascii="Times New Roman" w:hAnsi="Times New Roman" w:cs="Times New Roman"/>
          <w:sz w:val="24"/>
          <w:szCs w:val="28"/>
        </w:rPr>
        <w:t>В</w:t>
      </w:r>
      <w:r w:rsidR="00197DCF" w:rsidRPr="00601EA0">
        <w:rPr>
          <w:rFonts w:ascii="Times New Roman" w:hAnsi="Times New Roman" w:cs="Times New Roman"/>
          <w:sz w:val="24"/>
          <w:szCs w:val="28"/>
        </w:rPr>
        <w:t xml:space="preserve"> очных мероприятиях приняли участие </w:t>
      </w:r>
      <w:r w:rsidR="00512F06">
        <w:rPr>
          <w:rFonts w:ascii="Times New Roman" w:hAnsi="Times New Roman" w:cs="Times New Roman"/>
          <w:sz w:val="24"/>
          <w:szCs w:val="28"/>
        </w:rPr>
        <w:br/>
      </w:r>
      <w:r w:rsidR="00197DCF" w:rsidRPr="00601EA0">
        <w:rPr>
          <w:rFonts w:ascii="Times New Roman" w:hAnsi="Times New Roman" w:cs="Times New Roman"/>
          <w:sz w:val="24"/>
          <w:szCs w:val="28"/>
        </w:rPr>
        <w:t>20 тысяч чело</w:t>
      </w:r>
      <w:r w:rsidRPr="00601EA0">
        <w:rPr>
          <w:rFonts w:ascii="Times New Roman" w:hAnsi="Times New Roman" w:cs="Times New Roman"/>
          <w:sz w:val="24"/>
          <w:szCs w:val="28"/>
        </w:rPr>
        <w:t xml:space="preserve">век, </w:t>
      </w:r>
      <w:r w:rsidR="00B4695E" w:rsidRPr="00601EA0">
        <w:rPr>
          <w:rFonts w:ascii="Times New Roman" w:hAnsi="Times New Roman" w:cs="Times New Roman"/>
          <w:sz w:val="24"/>
          <w:szCs w:val="28"/>
        </w:rPr>
        <w:t>онлайн</w:t>
      </w:r>
      <w:r w:rsidR="00197DCF" w:rsidRPr="00601EA0">
        <w:rPr>
          <w:rFonts w:ascii="Times New Roman" w:hAnsi="Times New Roman" w:cs="Times New Roman"/>
          <w:sz w:val="24"/>
          <w:szCs w:val="28"/>
        </w:rPr>
        <w:t xml:space="preserve"> </w:t>
      </w:r>
      <w:r w:rsidR="001D0C2F">
        <w:rPr>
          <w:rFonts w:ascii="Times New Roman" w:eastAsia="Times New Roman" w:hAnsi="Times New Roman"/>
          <w:sz w:val="24"/>
          <w:szCs w:val="24"/>
          <w:lang w:eastAsia="ru-RU"/>
        </w:rPr>
        <w:t>–</w:t>
      </w:r>
      <w:r w:rsidR="00197DCF" w:rsidRPr="00601EA0">
        <w:rPr>
          <w:rFonts w:ascii="Times New Roman" w:hAnsi="Times New Roman" w:cs="Times New Roman"/>
          <w:sz w:val="24"/>
          <w:szCs w:val="28"/>
        </w:rPr>
        <w:t xml:space="preserve"> более 155 тысяч.</w:t>
      </w:r>
    </w:p>
    <w:p w:rsidR="00197DCF" w:rsidRPr="00601EA0" w:rsidRDefault="00197DCF"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 xml:space="preserve">Значимыми </w:t>
      </w:r>
      <w:r w:rsidR="00B4695E" w:rsidRPr="00601EA0">
        <w:rPr>
          <w:rFonts w:ascii="Times New Roman" w:hAnsi="Times New Roman" w:cs="Times New Roman"/>
          <w:sz w:val="24"/>
          <w:szCs w:val="28"/>
        </w:rPr>
        <w:t>онлайн-</w:t>
      </w:r>
      <w:r w:rsidRPr="00601EA0">
        <w:rPr>
          <w:rFonts w:ascii="Times New Roman" w:hAnsi="Times New Roman" w:cs="Times New Roman"/>
          <w:sz w:val="24"/>
          <w:szCs w:val="28"/>
        </w:rPr>
        <w:t>мероприятиями стали акция «Голоса Победы», «Виртуальный бессмертный полк», курсы по профессиональной ориентации среди молодежи.</w:t>
      </w:r>
    </w:p>
    <w:p w:rsidR="00197DCF" w:rsidRPr="00601EA0" w:rsidRDefault="00197DCF"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 xml:space="preserve">В рамках Программы </w:t>
      </w:r>
      <w:r w:rsidR="004161CE" w:rsidRPr="00601EA0">
        <w:rPr>
          <w:rFonts w:ascii="Times New Roman" w:hAnsi="Times New Roman" w:cs="Times New Roman"/>
          <w:sz w:val="24"/>
          <w:szCs w:val="28"/>
        </w:rPr>
        <w:t xml:space="preserve">реализации молодежной политики </w:t>
      </w:r>
      <w:r w:rsidRPr="00601EA0">
        <w:rPr>
          <w:rFonts w:ascii="Times New Roman" w:hAnsi="Times New Roman" w:cs="Times New Roman"/>
          <w:sz w:val="24"/>
          <w:szCs w:val="28"/>
        </w:rPr>
        <w:t>развивается волонтерское движение. Молодежь Петрозаводска принимает активное участие в качестве волонтеров во всех городских молодежных и спортивных мероприятиях.</w:t>
      </w:r>
    </w:p>
    <w:p w:rsidR="00197DCF" w:rsidRPr="00601EA0" w:rsidRDefault="00197DCF"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 xml:space="preserve">В 2020 году стартовала всероссийская акция «Мы вместе», которая </w:t>
      </w:r>
      <w:r w:rsidR="004161CE" w:rsidRPr="00601EA0">
        <w:rPr>
          <w:rFonts w:ascii="Times New Roman" w:hAnsi="Times New Roman" w:cs="Times New Roman"/>
          <w:sz w:val="24"/>
          <w:szCs w:val="28"/>
        </w:rPr>
        <w:t>объединила неравнодушных граждан для помощи</w:t>
      </w:r>
      <w:r w:rsidRPr="00601EA0">
        <w:rPr>
          <w:rFonts w:ascii="Times New Roman" w:hAnsi="Times New Roman" w:cs="Times New Roman"/>
          <w:sz w:val="24"/>
          <w:szCs w:val="28"/>
        </w:rPr>
        <w:t xml:space="preserve"> людям, нуждающимся в поддержке</w:t>
      </w:r>
      <w:r w:rsidR="004161CE" w:rsidRPr="00601EA0">
        <w:rPr>
          <w:rFonts w:ascii="Times New Roman" w:hAnsi="Times New Roman" w:cs="Times New Roman"/>
          <w:sz w:val="24"/>
          <w:szCs w:val="28"/>
        </w:rPr>
        <w:t xml:space="preserve"> во время пандемии</w:t>
      </w:r>
      <w:r w:rsidRPr="00601EA0">
        <w:rPr>
          <w:rFonts w:ascii="Times New Roman" w:hAnsi="Times New Roman" w:cs="Times New Roman"/>
          <w:sz w:val="24"/>
          <w:szCs w:val="28"/>
        </w:rPr>
        <w:t>. Помощь оказывалась пожилым и маломобильным людям, а также медикам, сотрудникам социальных учреждений.</w:t>
      </w:r>
    </w:p>
    <w:p w:rsidR="00197DCF" w:rsidRPr="00601EA0" w:rsidRDefault="00197DCF"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Одним из важнейших направлений в работе Зонального центра подготовки граждан (молодежи) к военной службе и военно-патриотическому воспитанию Петрозаводского городского округа</w:t>
      </w:r>
      <w:r w:rsidR="00A76085">
        <w:rPr>
          <w:rFonts w:ascii="Times New Roman" w:hAnsi="Times New Roman" w:cs="Times New Roman"/>
          <w:sz w:val="24"/>
          <w:szCs w:val="28"/>
        </w:rPr>
        <w:t xml:space="preserve"> </w:t>
      </w:r>
      <w:r w:rsidRPr="00601EA0">
        <w:rPr>
          <w:rFonts w:ascii="Times New Roman" w:hAnsi="Times New Roman" w:cs="Times New Roman"/>
          <w:sz w:val="24"/>
          <w:szCs w:val="28"/>
        </w:rPr>
        <w:t xml:space="preserve">(филиал МУ «МЦ «Смена») является привлечение детей и подростков в возрасте от 8 до 18 лет во Всероссийское военно-патриотическое общественное движение «ЮНАРМИЯ». </w:t>
      </w:r>
      <w:r w:rsidR="00186274" w:rsidRPr="00601EA0">
        <w:rPr>
          <w:rFonts w:ascii="Times New Roman" w:hAnsi="Times New Roman" w:cs="Times New Roman"/>
          <w:sz w:val="24"/>
          <w:szCs w:val="28"/>
        </w:rPr>
        <w:t>В</w:t>
      </w:r>
      <w:r w:rsidRPr="00601EA0">
        <w:rPr>
          <w:rFonts w:ascii="Times New Roman" w:hAnsi="Times New Roman" w:cs="Times New Roman"/>
          <w:sz w:val="24"/>
          <w:szCs w:val="28"/>
        </w:rPr>
        <w:t xml:space="preserve"> ряды «ЮНАРМИИ» Петрозаводского городского округа принято 918 человек. </w:t>
      </w:r>
    </w:p>
    <w:p w:rsidR="00197DCF" w:rsidRPr="00601EA0" w:rsidRDefault="00197DCF" w:rsidP="0092004C">
      <w:pPr>
        <w:pStyle w:val="a4"/>
        <w:ind w:left="0" w:firstLine="567"/>
        <w:jc w:val="both"/>
        <w:rPr>
          <w:rFonts w:ascii="Times New Roman" w:hAnsi="Times New Roman" w:cs="Times New Roman"/>
          <w:sz w:val="24"/>
          <w:szCs w:val="28"/>
        </w:rPr>
      </w:pPr>
      <w:r w:rsidRPr="00601EA0">
        <w:rPr>
          <w:rFonts w:ascii="Times New Roman" w:hAnsi="Times New Roman" w:cs="Times New Roman"/>
          <w:sz w:val="24"/>
          <w:szCs w:val="28"/>
        </w:rPr>
        <w:t>В 2020 году в рамках Программ</w:t>
      </w:r>
      <w:r w:rsidR="004161CE" w:rsidRPr="00601EA0">
        <w:rPr>
          <w:rFonts w:ascii="Times New Roman" w:hAnsi="Times New Roman" w:cs="Times New Roman"/>
          <w:sz w:val="24"/>
          <w:szCs w:val="28"/>
        </w:rPr>
        <w:t>ы реализации молодежной политики</w:t>
      </w:r>
      <w:r w:rsidRPr="00601EA0">
        <w:rPr>
          <w:rFonts w:ascii="Times New Roman" w:hAnsi="Times New Roman" w:cs="Times New Roman"/>
          <w:sz w:val="24"/>
          <w:szCs w:val="28"/>
        </w:rPr>
        <w:t xml:space="preserve"> была проведена работа по трудоустройству несовершеннолетних граждан в свободное от учебы время. Из бюджета Петрозаводского городско</w:t>
      </w:r>
      <w:r w:rsidR="004161CE" w:rsidRPr="00601EA0">
        <w:rPr>
          <w:rFonts w:ascii="Times New Roman" w:hAnsi="Times New Roman" w:cs="Times New Roman"/>
          <w:sz w:val="24"/>
          <w:szCs w:val="28"/>
        </w:rPr>
        <w:t xml:space="preserve">го округа было выделено </w:t>
      </w:r>
      <w:r w:rsidR="004161CE" w:rsidRPr="00601EA0">
        <w:rPr>
          <w:rFonts w:ascii="Times New Roman" w:hAnsi="Times New Roman" w:cs="Times New Roman"/>
          <w:sz w:val="24"/>
          <w:szCs w:val="28"/>
        </w:rPr>
        <w:br/>
        <w:t>1,</w:t>
      </w:r>
      <w:r w:rsidR="008C3A59" w:rsidRPr="00423DD1">
        <w:rPr>
          <w:rFonts w:ascii="Times New Roman" w:hAnsi="Times New Roman" w:cs="Times New Roman"/>
          <w:sz w:val="24"/>
          <w:szCs w:val="28"/>
        </w:rPr>
        <w:t>4</w:t>
      </w:r>
      <w:r w:rsidR="004161CE" w:rsidRPr="00601EA0">
        <w:rPr>
          <w:rFonts w:ascii="Times New Roman" w:hAnsi="Times New Roman" w:cs="Times New Roman"/>
          <w:sz w:val="24"/>
          <w:szCs w:val="28"/>
        </w:rPr>
        <w:t xml:space="preserve"> млн руб.</w:t>
      </w:r>
      <w:r w:rsidRPr="00601EA0">
        <w:rPr>
          <w:rFonts w:ascii="Times New Roman" w:hAnsi="Times New Roman" w:cs="Times New Roman"/>
          <w:sz w:val="24"/>
          <w:szCs w:val="28"/>
        </w:rPr>
        <w:t xml:space="preserve"> на компенсацию затрат на оплату т</w:t>
      </w:r>
      <w:r w:rsidR="00512F06">
        <w:rPr>
          <w:rFonts w:ascii="Times New Roman" w:hAnsi="Times New Roman" w:cs="Times New Roman"/>
          <w:sz w:val="24"/>
          <w:szCs w:val="28"/>
        </w:rPr>
        <w:t>руда несовершеннолетних граждан,</w:t>
      </w:r>
      <w:r w:rsidRPr="00601EA0">
        <w:rPr>
          <w:rFonts w:ascii="Times New Roman" w:hAnsi="Times New Roman" w:cs="Times New Roman"/>
          <w:sz w:val="24"/>
          <w:szCs w:val="28"/>
        </w:rPr>
        <w:t xml:space="preserve"> трудоустроено 33</w:t>
      </w:r>
      <w:r w:rsidR="008C3A59" w:rsidRPr="008C3A59">
        <w:rPr>
          <w:rFonts w:ascii="Times New Roman" w:hAnsi="Times New Roman" w:cs="Times New Roman"/>
          <w:sz w:val="24"/>
          <w:szCs w:val="28"/>
        </w:rPr>
        <w:t>2</w:t>
      </w:r>
      <w:r w:rsidRPr="00601EA0">
        <w:rPr>
          <w:rFonts w:ascii="Times New Roman" w:hAnsi="Times New Roman" w:cs="Times New Roman"/>
          <w:sz w:val="24"/>
          <w:szCs w:val="28"/>
        </w:rPr>
        <w:t xml:space="preserve"> несовершеннолетних. </w:t>
      </w:r>
    </w:p>
    <w:p w:rsidR="005546D0" w:rsidRPr="00197DCF" w:rsidRDefault="005546D0" w:rsidP="0092004C">
      <w:pPr>
        <w:pStyle w:val="a4"/>
        <w:ind w:left="0" w:firstLine="567"/>
        <w:jc w:val="both"/>
        <w:rPr>
          <w:rFonts w:ascii="Times New Roman" w:hAnsi="Times New Roman" w:cs="Times New Roman"/>
          <w:sz w:val="24"/>
          <w:szCs w:val="28"/>
        </w:rPr>
      </w:pPr>
    </w:p>
    <w:p w:rsidR="007566D6" w:rsidRPr="00B5044C" w:rsidRDefault="00D11E8A" w:rsidP="00B5044C">
      <w:pPr>
        <w:pStyle w:val="a4"/>
        <w:jc w:val="center"/>
        <w:outlineLvl w:val="1"/>
        <w:rPr>
          <w:rFonts w:ascii="Times New Roman" w:hAnsi="Times New Roman" w:cs="Times New Roman"/>
          <w:sz w:val="24"/>
          <w:szCs w:val="28"/>
        </w:rPr>
      </w:pPr>
      <w:bookmarkStart w:id="19" w:name="_Toc477426524"/>
      <w:r w:rsidRPr="00B5044C">
        <w:rPr>
          <w:rFonts w:ascii="Times New Roman" w:hAnsi="Times New Roman" w:cs="Times New Roman"/>
          <w:sz w:val="24"/>
          <w:szCs w:val="28"/>
        </w:rPr>
        <w:t>Обеспечение условий д</w:t>
      </w:r>
      <w:r w:rsidR="007A2D5E" w:rsidRPr="00B5044C">
        <w:rPr>
          <w:rFonts w:ascii="Times New Roman" w:hAnsi="Times New Roman" w:cs="Times New Roman"/>
          <w:sz w:val="24"/>
          <w:szCs w:val="28"/>
        </w:rPr>
        <w:t xml:space="preserve">ля развития физической культуры, школьного и </w:t>
      </w:r>
      <w:r w:rsidRPr="00B5044C">
        <w:rPr>
          <w:rFonts w:ascii="Times New Roman" w:hAnsi="Times New Roman" w:cs="Times New Roman"/>
          <w:sz w:val="24"/>
          <w:szCs w:val="28"/>
        </w:rPr>
        <w:t>массового спорта</w:t>
      </w:r>
      <w:r w:rsidR="007A2D5E" w:rsidRPr="00B5044C">
        <w:rPr>
          <w:rFonts w:ascii="Times New Roman" w:hAnsi="Times New Roman" w:cs="Times New Roman"/>
          <w:sz w:val="24"/>
          <w:szCs w:val="28"/>
        </w:rPr>
        <w:t>, проведение официальных физкультурно-оздоровительных и спортивных мероприятий</w:t>
      </w:r>
      <w:bookmarkEnd w:id="19"/>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В </w:t>
      </w:r>
      <w:r w:rsidR="00417791" w:rsidRPr="00415BEA">
        <w:rPr>
          <w:rFonts w:ascii="Times New Roman" w:hAnsi="Times New Roman" w:cs="Times New Roman"/>
          <w:sz w:val="24"/>
        </w:rPr>
        <w:t>Петрозаводском городском округе</w:t>
      </w:r>
      <w:r w:rsidRPr="00415BEA">
        <w:rPr>
          <w:rFonts w:ascii="Times New Roman" w:hAnsi="Times New Roman" w:cs="Times New Roman"/>
          <w:sz w:val="24"/>
        </w:rPr>
        <w:t xml:space="preserve"> в целях развития физической культуры и спорта, спорта высших достижений осуществляют деятельность 7 спортивных школ, реализующих программы спортивной подготовки в соответствии с федеральными стандартами. Данные учреждения осуществляют подготовку спортивного резерва для сборных команд Российской Федерации, Республики Карелия и Петрозаводского городского округа. В рамках муниципального задания спортивную подготовку проходят 5</w:t>
      </w:r>
      <w:r w:rsidR="00417791" w:rsidRPr="00415BEA">
        <w:rPr>
          <w:rFonts w:ascii="Times New Roman" w:hAnsi="Times New Roman" w:cs="Times New Roman"/>
          <w:sz w:val="24"/>
        </w:rPr>
        <w:t xml:space="preserve"> 335 человек</w:t>
      </w:r>
      <w:r w:rsidRPr="00415BEA">
        <w:rPr>
          <w:rFonts w:ascii="Times New Roman" w:hAnsi="Times New Roman" w:cs="Times New Roman"/>
          <w:sz w:val="24"/>
        </w:rPr>
        <w:t xml:space="preserve"> по 25 видам спорта. Тренерский состав спортивных школ представлен </w:t>
      </w:r>
      <w:r w:rsidR="002248B7">
        <w:rPr>
          <w:rFonts w:ascii="Times New Roman" w:hAnsi="Times New Roman" w:cs="Times New Roman"/>
          <w:sz w:val="24"/>
        </w:rPr>
        <w:br/>
      </w:r>
      <w:r w:rsidRPr="00415BEA">
        <w:rPr>
          <w:rFonts w:ascii="Times New Roman" w:hAnsi="Times New Roman" w:cs="Times New Roman"/>
          <w:sz w:val="24"/>
        </w:rPr>
        <w:t xml:space="preserve">207 тренерами, из них 175 штатных тренеров. </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В 2020 году из бюджета Республики Карелия бюджету Петрозаводского городского округа в рамках реализации Федерального проекта «Спорт – норма жизни» национального проекта «Демогра</w:t>
      </w:r>
      <w:r w:rsidR="002248B7">
        <w:rPr>
          <w:rFonts w:ascii="Times New Roman" w:hAnsi="Times New Roman" w:cs="Times New Roman"/>
          <w:sz w:val="24"/>
        </w:rPr>
        <w:t>фия» выделены средства субсидий.</w:t>
      </w:r>
    </w:p>
    <w:p w:rsidR="00197DCF" w:rsidRPr="00415BEA" w:rsidRDefault="002248B7" w:rsidP="00512F06">
      <w:pPr>
        <w:pStyle w:val="a4"/>
        <w:ind w:left="0" w:firstLine="567"/>
        <w:jc w:val="both"/>
        <w:rPr>
          <w:rFonts w:ascii="Times New Roman" w:hAnsi="Times New Roman" w:cs="Times New Roman"/>
          <w:sz w:val="24"/>
        </w:rPr>
      </w:pPr>
      <w:r>
        <w:rPr>
          <w:rFonts w:ascii="Times New Roman" w:hAnsi="Times New Roman" w:cs="Times New Roman"/>
          <w:sz w:val="24"/>
        </w:rPr>
        <w:lastRenderedPageBreak/>
        <w:t>М</w:t>
      </w:r>
      <w:r w:rsidR="00197DCF" w:rsidRPr="00415BEA">
        <w:rPr>
          <w:rFonts w:ascii="Times New Roman" w:hAnsi="Times New Roman" w:cs="Times New Roman"/>
          <w:sz w:val="24"/>
        </w:rPr>
        <w:t>униципальн</w:t>
      </w:r>
      <w:r w:rsidR="00512F06">
        <w:rPr>
          <w:rFonts w:ascii="Times New Roman" w:hAnsi="Times New Roman" w:cs="Times New Roman"/>
          <w:sz w:val="24"/>
        </w:rPr>
        <w:t>ым</w:t>
      </w:r>
      <w:r w:rsidR="00197DCF" w:rsidRPr="00415BEA">
        <w:rPr>
          <w:rFonts w:ascii="Times New Roman" w:hAnsi="Times New Roman" w:cs="Times New Roman"/>
          <w:sz w:val="24"/>
        </w:rPr>
        <w:t xml:space="preserve"> бюджетн</w:t>
      </w:r>
      <w:r w:rsidR="00512F06">
        <w:rPr>
          <w:rFonts w:ascii="Times New Roman" w:hAnsi="Times New Roman" w:cs="Times New Roman"/>
          <w:sz w:val="24"/>
        </w:rPr>
        <w:t>ым</w:t>
      </w:r>
      <w:r w:rsidR="00197DCF" w:rsidRPr="00415BEA">
        <w:rPr>
          <w:rFonts w:ascii="Times New Roman" w:hAnsi="Times New Roman" w:cs="Times New Roman"/>
          <w:sz w:val="24"/>
        </w:rPr>
        <w:t xml:space="preserve"> учреждени</w:t>
      </w:r>
      <w:r w:rsidR="00512F06">
        <w:rPr>
          <w:rFonts w:ascii="Times New Roman" w:hAnsi="Times New Roman" w:cs="Times New Roman"/>
          <w:sz w:val="24"/>
        </w:rPr>
        <w:t>ем</w:t>
      </w:r>
      <w:r w:rsidR="00197DCF" w:rsidRPr="00415BEA">
        <w:rPr>
          <w:rFonts w:ascii="Times New Roman" w:hAnsi="Times New Roman" w:cs="Times New Roman"/>
          <w:sz w:val="24"/>
        </w:rPr>
        <w:t xml:space="preserve"> «Спортивная школа № 6» </w:t>
      </w:r>
      <w:r w:rsidR="00512F06">
        <w:rPr>
          <w:rFonts w:ascii="Times New Roman" w:hAnsi="Times New Roman" w:cs="Times New Roman"/>
          <w:sz w:val="24"/>
        </w:rPr>
        <w:t>з</w:t>
      </w:r>
      <w:r w:rsidR="00197DCF" w:rsidRPr="00415BEA">
        <w:rPr>
          <w:rFonts w:ascii="Times New Roman" w:hAnsi="Times New Roman" w:cs="Times New Roman"/>
          <w:sz w:val="24"/>
        </w:rPr>
        <w:t>а счет средств субсидии приобретены хоккейная беговая дорожка и интерактивные тренажеры с интегрированной системой аналитики. Это первый и пока единственный в Республике Карелия специализированный тренажер для профессиональной подготовки хоккеистов.</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Также в рамках субсидии закуплены ледозаливочная машина, оборудование для холодильной установки ледового катка, мультимедийное электронное табло, игровые хоккейные ворота, мишени для отработки ударов по воротам.</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На </w:t>
      </w:r>
      <w:r w:rsidR="002248B7">
        <w:rPr>
          <w:rFonts w:ascii="Times New Roman" w:hAnsi="Times New Roman" w:cs="Times New Roman"/>
          <w:sz w:val="24"/>
        </w:rPr>
        <w:t>с</w:t>
      </w:r>
      <w:r w:rsidR="002248B7" w:rsidRPr="00415BEA">
        <w:rPr>
          <w:rFonts w:ascii="Times New Roman" w:hAnsi="Times New Roman" w:cs="Times New Roman"/>
          <w:sz w:val="24"/>
        </w:rPr>
        <w:t>редства на реализацию мероприятий по оснащению объектов спортивной инфраструктуры спортивн</w:t>
      </w:r>
      <w:r w:rsidR="002248B7">
        <w:rPr>
          <w:rFonts w:ascii="Times New Roman" w:hAnsi="Times New Roman" w:cs="Times New Roman"/>
          <w:sz w:val="24"/>
        </w:rPr>
        <w:t>о-технологическим оборудованием</w:t>
      </w:r>
      <w:r w:rsidR="002248B7" w:rsidRPr="00415BEA">
        <w:rPr>
          <w:rFonts w:ascii="Times New Roman" w:hAnsi="Times New Roman" w:cs="Times New Roman"/>
          <w:sz w:val="24"/>
        </w:rPr>
        <w:t xml:space="preserve"> </w:t>
      </w:r>
      <w:r w:rsidRPr="00415BEA">
        <w:rPr>
          <w:rFonts w:ascii="Times New Roman" w:hAnsi="Times New Roman" w:cs="Times New Roman"/>
          <w:sz w:val="24"/>
        </w:rPr>
        <w:t>приобретены</w:t>
      </w:r>
      <w:r w:rsidR="002248B7">
        <w:rPr>
          <w:rFonts w:ascii="Times New Roman" w:hAnsi="Times New Roman" w:cs="Times New Roman"/>
          <w:sz w:val="24"/>
        </w:rPr>
        <w:t xml:space="preserve"> </w:t>
      </w:r>
      <w:r w:rsidRPr="00415BEA">
        <w:rPr>
          <w:rFonts w:ascii="Times New Roman" w:hAnsi="Times New Roman" w:cs="Times New Roman"/>
          <w:sz w:val="24"/>
        </w:rPr>
        <w:t>искусственные покрытия футбольного поля и легкоатлетических беговых дорожек для модернизации стадиона «Юность». Укладка покрытий будет произведена в 2021 году.</w:t>
      </w:r>
    </w:p>
    <w:p w:rsidR="00197DCF" w:rsidRPr="00415BEA" w:rsidRDefault="002248B7" w:rsidP="00197DCF">
      <w:pPr>
        <w:pStyle w:val="a4"/>
        <w:ind w:left="0" w:firstLine="567"/>
        <w:jc w:val="both"/>
        <w:rPr>
          <w:rFonts w:ascii="Times New Roman" w:hAnsi="Times New Roman" w:cs="Times New Roman"/>
          <w:sz w:val="24"/>
        </w:rPr>
      </w:pPr>
      <w:r>
        <w:rPr>
          <w:rFonts w:ascii="Times New Roman" w:hAnsi="Times New Roman" w:cs="Times New Roman"/>
          <w:sz w:val="24"/>
        </w:rPr>
        <w:t>С</w:t>
      </w:r>
      <w:r w:rsidR="00197DCF" w:rsidRPr="00415BEA">
        <w:rPr>
          <w:rFonts w:ascii="Times New Roman" w:hAnsi="Times New Roman" w:cs="Times New Roman"/>
          <w:sz w:val="24"/>
        </w:rPr>
        <w:t>редства</w:t>
      </w:r>
      <w:r w:rsidRPr="002248B7">
        <w:rPr>
          <w:rFonts w:ascii="Times New Roman" w:hAnsi="Times New Roman" w:cs="Times New Roman"/>
          <w:sz w:val="24"/>
        </w:rPr>
        <w:t xml:space="preserve"> </w:t>
      </w:r>
      <w:r>
        <w:rPr>
          <w:rFonts w:ascii="Times New Roman" w:hAnsi="Times New Roman" w:cs="Times New Roman"/>
          <w:sz w:val="24"/>
        </w:rPr>
        <w:t>н</w:t>
      </w:r>
      <w:r w:rsidRPr="00415BEA">
        <w:rPr>
          <w:rFonts w:ascii="Times New Roman" w:hAnsi="Times New Roman" w:cs="Times New Roman"/>
          <w:sz w:val="24"/>
        </w:rPr>
        <w:t>а реализацию мероприятий по государственной поддержке спортивных организаций, осуществляющих подготовку резерва для спортивных сборных команд, в том числе сбор</w:t>
      </w:r>
      <w:r>
        <w:rPr>
          <w:rFonts w:ascii="Times New Roman" w:hAnsi="Times New Roman" w:cs="Times New Roman"/>
          <w:sz w:val="24"/>
        </w:rPr>
        <w:t>ных команд Российской Федерации,</w:t>
      </w:r>
      <w:r w:rsidRPr="00415BEA">
        <w:rPr>
          <w:rFonts w:ascii="Times New Roman" w:hAnsi="Times New Roman" w:cs="Times New Roman"/>
          <w:sz w:val="24"/>
        </w:rPr>
        <w:t xml:space="preserve"> </w:t>
      </w:r>
      <w:r w:rsidR="00197DCF" w:rsidRPr="00415BEA">
        <w:rPr>
          <w:rFonts w:ascii="Times New Roman" w:hAnsi="Times New Roman" w:cs="Times New Roman"/>
          <w:sz w:val="24"/>
        </w:rPr>
        <w:t xml:space="preserve"> направлены муниципальным бюджетным учреждениям «Спортивная школа Олимпийского резерва № 1» </w:t>
      </w:r>
      <w:r w:rsidR="00B41BDC">
        <w:rPr>
          <w:rFonts w:ascii="Times New Roman" w:hAnsi="Times New Roman" w:cs="Times New Roman"/>
          <w:sz w:val="24"/>
        </w:rPr>
        <w:br/>
      </w:r>
      <w:r w:rsidR="00197DCF" w:rsidRPr="00415BEA">
        <w:rPr>
          <w:rFonts w:ascii="Times New Roman" w:hAnsi="Times New Roman" w:cs="Times New Roman"/>
          <w:sz w:val="24"/>
        </w:rPr>
        <w:t xml:space="preserve">(МУ «СШОР № 1»), «Спортивная школа Олимпийского резерва № 3» </w:t>
      </w:r>
      <w:r w:rsidR="00B41BDC">
        <w:rPr>
          <w:rFonts w:ascii="Times New Roman" w:hAnsi="Times New Roman" w:cs="Times New Roman"/>
          <w:sz w:val="24"/>
        </w:rPr>
        <w:br/>
      </w:r>
      <w:r w:rsidR="00197DCF" w:rsidRPr="00415BEA">
        <w:rPr>
          <w:rFonts w:ascii="Times New Roman" w:hAnsi="Times New Roman" w:cs="Times New Roman"/>
          <w:sz w:val="24"/>
        </w:rPr>
        <w:t xml:space="preserve">(МУ «СШОР № 3»), «Спортивная школа № 4» (МУ «СШ № 4»), «Спортивная школа Олимпийского резерва № 5» (МУ «СШОР № 5»), «Спортивная школа № 6» </w:t>
      </w:r>
      <w:r w:rsidR="00B41BDC">
        <w:rPr>
          <w:rFonts w:ascii="Times New Roman" w:hAnsi="Times New Roman" w:cs="Times New Roman"/>
          <w:sz w:val="24"/>
        </w:rPr>
        <w:br/>
      </w:r>
      <w:r w:rsidR="00197DCF" w:rsidRPr="00415BEA">
        <w:rPr>
          <w:rFonts w:ascii="Times New Roman" w:hAnsi="Times New Roman" w:cs="Times New Roman"/>
          <w:sz w:val="24"/>
        </w:rPr>
        <w:t>(МУ «СШ № 6») и «Спортивная школа № 7» (МУ «СШ № 7») на участие в физкультурных и спортивных мероприятиях, закупку спортивного оборудования, экипировки и инвентаря.</w:t>
      </w:r>
    </w:p>
    <w:p w:rsidR="00415BEA"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Общий объем финансирования на реализацию проекта «Спорт – норма жизни» в Петрозаводском городском округе в</w:t>
      </w:r>
      <w:r w:rsidR="00417791" w:rsidRPr="00415BEA">
        <w:rPr>
          <w:rFonts w:ascii="Times New Roman" w:hAnsi="Times New Roman" w:cs="Times New Roman"/>
          <w:sz w:val="24"/>
        </w:rPr>
        <w:t xml:space="preserve"> 2020 году составил более 140 млн руб.</w:t>
      </w:r>
    </w:p>
    <w:p w:rsidR="00197DCF" w:rsidRPr="00415BEA" w:rsidRDefault="00415BEA"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В </w:t>
      </w:r>
      <w:r w:rsidR="00197DCF" w:rsidRPr="00415BEA">
        <w:rPr>
          <w:rFonts w:ascii="Times New Roman" w:hAnsi="Times New Roman" w:cs="Times New Roman"/>
          <w:sz w:val="24"/>
        </w:rPr>
        <w:t xml:space="preserve">2020 году в МУ «СШОР № 5» проведен очередной этап реконструкции зала борьбы </w:t>
      </w:r>
      <w:r w:rsidR="001D0C2F">
        <w:rPr>
          <w:rFonts w:ascii="Times New Roman" w:eastAsia="Times New Roman" w:hAnsi="Times New Roman"/>
          <w:sz w:val="24"/>
          <w:szCs w:val="24"/>
          <w:lang w:eastAsia="ru-RU"/>
        </w:rPr>
        <w:t>–</w:t>
      </w:r>
      <w:r w:rsidR="00197DCF" w:rsidRPr="00415BEA">
        <w:rPr>
          <w:rFonts w:ascii="Times New Roman" w:hAnsi="Times New Roman" w:cs="Times New Roman"/>
          <w:sz w:val="24"/>
        </w:rPr>
        <w:t xml:space="preserve"> установлены настенные протекторы, новый борцовский ковер и новые тренажеры. </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В рамках сотрудничества с образовательными организациями в целях реализации Всероссийского проекта «Самбо в школу» МУ «СШОР № 5» оснащает образовательные организации Петрозаводского городского округа спортивным оборудованием. </w:t>
      </w:r>
      <w:r w:rsidR="002248B7">
        <w:rPr>
          <w:rFonts w:ascii="Times New Roman" w:hAnsi="Times New Roman" w:cs="Times New Roman"/>
          <w:sz w:val="24"/>
        </w:rPr>
        <w:br/>
      </w:r>
      <w:r w:rsidR="00192494" w:rsidRPr="00415BEA">
        <w:rPr>
          <w:rFonts w:ascii="Times New Roman" w:hAnsi="Times New Roman" w:cs="Times New Roman"/>
          <w:sz w:val="24"/>
        </w:rPr>
        <w:t>В 2020 году в спортивных</w:t>
      </w:r>
      <w:r w:rsidR="00A76085">
        <w:rPr>
          <w:rFonts w:ascii="Times New Roman" w:hAnsi="Times New Roman" w:cs="Times New Roman"/>
          <w:sz w:val="24"/>
        </w:rPr>
        <w:t xml:space="preserve"> залах в МОУ «Лицей № 1», МОУ «</w:t>
      </w:r>
      <w:r w:rsidR="00192494" w:rsidRPr="00415BEA">
        <w:rPr>
          <w:rFonts w:ascii="Times New Roman" w:hAnsi="Times New Roman" w:cs="Times New Roman"/>
          <w:sz w:val="24"/>
        </w:rPr>
        <w:t>Ш</w:t>
      </w:r>
      <w:r w:rsidR="00A76085">
        <w:rPr>
          <w:rFonts w:ascii="Times New Roman" w:hAnsi="Times New Roman" w:cs="Times New Roman"/>
          <w:sz w:val="24"/>
        </w:rPr>
        <w:t>кола</w:t>
      </w:r>
      <w:r w:rsidR="00192494" w:rsidRPr="00415BEA">
        <w:rPr>
          <w:rFonts w:ascii="Times New Roman" w:hAnsi="Times New Roman" w:cs="Times New Roman"/>
          <w:sz w:val="24"/>
        </w:rPr>
        <w:t xml:space="preserve"> № 34», </w:t>
      </w:r>
      <w:r w:rsidR="00F163AA">
        <w:rPr>
          <w:rFonts w:ascii="Times New Roman" w:hAnsi="Times New Roman" w:cs="Times New Roman"/>
          <w:sz w:val="24"/>
        </w:rPr>
        <w:br/>
      </w:r>
      <w:r w:rsidR="00192494" w:rsidRPr="00415BEA">
        <w:rPr>
          <w:rFonts w:ascii="Times New Roman" w:hAnsi="Times New Roman" w:cs="Times New Roman"/>
          <w:sz w:val="24"/>
        </w:rPr>
        <w:t>МОУ «С</w:t>
      </w:r>
      <w:r w:rsidR="00A76085">
        <w:rPr>
          <w:rFonts w:ascii="Times New Roman" w:hAnsi="Times New Roman" w:cs="Times New Roman"/>
          <w:sz w:val="24"/>
        </w:rPr>
        <w:t>редняя школа</w:t>
      </w:r>
      <w:r w:rsidR="00192494" w:rsidRPr="00415BEA">
        <w:rPr>
          <w:rFonts w:ascii="Times New Roman" w:hAnsi="Times New Roman" w:cs="Times New Roman"/>
          <w:sz w:val="24"/>
        </w:rPr>
        <w:t xml:space="preserve"> № 36» и МОУ «С</w:t>
      </w:r>
      <w:r w:rsidR="00A76085">
        <w:rPr>
          <w:rFonts w:ascii="Times New Roman" w:hAnsi="Times New Roman" w:cs="Times New Roman"/>
          <w:sz w:val="24"/>
        </w:rPr>
        <w:t>редняя школа</w:t>
      </w:r>
      <w:r w:rsidR="00192494" w:rsidRPr="00415BEA">
        <w:rPr>
          <w:rFonts w:ascii="Times New Roman" w:hAnsi="Times New Roman" w:cs="Times New Roman"/>
          <w:sz w:val="24"/>
        </w:rPr>
        <w:t xml:space="preserve"> № 39» обновлены и установлены борцовские ковры</w:t>
      </w:r>
      <w:r w:rsidR="002248B7">
        <w:rPr>
          <w:rFonts w:ascii="Times New Roman" w:hAnsi="Times New Roman" w:cs="Times New Roman"/>
          <w:sz w:val="24"/>
        </w:rPr>
        <w:t>,</w:t>
      </w:r>
      <w:r w:rsidR="00192494" w:rsidRPr="00415BEA">
        <w:rPr>
          <w:rFonts w:ascii="Times New Roman" w:hAnsi="Times New Roman" w:cs="Times New Roman"/>
          <w:sz w:val="24"/>
        </w:rPr>
        <w:t xml:space="preserve"> </w:t>
      </w:r>
      <w:r w:rsidR="00A76085">
        <w:rPr>
          <w:rFonts w:ascii="Times New Roman" w:hAnsi="Times New Roman" w:cs="Times New Roman"/>
          <w:sz w:val="24"/>
        </w:rPr>
        <w:t>МУ «</w:t>
      </w:r>
      <w:r w:rsidRPr="00415BEA">
        <w:rPr>
          <w:rFonts w:ascii="Times New Roman" w:hAnsi="Times New Roman" w:cs="Times New Roman"/>
          <w:sz w:val="24"/>
        </w:rPr>
        <w:t>С</w:t>
      </w:r>
      <w:r w:rsidR="00A76085">
        <w:rPr>
          <w:rFonts w:ascii="Times New Roman" w:hAnsi="Times New Roman" w:cs="Times New Roman"/>
          <w:sz w:val="24"/>
        </w:rPr>
        <w:t>Ш</w:t>
      </w:r>
      <w:r w:rsidRPr="00415BEA">
        <w:rPr>
          <w:rFonts w:ascii="Times New Roman" w:hAnsi="Times New Roman" w:cs="Times New Roman"/>
          <w:sz w:val="24"/>
        </w:rPr>
        <w:t xml:space="preserve"> № 6</w:t>
      </w:r>
      <w:r w:rsidR="00A76085">
        <w:rPr>
          <w:rFonts w:ascii="Times New Roman" w:hAnsi="Times New Roman" w:cs="Times New Roman"/>
          <w:sz w:val="24"/>
        </w:rPr>
        <w:t>»</w:t>
      </w:r>
      <w:r w:rsidRPr="00415BEA">
        <w:rPr>
          <w:rFonts w:ascii="Times New Roman" w:hAnsi="Times New Roman" w:cs="Times New Roman"/>
          <w:sz w:val="24"/>
        </w:rPr>
        <w:t xml:space="preserve"> переданы в оперативное управление помещения площадью более 500 кв</w:t>
      </w:r>
      <w:r w:rsidR="002248B7">
        <w:rPr>
          <w:rFonts w:ascii="Times New Roman" w:hAnsi="Times New Roman" w:cs="Times New Roman"/>
          <w:sz w:val="24"/>
        </w:rPr>
        <w:t>. м в здании на пр</w:t>
      </w:r>
      <w:r w:rsidR="00A76085">
        <w:rPr>
          <w:rFonts w:ascii="Times New Roman" w:hAnsi="Times New Roman" w:cs="Times New Roman"/>
          <w:sz w:val="24"/>
        </w:rPr>
        <w:t>оспекте</w:t>
      </w:r>
      <w:r w:rsidR="002248B7">
        <w:rPr>
          <w:rFonts w:ascii="Times New Roman" w:hAnsi="Times New Roman" w:cs="Times New Roman"/>
          <w:sz w:val="24"/>
        </w:rPr>
        <w:t xml:space="preserve"> Ленина,</w:t>
      </w:r>
      <w:r w:rsidR="00F163AA">
        <w:rPr>
          <w:rFonts w:ascii="Times New Roman" w:hAnsi="Times New Roman" w:cs="Times New Roman"/>
          <w:sz w:val="24"/>
        </w:rPr>
        <w:t xml:space="preserve"> </w:t>
      </w:r>
      <w:r w:rsidR="002248B7">
        <w:rPr>
          <w:rFonts w:ascii="Times New Roman" w:hAnsi="Times New Roman" w:cs="Times New Roman"/>
          <w:sz w:val="24"/>
        </w:rPr>
        <w:t>1</w:t>
      </w:r>
      <w:r w:rsidRPr="00415BEA">
        <w:rPr>
          <w:rFonts w:ascii="Times New Roman" w:hAnsi="Times New Roman" w:cs="Times New Roman"/>
          <w:sz w:val="24"/>
        </w:rPr>
        <w:t xml:space="preserve">, </w:t>
      </w:r>
      <w:r w:rsidR="008920E4">
        <w:rPr>
          <w:rFonts w:ascii="Times New Roman" w:hAnsi="Times New Roman" w:cs="Times New Roman"/>
          <w:sz w:val="24"/>
        </w:rPr>
        <w:t>планируется</w:t>
      </w:r>
      <w:r w:rsidRPr="00415BEA">
        <w:rPr>
          <w:rFonts w:ascii="Times New Roman" w:hAnsi="Times New Roman" w:cs="Times New Roman"/>
          <w:sz w:val="24"/>
        </w:rPr>
        <w:t xml:space="preserve"> оборудован</w:t>
      </w:r>
      <w:r w:rsidR="008920E4">
        <w:rPr>
          <w:rFonts w:ascii="Times New Roman" w:hAnsi="Times New Roman" w:cs="Times New Roman"/>
          <w:sz w:val="24"/>
        </w:rPr>
        <w:t>ие</w:t>
      </w:r>
      <w:r w:rsidRPr="00415BEA">
        <w:rPr>
          <w:rFonts w:ascii="Times New Roman" w:hAnsi="Times New Roman" w:cs="Times New Roman"/>
          <w:sz w:val="24"/>
        </w:rPr>
        <w:t xml:space="preserve"> зал</w:t>
      </w:r>
      <w:r w:rsidR="008920E4">
        <w:rPr>
          <w:rFonts w:ascii="Times New Roman" w:hAnsi="Times New Roman" w:cs="Times New Roman"/>
          <w:sz w:val="24"/>
        </w:rPr>
        <w:t>ов</w:t>
      </w:r>
      <w:r w:rsidRPr="00415BEA">
        <w:rPr>
          <w:rFonts w:ascii="Times New Roman" w:hAnsi="Times New Roman" w:cs="Times New Roman"/>
          <w:sz w:val="24"/>
        </w:rPr>
        <w:t xml:space="preserve"> для организации тренировочных занятий.</w:t>
      </w:r>
    </w:p>
    <w:p w:rsidR="00197DCF" w:rsidRPr="00415BEA" w:rsidRDefault="00197DCF" w:rsidP="00415BEA">
      <w:pPr>
        <w:pStyle w:val="a4"/>
        <w:ind w:left="0" w:firstLine="567"/>
        <w:jc w:val="both"/>
        <w:rPr>
          <w:rFonts w:ascii="Times New Roman" w:hAnsi="Times New Roman" w:cs="Times New Roman"/>
          <w:sz w:val="24"/>
        </w:rPr>
      </w:pPr>
      <w:r w:rsidRPr="00415BEA">
        <w:rPr>
          <w:rFonts w:ascii="Times New Roman" w:hAnsi="Times New Roman" w:cs="Times New Roman"/>
          <w:sz w:val="24"/>
        </w:rPr>
        <w:t>В 2020 год</w:t>
      </w:r>
      <w:r w:rsidR="00317759">
        <w:rPr>
          <w:rFonts w:ascii="Times New Roman" w:hAnsi="Times New Roman" w:cs="Times New Roman"/>
          <w:sz w:val="24"/>
        </w:rPr>
        <w:t>у</w:t>
      </w:r>
      <w:r w:rsidRPr="00415BEA">
        <w:rPr>
          <w:rFonts w:ascii="Times New Roman" w:hAnsi="Times New Roman" w:cs="Times New Roman"/>
          <w:sz w:val="24"/>
        </w:rPr>
        <w:t xml:space="preserve"> Российский футбольный центр предоставил два комплекта искусственных футбольных полей, одно из которых уложено в манеже </w:t>
      </w:r>
      <w:r w:rsidR="008920E4" w:rsidRPr="00415BEA">
        <w:rPr>
          <w:rFonts w:ascii="Times New Roman" w:hAnsi="Times New Roman" w:cs="Times New Roman"/>
          <w:sz w:val="24"/>
        </w:rPr>
        <w:t>МУ «СШ № 7»</w:t>
      </w:r>
      <w:r w:rsidR="00C74526" w:rsidRPr="00415BEA">
        <w:rPr>
          <w:rFonts w:ascii="Times New Roman" w:hAnsi="Times New Roman" w:cs="Times New Roman"/>
          <w:sz w:val="24"/>
        </w:rPr>
        <w:t xml:space="preserve"> </w:t>
      </w:r>
      <w:r w:rsidRPr="00415BEA">
        <w:rPr>
          <w:rFonts w:ascii="Times New Roman" w:hAnsi="Times New Roman" w:cs="Times New Roman"/>
          <w:sz w:val="24"/>
        </w:rPr>
        <w:t>на Парковой</w:t>
      </w:r>
      <w:r w:rsidR="00A76085">
        <w:rPr>
          <w:rFonts w:ascii="Times New Roman" w:hAnsi="Times New Roman" w:cs="Times New Roman"/>
          <w:sz w:val="24"/>
        </w:rPr>
        <w:t xml:space="preserve"> улице</w:t>
      </w:r>
      <w:r w:rsidRPr="00415BEA">
        <w:rPr>
          <w:rFonts w:ascii="Times New Roman" w:hAnsi="Times New Roman" w:cs="Times New Roman"/>
          <w:sz w:val="24"/>
        </w:rPr>
        <w:t xml:space="preserve">. Второе </w:t>
      </w:r>
      <w:r w:rsidR="008920E4">
        <w:rPr>
          <w:rFonts w:ascii="Times New Roman" w:hAnsi="Times New Roman" w:cs="Times New Roman"/>
          <w:sz w:val="24"/>
        </w:rPr>
        <w:t>покрытие</w:t>
      </w:r>
      <w:r w:rsidRPr="00415BEA">
        <w:rPr>
          <w:rFonts w:ascii="Times New Roman" w:hAnsi="Times New Roman" w:cs="Times New Roman"/>
          <w:sz w:val="24"/>
        </w:rPr>
        <w:t xml:space="preserve"> планируется уложить в 2021 году на запасном поле стадиона «Юность». </w:t>
      </w:r>
    </w:p>
    <w:p w:rsidR="00512F06" w:rsidRDefault="000C76FB" w:rsidP="00A76085">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В целях развития спортивной инфраструктуры, организации активного досуга и формирования здорового образа жизни горожан в рамках муниципального контракта выполнены работы по корректировке проектно-сметной документации </w:t>
      </w:r>
      <w:r w:rsidR="00A76085" w:rsidRPr="00415BEA">
        <w:rPr>
          <w:rFonts w:ascii="Times New Roman" w:hAnsi="Times New Roman" w:cs="Times New Roman"/>
          <w:sz w:val="24"/>
        </w:rPr>
        <w:t>по строительству второй очереди спортивного комплекса «Луми» (строительство открытой конькобежной дорожки с искусственным льдом)</w:t>
      </w:r>
      <w:r w:rsidRPr="00415BEA">
        <w:rPr>
          <w:rFonts w:ascii="Times New Roman" w:hAnsi="Times New Roman" w:cs="Times New Roman"/>
          <w:sz w:val="24"/>
        </w:rPr>
        <w:t xml:space="preserve">. Получено положительное заключение государственной экспертизы проектной документации и результатов инженерных изысканий. </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Большой популярностью среди населения пользуется городская трасса «Фонтаны», которая в зимнее время исполь</w:t>
      </w:r>
      <w:r w:rsidR="00ED365A" w:rsidRPr="00415BEA">
        <w:rPr>
          <w:rFonts w:ascii="Times New Roman" w:hAnsi="Times New Roman" w:cs="Times New Roman"/>
          <w:sz w:val="24"/>
        </w:rPr>
        <w:t>зуется в качестве лыжной трассы</w:t>
      </w:r>
      <w:r w:rsidRPr="00415BEA">
        <w:rPr>
          <w:rFonts w:ascii="Times New Roman" w:hAnsi="Times New Roman" w:cs="Times New Roman"/>
          <w:sz w:val="24"/>
        </w:rPr>
        <w:t>.</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lastRenderedPageBreak/>
        <w:t>В 2020 году выполнен значительный объем работ для улучшения условий</w:t>
      </w:r>
      <w:r w:rsidR="008920E4">
        <w:rPr>
          <w:rFonts w:ascii="Times New Roman" w:hAnsi="Times New Roman" w:cs="Times New Roman"/>
          <w:sz w:val="24"/>
        </w:rPr>
        <w:t xml:space="preserve"> на трассе</w:t>
      </w:r>
      <w:r w:rsidRPr="00415BEA">
        <w:rPr>
          <w:rFonts w:ascii="Times New Roman" w:hAnsi="Times New Roman" w:cs="Times New Roman"/>
          <w:sz w:val="24"/>
        </w:rPr>
        <w:t xml:space="preserve">. Компанией «Петрагранит» проведено осушение (дренажные работы) на участке трассы до местечка «Развилка». </w:t>
      </w:r>
      <w:r w:rsidR="005E6DDF">
        <w:rPr>
          <w:rFonts w:ascii="Times New Roman" w:hAnsi="Times New Roman" w:cs="Times New Roman"/>
          <w:sz w:val="24"/>
        </w:rPr>
        <w:t>Выполнены</w:t>
      </w:r>
      <w:r w:rsidRPr="00415BEA">
        <w:rPr>
          <w:rFonts w:ascii="Times New Roman" w:hAnsi="Times New Roman" w:cs="Times New Roman"/>
          <w:sz w:val="24"/>
        </w:rPr>
        <w:t xml:space="preserve"> работы по выравниванию, расширению, планировке въезда и выезда стоянки для посетителей трассы. </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Муниципальным бюджетным учреждением «Дирекция спортивных сооружений и спортивной подготовки» (МУ «Дирекция спорта»), в ведении </w:t>
      </w:r>
      <w:r w:rsidR="00895352" w:rsidRPr="00415BEA">
        <w:rPr>
          <w:rFonts w:ascii="Times New Roman" w:hAnsi="Times New Roman" w:cs="Times New Roman"/>
          <w:sz w:val="24"/>
        </w:rPr>
        <w:t xml:space="preserve">которого </w:t>
      </w:r>
      <w:r w:rsidRPr="00415BEA">
        <w:rPr>
          <w:rFonts w:ascii="Times New Roman" w:hAnsi="Times New Roman" w:cs="Times New Roman"/>
          <w:sz w:val="24"/>
        </w:rPr>
        <w:t xml:space="preserve">находится трасса,  </w:t>
      </w:r>
      <w:r w:rsidR="005E6DDF">
        <w:rPr>
          <w:rFonts w:ascii="Times New Roman" w:hAnsi="Times New Roman" w:cs="Times New Roman"/>
          <w:sz w:val="24"/>
        </w:rPr>
        <w:t>осуществлена уборка</w:t>
      </w:r>
      <w:r w:rsidRPr="00415BEA">
        <w:rPr>
          <w:rFonts w:ascii="Times New Roman" w:hAnsi="Times New Roman" w:cs="Times New Roman"/>
          <w:sz w:val="24"/>
        </w:rPr>
        <w:t xml:space="preserve"> «проблемных» лесных насаждений вдоль линии освещения трассы, подготовлен план по лесовос</w:t>
      </w:r>
      <w:r w:rsidR="008920E4">
        <w:rPr>
          <w:rFonts w:ascii="Times New Roman" w:hAnsi="Times New Roman" w:cs="Times New Roman"/>
          <w:sz w:val="24"/>
        </w:rPr>
        <w:t>становлению земельного участка</w:t>
      </w:r>
      <w:r w:rsidRPr="00415BEA">
        <w:rPr>
          <w:rFonts w:ascii="Times New Roman" w:hAnsi="Times New Roman" w:cs="Times New Roman"/>
          <w:sz w:val="24"/>
        </w:rPr>
        <w:t>, увеличено количество опор освещения стоянки автотранспорта.</w:t>
      </w:r>
    </w:p>
    <w:p w:rsidR="00197DCF" w:rsidRPr="00415BEA" w:rsidRDefault="00415BEA"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В</w:t>
      </w:r>
      <w:r w:rsidR="00197DCF" w:rsidRPr="00415BEA">
        <w:rPr>
          <w:rFonts w:ascii="Times New Roman" w:hAnsi="Times New Roman" w:cs="Times New Roman"/>
          <w:sz w:val="24"/>
        </w:rPr>
        <w:t xml:space="preserve"> 2020 году на территории Петрозаводского городского округа появились новые современные спортивные залы для единоборств площадью более 1000 кв</w:t>
      </w:r>
      <w:r w:rsidR="00ED365A" w:rsidRPr="00415BEA">
        <w:rPr>
          <w:rFonts w:ascii="Times New Roman" w:hAnsi="Times New Roman" w:cs="Times New Roman"/>
          <w:sz w:val="24"/>
        </w:rPr>
        <w:t>.</w:t>
      </w:r>
      <w:r w:rsidR="00197DCF" w:rsidRPr="00415BEA">
        <w:rPr>
          <w:rFonts w:ascii="Times New Roman" w:hAnsi="Times New Roman" w:cs="Times New Roman"/>
          <w:sz w:val="24"/>
        </w:rPr>
        <w:t xml:space="preserve"> м в здании универмага «Карелия». Ремонт осуществлялся ПМУП «Агентство городского развития», в ведении </w:t>
      </w:r>
      <w:r w:rsidR="00895352" w:rsidRPr="00415BEA">
        <w:rPr>
          <w:rFonts w:ascii="Times New Roman" w:hAnsi="Times New Roman" w:cs="Times New Roman"/>
          <w:sz w:val="24"/>
        </w:rPr>
        <w:t xml:space="preserve">которого </w:t>
      </w:r>
      <w:r w:rsidR="00197DCF" w:rsidRPr="00415BEA">
        <w:rPr>
          <w:rFonts w:ascii="Times New Roman" w:hAnsi="Times New Roman" w:cs="Times New Roman"/>
          <w:sz w:val="24"/>
        </w:rPr>
        <w:t>находится здание, за счет средств</w:t>
      </w:r>
      <w:r w:rsidR="00ED365A" w:rsidRPr="00415BEA">
        <w:rPr>
          <w:rFonts w:ascii="Times New Roman" w:hAnsi="Times New Roman" w:cs="Times New Roman"/>
          <w:sz w:val="24"/>
        </w:rPr>
        <w:t>,</w:t>
      </w:r>
      <w:r w:rsidR="00197DCF" w:rsidRPr="00415BEA">
        <w:rPr>
          <w:rFonts w:ascii="Times New Roman" w:hAnsi="Times New Roman" w:cs="Times New Roman"/>
          <w:sz w:val="24"/>
        </w:rPr>
        <w:t xml:space="preserve"> полученных от аренды торговых площадей универмага.</w:t>
      </w:r>
      <w:r w:rsidR="00ED365A" w:rsidRPr="00415BEA">
        <w:rPr>
          <w:rFonts w:ascii="Times New Roman" w:hAnsi="Times New Roman" w:cs="Times New Roman"/>
          <w:sz w:val="24"/>
        </w:rPr>
        <w:t xml:space="preserve"> </w:t>
      </w:r>
      <w:r w:rsidR="00197DCF" w:rsidRPr="00415BEA">
        <w:rPr>
          <w:rFonts w:ascii="Times New Roman" w:hAnsi="Times New Roman" w:cs="Times New Roman"/>
          <w:sz w:val="24"/>
        </w:rPr>
        <w:t>Помещения предназначены для тренировок любителей и профессионалов всех возрастов и проведения соревнований.</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Высокий потенциал в спорте высших достижений имеют спортсмены и воспитанники спортивных школ Петрозаводска. Они достойно выступают на соревнованиях различного уровня, показывают высокие спортивные результаты и занимают призовые места.</w:t>
      </w:r>
    </w:p>
    <w:p w:rsidR="00884090" w:rsidRPr="00415BEA" w:rsidRDefault="00884090"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 xml:space="preserve">В 2020 году воспитанники спортивных школ неоднократно становились победителями и призерами Чемпионатов и первенств России по спортивному ориентированию, легкой атлетике, ушу, тхэквондо, всестилевому карате и другим видам спорта. </w:t>
      </w:r>
    </w:p>
    <w:p w:rsidR="00197DCF" w:rsidRPr="00415BEA" w:rsidRDefault="00197DCF" w:rsidP="00197DCF">
      <w:pPr>
        <w:pStyle w:val="a4"/>
        <w:ind w:left="0" w:firstLine="567"/>
        <w:jc w:val="both"/>
        <w:rPr>
          <w:rFonts w:ascii="Times New Roman" w:hAnsi="Times New Roman" w:cs="Times New Roman"/>
          <w:sz w:val="24"/>
        </w:rPr>
      </w:pPr>
      <w:r w:rsidRPr="00415BEA">
        <w:rPr>
          <w:rFonts w:ascii="Times New Roman" w:hAnsi="Times New Roman" w:cs="Times New Roman"/>
          <w:sz w:val="24"/>
        </w:rPr>
        <w:t>Петрозаводский городской округ активно продолжает работу по внедрению комплекса «Готов к труду и обороне». В течение 2020 года проведено 35 мероприятий по пропаганде и внедрению Комплекса ГТО для всех групп населения Петрозаводского городского округа. Число граждан, прошедших тестирование в 2020 год</w:t>
      </w:r>
      <w:r w:rsidR="00ED365A" w:rsidRPr="00415BEA">
        <w:rPr>
          <w:rFonts w:ascii="Times New Roman" w:hAnsi="Times New Roman" w:cs="Times New Roman"/>
          <w:sz w:val="24"/>
        </w:rPr>
        <w:t>у</w:t>
      </w:r>
      <w:r w:rsidRPr="00415BEA">
        <w:rPr>
          <w:rFonts w:ascii="Times New Roman" w:hAnsi="Times New Roman" w:cs="Times New Roman"/>
          <w:sz w:val="24"/>
        </w:rPr>
        <w:t xml:space="preserve">, составило </w:t>
      </w:r>
      <w:r w:rsidR="00ED365A" w:rsidRPr="00415BEA">
        <w:rPr>
          <w:rFonts w:ascii="Times New Roman" w:hAnsi="Times New Roman" w:cs="Times New Roman"/>
          <w:sz w:val="24"/>
        </w:rPr>
        <w:br/>
      </w:r>
      <w:r w:rsidRPr="00415BEA">
        <w:rPr>
          <w:rFonts w:ascii="Times New Roman" w:hAnsi="Times New Roman" w:cs="Times New Roman"/>
          <w:sz w:val="24"/>
        </w:rPr>
        <w:t>858 человек. Из них выполнили нормативы комплекса ГТО</w:t>
      </w:r>
      <w:r w:rsidR="00317759">
        <w:rPr>
          <w:rFonts w:ascii="Times New Roman" w:hAnsi="Times New Roman" w:cs="Times New Roman"/>
          <w:sz w:val="24"/>
        </w:rPr>
        <w:t xml:space="preserve"> </w:t>
      </w:r>
      <w:r w:rsidRPr="00415BEA">
        <w:rPr>
          <w:rFonts w:ascii="Times New Roman" w:hAnsi="Times New Roman" w:cs="Times New Roman"/>
          <w:sz w:val="24"/>
        </w:rPr>
        <w:t>47 человек, в том числе на золотой значок – 44 человек, на серебряный – 2 человека, на бронзовый – 1 человек.</w:t>
      </w:r>
    </w:p>
    <w:p w:rsidR="00197DCF" w:rsidRDefault="00197DCF" w:rsidP="00197DCF">
      <w:pPr>
        <w:pStyle w:val="a4"/>
        <w:ind w:left="0" w:firstLine="720"/>
        <w:jc w:val="both"/>
        <w:rPr>
          <w:rFonts w:ascii="Times New Roman" w:hAnsi="Times New Roman" w:cs="Times New Roman"/>
          <w:sz w:val="24"/>
        </w:rPr>
      </w:pPr>
    </w:p>
    <w:p w:rsidR="007566D6" w:rsidRPr="00B5044C" w:rsidRDefault="006E2233" w:rsidP="00B5044C">
      <w:pPr>
        <w:pStyle w:val="a4"/>
        <w:jc w:val="center"/>
        <w:outlineLvl w:val="1"/>
        <w:rPr>
          <w:rFonts w:ascii="Times New Roman" w:hAnsi="Times New Roman" w:cs="Times New Roman"/>
          <w:sz w:val="24"/>
          <w:szCs w:val="28"/>
        </w:rPr>
      </w:pPr>
      <w:bookmarkStart w:id="20" w:name="_Toc477426525"/>
      <w:r w:rsidRPr="00B5044C">
        <w:rPr>
          <w:rFonts w:ascii="Times New Roman" w:hAnsi="Times New Roman" w:cs="Times New Roman"/>
          <w:sz w:val="24"/>
          <w:szCs w:val="28"/>
        </w:rPr>
        <w:t>Создание условий для организации досуга и обеспечения жителей услугами организаций культуры</w:t>
      </w:r>
      <w:bookmarkEnd w:id="20"/>
    </w:p>
    <w:p w:rsidR="00087D68" w:rsidRPr="004A0959" w:rsidRDefault="00F163AA" w:rsidP="00087D68">
      <w:pPr>
        <w:pStyle w:val="a4"/>
        <w:ind w:left="0" w:firstLine="567"/>
        <w:jc w:val="both"/>
        <w:rPr>
          <w:rFonts w:ascii="Times New Roman" w:hAnsi="Times New Roman" w:cs="Times New Roman"/>
          <w:sz w:val="24"/>
        </w:rPr>
      </w:pPr>
      <w:r>
        <w:rPr>
          <w:rFonts w:ascii="Times New Roman" w:hAnsi="Times New Roman" w:cs="Times New Roman"/>
          <w:sz w:val="24"/>
        </w:rPr>
        <w:t>П</w:t>
      </w:r>
      <w:r w:rsidR="002248B7">
        <w:rPr>
          <w:rFonts w:ascii="Times New Roman" w:hAnsi="Times New Roman" w:cs="Times New Roman"/>
          <w:sz w:val="24"/>
        </w:rPr>
        <w:t>риоритеты деятельности</w:t>
      </w:r>
      <w:r w:rsidR="00087D68" w:rsidRPr="004A0959">
        <w:rPr>
          <w:rFonts w:ascii="Times New Roman" w:hAnsi="Times New Roman" w:cs="Times New Roman"/>
          <w:sz w:val="24"/>
        </w:rPr>
        <w:t xml:space="preserve"> учреждений</w:t>
      </w:r>
      <w:r w:rsidR="002248B7">
        <w:rPr>
          <w:rFonts w:ascii="Times New Roman" w:hAnsi="Times New Roman" w:cs="Times New Roman"/>
          <w:sz w:val="24"/>
        </w:rPr>
        <w:t xml:space="preserve"> культуры</w:t>
      </w:r>
      <w:r w:rsidR="00087D68" w:rsidRPr="004A0959">
        <w:rPr>
          <w:rFonts w:ascii="Times New Roman" w:hAnsi="Times New Roman" w:cs="Times New Roman"/>
          <w:sz w:val="24"/>
        </w:rPr>
        <w:t xml:space="preserve"> определены региональной составляющей н</w:t>
      </w:r>
      <w:r w:rsidR="002248B7">
        <w:rPr>
          <w:rFonts w:ascii="Times New Roman" w:hAnsi="Times New Roman" w:cs="Times New Roman"/>
          <w:sz w:val="24"/>
        </w:rPr>
        <w:t>ационального проекта «Культура»</w:t>
      </w:r>
      <w:r w:rsidR="00087D68" w:rsidRPr="004A0959">
        <w:rPr>
          <w:rFonts w:ascii="Times New Roman" w:hAnsi="Times New Roman" w:cs="Times New Roman"/>
          <w:sz w:val="24"/>
        </w:rPr>
        <w:t>.</w:t>
      </w:r>
    </w:p>
    <w:p w:rsidR="00087D68" w:rsidRPr="004A0959" w:rsidRDefault="00087D68"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В январе </w:t>
      </w:r>
      <w:r w:rsidR="002248B7">
        <w:rPr>
          <w:rFonts w:ascii="Times New Roman" w:hAnsi="Times New Roman" w:cs="Times New Roman"/>
          <w:sz w:val="24"/>
        </w:rPr>
        <w:t xml:space="preserve">2020 года </w:t>
      </w:r>
      <w:r w:rsidRPr="004A0959">
        <w:rPr>
          <w:rFonts w:ascii="Times New Roman" w:hAnsi="Times New Roman" w:cs="Times New Roman"/>
          <w:sz w:val="24"/>
        </w:rPr>
        <w:t>продолжились «Рождественские гуляния», организованные в рамках республиканской рождественской ярмарки на площади Кирова. Порядка 8 тысяч человек в течение праздничной недели посетили еже</w:t>
      </w:r>
      <w:r w:rsidR="004A0959" w:rsidRPr="004A0959">
        <w:rPr>
          <w:rFonts w:ascii="Times New Roman" w:hAnsi="Times New Roman" w:cs="Times New Roman"/>
          <w:sz w:val="24"/>
        </w:rPr>
        <w:t>дневные интерактивные программы</w:t>
      </w:r>
      <w:r w:rsidRPr="004A0959">
        <w:rPr>
          <w:rFonts w:ascii="Times New Roman" w:hAnsi="Times New Roman" w:cs="Times New Roman"/>
          <w:sz w:val="24"/>
        </w:rPr>
        <w:t>.</w:t>
      </w:r>
    </w:p>
    <w:p w:rsidR="00A903E0" w:rsidRPr="004A0959" w:rsidRDefault="002248B7" w:rsidP="00087D68">
      <w:pPr>
        <w:pStyle w:val="a4"/>
        <w:ind w:left="0" w:firstLine="567"/>
        <w:jc w:val="both"/>
        <w:rPr>
          <w:rFonts w:ascii="Times New Roman" w:hAnsi="Times New Roman" w:cs="Times New Roman"/>
          <w:sz w:val="24"/>
        </w:rPr>
      </w:pPr>
      <w:r>
        <w:rPr>
          <w:rFonts w:ascii="Times New Roman" w:hAnsi="Times New Roman" w:cs="Times New Roman"/>
          <w:sz w:val="24"/>
        </w:rPr>
        <w:t>В Международном</w:t>
      </w:r>
      <w:r w:rsidR="00A903E0" w:rsidRPr="004A0959">
        <w:rPr>
          <w:rFonts w:ascii="Times New Roman" w:hAnsi="Times New Roman" w:cs="Times New Roman"/>
          <w:sz w:val="24"/>
        </w:rPr>
        <w:t xml:space="preserve"> зимн</w:t>
      </w:r>
      <w:r>
        <w:rPr>
          <w:rFonts w:ascii="Times New Roman" w:hAnsi="Times New Roman" w:cs="Times New Roman"/>
          <w:sz w:val="24"/>
        </w:rPr>
        <w:t>ем</w:t>
      </w:r>
      <w:r w:rsidR="00A903E0" w:rsidRPr="004A0959">
        <w:rPr>
          <w:rFonts w:ascii="Times New Roman" w:hAnsi="Times New Roman" w:cs="Times New Roman"/>
          <w:sz w:val="24"/>
        </w:rPr>
        <w:t xml:space="preserve"> фестивал</w:t>
      </w:r>
      <w:r>
        <w:rPr>
          <w:rFonts w:ascii="Times New Roman" w:hAnsi="Times New Roman" w:cs="Times New Roman"/>
          <w:sz w:val="24"/>
        </w:rPr>
        <w:t>е</w:t>
      </w:r>
      <w:r w:rsidR="00A903E0" w:rsidRPr="004A0959">
        <w:rPr>
          <w:rFonts w:ascii="Times New Roman" w:hAnsi="Times New Roman" w:cs="Times New Roman"/>
          <w:sz w:val="24"/>
        </w:rPr>
        <w:t xml:space="preserve"> «Гиперборея», который уже на протяжении многих лет является одним из значимых традиционных культурных событий года, </w:t>
      </w:r>
      <w:r w:rsidRPr="004A0959">
        <w:rPr>
          <w:rFonts w:ascii="Times New Roman" w:hAnsi="Times New Roman" w:cs="Times New Roman"/>
          <w:sz w:val="24"/>
        </w:rPr>
        <w:t xml:space="preserve">приняли участие </w:t>
      </w:r>
      <w:r>
        <w:rPr>
          <w:rFonts w:ascii="Times New Roman" w:hAnsi="Times New Roman" w:cs="Times New Roman"/>
          <w:sz w:val="24"/>
        </w:rPr>
        <w:t>б</w:t>
      </w:r>
      <w:r w:rsidR="00A903E0" w:rsidRPr="004A0959">
        <w:rPr>
          <w:rFonts w:ascii="Times New Roman" w:hAnsi="Times New Roman" w:cs="Times New Roman"/>
          <w:sz w:val="24"/>
        </w:rPr>
        <w:t>олее 45 тысяч человек в 60 фестивальных мероприятиях.</w:t>
      </w:r>
    </w:p>
    <w:p w:rsidR="00087D68" w:rsidRPr="004A0959" w:rsidRDefault="00087D68"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Участники Международного конкурса снежных и ледовых скульптур представляли двенадцать регионов России, Республику Беларусь и Финляндию.</w:t>
      </w:r>
    </w:p>
    <w:p w:rsidR="004A0959" w:rsidRPr="004A0959" w:rsidRDefault="002248B7" w:rsidP="00087D68">
      <w:pPr>
        <w:pStyle w:val="a4"/>
        <w:ind w:left="0" w:firstLine="567"/>
        <w:jc w:val="both"/>
        <w:rPr>
          <w:rFonts w:ascii="Times New Roman" w:hAnsi="Times New Roman" w:cs="Times New Roman"/>
          <w:sz w:val="24"/>
        </w:rPr>
      </w:pPr>
      <w:r>
        <w:rPr>
          <w:rFonts w:ascii="Times New Roman" w:hAnsi="Times New Roman" w:cs="Times New Roman"/>
          <w:sz w:val="24"/>
        </w:rPr>
        <w:t>М</w:t>
      </w:r>
      <w:r w:rsidR="00087D68" w:rsidRPr="004A0959">
        <w:rPr>
          <w:rFonts w:ascii="Times New Roman" w:hAnsi="Times New Roman" w:cs="Times New Roman"/>
          <w:sz w:val="24"/>
        </w:rPr>
        <w:t xml:space="preserve">ероприятия, </w:t>
      </w:r>
      <w:r w:rsidR="00F147B3" w:rsidRPr="004A0959">
        <w:rPr>
          <w:rFonts w:ascii="Times New Roman" w:hAnsi="Times New Roman" w:cs="Times New Roman"/>
          <w:sz w:val="24"/>
        </w:rPr>
        <w:t>направленные на недопущение</w:t>
      </w:r>
      <w:r w:rsidR="00087D68" w:rsidRPr="004A0959">
        <w:rPr>
          <w:rFonts w:ascii="Times New Roman" w:hAnsi="Times New Roman" w:cs="Times New Roman"/>
          <w:sz w:val="24"/>
        </w:rPr>
        <w:t xml:space="preserve"> распространения новой коронавирусной инфекции, внесли свои коррективы и потребовали </w:t>
      </w:r>
      <w:r w:rsidR="00017454">
        <w:rPr>
          <w:rFonts w:ascii="Times New Roman" w:hAnsi="Times New Roman" w:cs="Times New Roman"/>
          <w:sz w:val="24"/>
        </w:rPr>
        <w:t>новых</w:t>
      </w:r>
      <w:r w:rsidR="00087D68" w:rsidRPr="004A0959">
        <w:rPr>
          <w:rFonts w:ascii="Times New Roman" w:hAnsi="Times New Roman" w:cs="Times New Roman"/>
          <w:sz w:val="24"/>
        </w:rPr>
        <w:t xml:space="preserve"> подходов к проведению традиционных праздников, фестивалей, конкурсов, концертов. </w:t>
      </w:r>
    </w:p>
    <w:p w:rsidR="00087D68" w:rsidRPr="004A0959" w:rsidRDefault="00087D68" w:rsidP="004A0959">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Первой успешной практикой </w:t>
      </w:r>
      <w:r w:rsidR="00A836A4" w:rsidRPr="004A0959">
        <w:rPr>
          <w:rFonts w:ascii="Times New Roman" w:hAnsi="Times New Roman" w:cs="Times New Roman"/>
          <w:sz w:val="24"/>
        </w:rPr>
        <w:t xml:space="preserve">в реализации интернет-проектов </w:t>
      </w:r>
      <w:r w:rsidRPr="004A0959">
        <w:rPr>
          <w:rFonts w:ascii="Times New Roman" w:hAnsi="Times New Roman" w:cs="Times New Roman"/>
          <w:sz w:val="24"/>
        </w:rPr>
        <w:t>стал сетевой патриотический фестиваль «Цена Победы</w:t>
      </w:r>
      <w:r w:rsidR="00F147B3" w:rsidRPr="004A0959">
        <w:rPr>
          <w:rFonts w:ascii="Times New Roman" w:hAnsi="Times New Roman" w:cs="Times New Roman"/>
          <w:sz w:val="24"/>
        </w:rPr>
        <w:t xml:space="preserve">». </w:t>
      </w:r>
      <w:r w:rsidR="00ED365A" w:rsidRPr="004A0959">
        <w:rPr>
          <w:rFonts w:ascii="Times New Roman" w:hAnsi="Times New Roman" w:cs="Times New Roman"/>
          <w:sz w:val="24"/>
        </w:rPr>
        <w:t>П</w:t>
      </w:r>
      <w:r w:rsidR="00F147B3" w:rsidRPr="004A0959">
        <w:rPr>
          <w:rFonts w:ascii="Times New Roman" w:hAnsi="Times New Roman" w:cs="Times New Roman"/>
          <w:sz w:val="24"/>
        </w:rPr>
        <w:t>роект работал</w:t>
      </w:r>
      <w:r w:rsidRPr="004A0959">
        <w:rPr>
          <w:rFonts w:ascii="Times New Roman" w:hAnsi="Times New Roman" w:cs="Times New Roman"/>
          <w:sz w:val="24"/>
        </w:rPr>
        <w:t xml:space="preserve"> в дистанционном формате и шагнул далеко за пределы Петрозаводска и Республики Карелия. </w:t>
      </w:r>
    </w:p>
    <w:p w:rsidR="00087D68" w:rsidRPr="004A0959" w:rsidRDefault="00087D68"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lastRenderedPageBreak/>
        <w:t>Городским домом культуры был</w:t>
      </w:r>
      <w:r w:rsidR="00317759">
        <w:rPr>
          <w:rFonts w:ascii="Times New Roman" w:hAnsi="Times New Roman" w:cs="Times New Roman"/>
          <w:sz w:val="24"/>
        </w:rPr>
        <w:t>а</w:t>
      </w:r>
      <w:r w:rsidRPr="004A0959">
        <w:rPr>
          <w:rFonts w:ascii="Times New Roman" w:hAnsi="Times New Roman" w:cs="Times New Roman"/>
          <w:sz w:val="24"/>
        </w:rPr>
        <w:t xml:space="preserve"> приобретен</w:t>
      </w:r>
      <w:r w:rsidR="00317759">
        <w:rPr>
          <w:rFonts w:ascii="Times New Roman" w:hAnsi="Times New Roman" w:cs="Times New Roman"/>
          <w:sz w:val="24"/>
        </w:rPr>
        <w:t>а</w:t>
      </w:r>
      <w:r w:rsidRPr="004A0959">
        <w:rPr>
          <w:rFonts w:ascii="Times New Roman" w:hAnsi="Times New Roman" w:cs="Times New Roman"/>
          <w:sz w:val="24"/>
        </w:rPr>
        <w:t xml:space="preserve"> </w:t>
      </w:r>
      <w:r w:rsidR="00317759">
        <w:rPr>
          <w:rFonts w:ascii="Times New Roman" w:hAnsi="Times New Roman" w:cs="Times New Roman"/>
          <w:sz w:val="24"/>
        </w:rPr>
        <w:t>техника</w:t>
      </w:r>
      <w:r w:rsidRPr="004A0959">
        <w:rPr>
          <w:rFonts w:ascii="Times New Roman" w:hAnsi="Times New Roman" w:cs="Times New Roman"/>
          <w:sz w:val="24"/>
        </w:rPr>
        <w:t xml:space="preserve"> на сумму более </w:t>
      </w:r>
      <w:r w:rsidR="002248B7">
        <w:rPr>
          <w:rFonts w:ascii="Times New Roman" w:hAnsi="Times New Roman" w:cs="Times New Roman"/>
          <w:sz w:val="24"/>
        </w:rPr>
        <w:br/>
      </w:r>
      <w:r w:rsidRPr="004A0959">
        <w:rPr>
          <w:rFonts w:ascii="Times New Roman" w:hAnsi="Times New Roman" w:cs="Times New Roman"/>
          <w:sz w:val="24"/>
        </w:rPr>
        <w:t xml:space="preserve">500 тыс. руб. и оборудованы две студии, ставшие основной платформой для дальнейшего создания мероприятий с использованием онлайн-технологий. </w:t>
      </w:r>
    </w:p>
    <w:p w:rsidR="00087D68" w:rsidRPr="004A0959" w:rsidRDefault="00087D68" w:rsidP="004A0959">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На новом оборудовании </w:t>
      </w:r>
      <w:r w:rsidR="00A836A4" w:rsidRPr="004A0959">
        <w:rPr>
          <w:rFonts w:ascii="Times New Roman" w:hAnsi="Times New Roman" w:cs="Times New Roman"/>
          <w:sz w:val="24"/>
        </w:rPr>
        <w:t xml:space="preserve">были </w:t>
      </w:r>
      <w:r w:rsidRPr="004A0959">
        <w:rPr>
          <w:rFonts w:ascii="Times New Roman" w:hAnsi="Times New Roman" w:cs="Times New Roman"/>
          <w:sz w:val="24"/>
        </w:rPr>
        <w:t xml:space="preserve">созданы праздничные концерты, посвященные Дню флага, Дню России, Дню матери, интернет-курс занимательных наук и умных развлечений «Первоклассная академия», виртуальный парад первоклассников Петрозаводска, осенний фестиваль «Марьяне», Международный фестиваль культуры и спорта «ParaFest live </w:t>
      </w:r>
      <w:r w:rsidR="001D0C2F">
        <w:rPr>
          <w:rFonts w:ascii="Times New Roman" w:eastAsia="Times New Roman" w:hAnsi="Times New Roman"/>
          <w:sz w:val="24"/>
          <w:szCs w:val="24"/>
          <w:lang w:eastAsia="ru-RU"/>
        </w:rPr>
        <w:t>–</w:t>
      </w:r>
      <w:r w:rsidRPr="004A0959">
        <w:rPr>
          <w:rFonts w:ascii="Times New Roman" w:hAnsi="Times New Roman" w:cs="Times New Roman"/>
          <w:sz w:val="24"/>
        </w:rPr>
        <w:t xml:space="preserve"> 2020»</w:t>
      </w:r>
      <w:r w:rsidR="004A0959" w:rsidRPr="004A0959">
        <w:rPr>
          <w:rFonts w:ascii="Times New Roman" w:hAnsi="Times New Roman" w:cs="Times New Roman"/>
          <w:sz w:val="24"/>
        </w:rPr>
        <w:t>.</w:t>
      </w:r>
    </w:p>
    <w:p w:rsidR="004A0959" w:rsidRPr="004A0959" w:rsidRDefault="003A2574"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На обновленной </w:t>
      </w:r>
      <w:r w:rsidR="00087D68" w:rsidRPr="004A0959">
        <w:rPr>
          <w:rFonts w:ascii="Times New Roman" w:hAnsi="Times New Roman" w:cs="Times New Roman"/>
          <w:sz w:val="24"/>
        </w:rPr>
        <w:t>Советск</w:t>
      </w:r>
      <w:r w:rsidRPr="004A0959">
        <w:rPr>
          <w:rFonts w:ascii="Times New Roman" w:hAnsi="Times New Roman" w:cs="Times New Roman"/>
          <w:sz w:val="24"/>
        </w:rPr>
        <w:t>ой</w:t>
      </w:r>
      <w:r w:rsidR="00087D68" w:rsidRPr="004A0959">
        <w:rPr>
          <w:rFonts w:ascii="Times New Roman" w:hAnsi="Times New Roman" w:cs="Times New Roman"/>
          <w:sz w:val="24"/>
        </w:rPr>
        <w:t xml:space="preserve"> площад</w:t>
      </w:r>
      <w:r w:rsidRPr="004A0959">
        <w:rPr>
          <w:rFonts w:ascii="Times New Roman" w:hAnsi="Times New Roman" w:cs="Times New Roman"/>
          <w:sz w:val="24"/>
        </w:rPr>
        <w:t xml:space="preserve">и </w:t>
      </w:r>
      <w:r w:rsidR="00ED365A" w:rsidRPr="004A0959">
        <w:rPr>
          <w:rFonts w:ascii="Times New Roman" w:hAnsi="Times New Roman" w:cs="Times New Roman"/>
          <w:sz w:val="24"/>
        </w:rPr>
        <w:t xml:space="preserve">в центре Петрозаводска </w:t>
      </w:r>
      <w:r w:rsidRPr="004A0959">
        <w:rPr>
          <w:rFonts w:ascii="Times New Roman" w:hAnsi="Times New Roman" w:cs="Times New Roman"/>
          <w:sz w:val="24"/>
        </w:rPr>
        <w:t>н</w:t>
      </w:r>
      <w:r w:rsidR="00087D68" w:rsidRPr="004A0959">
        <w:rPr>
          <w:rFonts w:ascii="Times New Roman" w:hAnsi="Times New Roman" w:cs="Times New Roman"/>
          <w:sz w:val="24"/>
        </w:rPr>
        <w:t xml:space="preserve">а протяжении </w:t>
      </w:r>
      <w:r w:rsidRPr="004A0959">
        <w:rPr>
          <w:rFonts w:ascii="Times New Roman" w:hAnsi="Times New Roman" w:cs="Times New Roman"/>
          <w:sz w:val="24"/>
        </w:rPr>
        <w:t xml:space="preserve">последних </w:t>
      </w:r>
      <w:r w:rsidR="00087D68" w:rsidRPr="004A0959">
        <w:rPr>
          <w:rFonts w:ascii="Times New Roman" w:hAnsi="Times New Roman" w:cs="Times New Roman"/>
          <w:sz w:val="24"/>
        </w:rPr>
        <w:t xml:space="preserve">лет </w:t>
      </w:r>
      <w:r w:rsidR="00017454">
        <w:rPr>
          <w:rFonts w:ascii="Times New Roman" w:hAnsi="Times New Roman" w:cs="Times New Roman"/>
          <w:sz w:val="24"/>
        </w:rPr>
        <w:t>в системе</w:t>
      </w:r>
      <w:r w:rsidR="00087D68" w:rsidRPr="004A0959">
        <w:rPr>
          <w:rFonts w:ascii="Times New Roman" w:hAnsi="Times New Roman" w:cs="Times New Roman"/>
          <w:sz w:val="24"/>
        </w:rPr>
        <w:t xml:space="preserve"> организуются планшетные фотовыставки, привлекающие большое внимание, как жителей города, так и многочисленных туристов. </w:t>
      </w:r>
      <w:r w:rsidR="00F163AA">
        <w:rPr>
          <w:rFonts w:ascii="Times New Roman" w:hAnsi="Times New Roman" w:cs="Times New Roman"/>
          <w:sz w:val="24"/>
        </w:rPr>
        <w:t>Так, в</w:t>
      </w:r>
      <w:r w:rsidR="00087D68" w:rsidRPr="004A0959">
        <w:rPr>
          <w:rFonts w:ascii="Times New Roman" w:hAnsi="Times New Roman" w:cs="Times New Roman"/>
          <w:sz w:val="24"/>
        </w:rPr>
        <w:t xml:space="preserve">ыставка «Петрозаводск – сердце Карелии» была посвящена 100-летнему юбилею </w:t>
      </w:r>
      <w:r w:rsidR="00317759">
        <w:rPr>
          <w:rFonts w:ascii="Times New Roman" w:hAnsi="Times New Roman" w:cs="Times New Roman"/>
          <w:sz w:val="24"/>
        </w:rPr>
        <w:t>р</w:t>
      </w:r>
      <w:r w:rsidR="00087D68" w:rsidRPr="004A0959">
        <w:rPr>
          <w:rFonts w:ascii="Times New Roman" w:hAnsi="Times New Roman" w:cs="Times New Roman"/>
          <w:sz w:val="24"/>
        </w:rPr>
        <w:t>еспублики</w:t>
      </w:r>
      <w:r w:rsidR="00317759">
        <w:rPr>
          <w:rFonts w:ascii="Times New Roman" w:hAnsi="Times New Roman" w:cs="Times New Roman"/>
          <w:sz w:val="24"/>
        </w:rPr>
        <w:t>.</w:t>
      </w:r>
      <w:r w:rsidR="00750743" w:rsidRPr="004A0959">
        <w:rPr>
          <w:rFonts w:ascii="Times New Roman" w:hAnsi="Times New Roman" w:cs="Times New Roman"/>
          <w:sz w:val="24"/>
        </w:rPr>
        <w:t xml:space="preserve"> </w:t>
      </w:r>
      <w:r w:rsidR="00087D68" w:rsidRPr="004A0959">
        <w:rPr>
          <w:rFonts w:ascii="Times New Roman" w:hAnsi="Times New Roman" w:cs="Times New Roman"/>
          <w:sz w:val="24"/>
        </w:rPr>
        <w:t xml:space="preserve">Посредством документальной фотографии прослеживалась история Петрозаводска с 1920 по 2020 год. </w:t>
      </w:r>
    </w:p>
    <w:p w:rsidR="003A2574" w:rsidRPr="004A0959" w:rsidRDefault="00087D68"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За счет финансирования мероприятий по подготовке </w:t>
      </w:r>
      <w:r w:rsidR="00ED365A" w:rsidRPr="004A0959">
        <w:rPr>
          <w:rFonts w:ascii="Times New Roman" w:hAnsi="Times New Roman" w:cs="Times New Roman"/>
          <w:sz w:val="24"/>
        </w:rPr>
        <w:t>к 100-летию</w:t>
      </w:r>
      <w:r w:rsidRPr="004A0959">
        <w:rPr>
          <w:rFonts w:ascii="Times New Roman" w:hAnsi="Times New Roman" w:cs="Times New Roman"/>
          <w:sz w:val="24"/>
        </w:rPr>
        <w:t xml:space="preserve"> Республики Карелия было приобретено сценическое и звуковое оборудование и комплектующие к ним, реквизит для организации праздничных мероприятий, мо</w:t>
      </w:r>
      <w:r w:rsidR="003A2574" w:rsidRPr="004A0959">
        <w:rPr>
          <w:rFonts w:ascii="Times New Roman" w:hAnsi="Times New Roman" w:cs="Times New Roman"/>
          <w:sz w:val="24"/>
        </w:rPr>
        <w:t>бильные ограждения и друго</w:t>
      </w:r>
      <w:r w:rsidR="00ED365A" w:rsidRPr="004A0959">
        <w:rPr>
          <w:rFonts w:ascii="Times New Roman" w:hAnsi="Times New Roman" w:cs="Times New Roman"/>
          <w:sz w:val="24"/>
        </w:rPr>
        <w:t>е</w:t>
      </w:r>
      <w:r w:rsidR="003A2574" w:rsidRPr="004A0959">
        <w:rPr>
          <w:rFonts w:ascii="Times New Roman" w:hAnsi="Times New Roman" w:cs="Times New Roman"/>
          <w:sz w:val="24"/>
        </w:rPr>
        <w:t xml:space="preserve"> оборудовани</w:t>
      </w:r>
      <w:r w:rsidR="00ED365A" w:rsidRPr="004A0959">
        <w:rPr>
          <w:rFonts w:ascii="Times New Roman" w:hAnsi="Times New Roman" w:cs="Times New Roman"/>
          <w:sz w:val="24"/>
        </w:rPr>
        <w:t>е</w:t>
      </w:r>
      <w:r w:rsidR="003A2574" w:rsidRPr="004A0959">
        <w:rPr>
          <w:rFonts w:ascii="Times New Roman" w:hAnsi="Times New Roman" w:cs="Times New Roman"/>
          <w:sz w:val="24"/>
        </w:rPr>
        <w:t xml:space="preserve"> для проведения городских мероприятий</w:t>
      </w:r>
      <w:r w:rsidRPr="004A0959">
        <w:rPr>
          <w:rFonts w:ascii="Times New Roman" w:hAnsi="Times New Roman" w:cs="Times New Roman"/>
          <w:sz w:val="24"/>
        </w:rPr>
        <w:t xml:space="preserve">.  Построена стационарная сценическая площадка на площади Кирова. Приобретено оборудование для стриминга за счет средств гранта в рамках проекта Программы приграничного сотрудничества «Карелия» «Создание новых устойчивых инклюзивных культурных сервисов для особых целевых групп». </w:t>
      </w:r>
    </w:p>
    <w:p w:rsidR="00087D68" w:rsidRPr="004A0959" w:rsidRDefault="00087D68"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В 2020 году Городской выставочный зал продолжил знакомить петрозаводч</w:t>
      </w:r>
      <w:r w:rsidR="002248B7">
        <w:rPr>
          <w:rFonts w:ascii="Times New Roman" w:hAnsi="Times New Roman" w:cs="Times New Roman"/>
          <w:sz w:val="24"/>
        </w:rPr>
        <w:t>ан с творчеством своих земляков</w:t>
      </w:r>
      <w:r w:rsidRPr="004A0959">
        <w:rPr>
          <w:rFonts w:ascii="Times New Roman" w:hAnsi="Times New Roman" w:cs="Times New Roman"/>
          <w:sz w:val="24"/>
        </w:rPr>
        <w:t xml:space="preserve">. 100-летию Республики Карелия была посвящена юбилейная выставка Союза художников Республики Карелия «Союз. Карелия. Искусство». Она познакомила зрителей с творчеством </w:t>
      </w:r>
      <w:r w:rsidR="00192B71" w:rsidRPr="004A0959">
        <w:rPr>
          <w:rFonts w:ascii="Times New Roman" w:hAnsi="Times New Roman" w:cs="Times New Roman"/>
          <w:sz w:val="24"/>
        </w:rPr>
        <w:t>63 художников Карелии</w:t>
      </w:r>
      <w:r w:rsidRPr="004A0959">
        <w:rPr>
          <w:rFonts w:ascii="Times New Roman" w:hAnsi="Times New Roman" w:cs="Times New Roman"/>
          <w:sz w:val="24"/>
        </w:rPr>
        <w:t>.</w:t>
      </w:r>
    </w:p>
    <w:p w:rsidR="00087D68" w:rsidRPr="004A0959" w:rsidRDefault="00087D68" w:rsidP="004A0959">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Всего за </w:t>
      </w:r>
      <w:r w:rsidR="00F163AA">
        <w:rPr>
          <w:rFonts w:ascii="Times New Roman" w:hAnsi="Times New Roman" w:cs="Times New Roman"/>
          <w:sz w:val="24"/>
        </w:rPr>
        <w:t>отчетный</w:t>
      </w:r>
      <w:r w:rsidRPr="004A0959">
        <w:rPr>
          <w:rFonts w:ascii="Times New Roman" w:hAnsi="Times New Roman" w:cs="Times New Roman"/>
          <w:sz w:val="24"/>
        </w:rPr>
        <w:t xml:space="preserve"> год не виртуальными посетителями выставок и культурно-просветительских мероприятий стали </w:t>
      </w:r>
      <w:r w:rsidR="0045370A" w:rsidRPr="0045370A">
        <w:rPr>
          <w:rFonts w:ascii="Times New Roman" w:hAnsi="Times New Roman" w:cs="Times New Roman"/>
          <w:sz w:val="24"/>
        </w:rPr>
        <w:t>17 000</w:t>
      </w:r>
      <w:r w:rsidRPr="004A0959">
        <w:rPr>
          <w:rFonts w:ascii="Times New Roman" w:hAnsi="Times New Roman" w:cs="Times New Roman"/>
          <w:sz w:val="24"/>
        </w:rPr>
        <w:t xml:space="preserve"> человек. </w:t>
      </w:r>
    </w:p>
    <w:p w:rsidR="004A0959" w:rsidRPr="004A0959" w:rsidRDefault="00087D68"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Городской танцевальный клуб «РИТМ» предоставляет услуги по обучению различным танцевальным направлениям: спортивный бальный танец, современный танец, студенческое, сеньорское направление и детская хореография. </w:t>
      </w:r>
    </w:p>
    <w:p w:rsidR="00087D68" w:rsidRPr="004A0959" w:rsidRDefault="00192B71" w:rsidP="00087D68">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В 2020 году в клубе занимались 665 человек, в том числе </w:t>
      </w:r>
      <w:r w:rsidR="00087D68" w:rsidRPr="004A0959">
        <w:rPr>
          <w:rFonts w:ascii="Times New Roman" w:hAnsi="Times New Roman" w:cs="Times New Roman"/>
          <w:sz w:val="24"/>
        </w:rPr>
        <w:t xml:space="preserve">525 детей. На платной основе – </w:t>
      </w:r>
      <w:r w:rsidR="003A2574" w:rsidRPr="004A0959">
        <w:rPr>
          <w:rFonts w:ascii="Times New Roman" w:hAnsi="Times New Roman" w:cs="Times New Roman"/>
          <w:sz w:val="24"/>
        </w:rPr>
        <w:t>порядка</w:t>
      </w:r>
      <w:r w:rsidR="00087D68" w:rsidRPr="004A0959">
        <w:rPr>
          <w:rFonts w:ascii="Times New Roman" w:hAnsi="Times New Roman" w:cs="Times New Roman"/>
          <w:sz w:val="24"/>
        </w:rPr>
        <w:t xml:space="preserve"> 450 человек. Работали группы на базе трех муниципальных дошкольных образовательных учреждений Петрозаводского городского округа.</w:t>
      </w:r>
    </w:p>
    <w:p w:rsidR="00087D68" w:rsidRPr="004A0959" w:rsidRDefault="00087D68" w:rsidP="00A7321C">
      <w:pPr>
        <w:pStyle w:val="a4"/>
        <w:ind w:left="0" w:firstLine="567"/>
        <w:jc w:val="both"/>
        <w:rPr>
          <w:rFonts w:ascii="Times New Roman" w:hAnsi="Times New Roman" w:cs="Times New Roman"/>
          <w:sz w:val="24"/>
        </w:rPr>
      </w:pPr>
      <w:r w:rsidRPr="004A0959">
        <w:rPr>
          <w:rFonts w:ascii="Times New Roman" w:hAnsi="Times New Roman" w:cs="Times New Roman"/>
          <w:sz w:val="24"/>
        </w:rPr>
        <w:t xml:space="preserve">Танцевальные дуэты достойно представляли город и республику на соревнованиях различного уровня: Чемпионате и Первенстве России, Первенстве СЗФО и других всероссийских и международных соревнованиях, 15 пар стали победителями и призерами этих соревнований. </w:t>
      </w:r>
    </w:p>
    <w:p w:rsidR="00087D68" w:rsidRPr="004B17DD" w:rsidRDefault="00087D68" w:rsidP="00087D68">
      <w:pPr>
        <w:pStyle w:val="a4"/>
        <w:ind w:left="0" w:firstLine="567"/>
        <w:jc w:val="both"/>
        <w:rPr>
          <w:rFonts w:ascii="Times New Roman" w:hAnsi="Times New Roman" w:cs="Times New Roman"/>
          <w:sz w:val="24"/>
        </w:rPr>
      </w:pPr>
    </w:p>
    <w:p w:rsidR="00CC6B7F" w:rsidRPr="00E80288" w:rsidRDefault="005F5448" w:rsidP="00E80288">
      <w:pPr>
        <w:pStyle w:val="a4"/>
        <w:jc w:val="center"/>
        <w:outlineLvl w:val="1"/>
        <w:rPr>
          <w:rFonts w:ascii="Times New Roman" w:hAnsi="Times New Roman" w:cs="Times New Roman"/>
          <w:sz w:val="24"/>
          <w:szCs w:val="28"/>
        </w:rPr>
      </w:pPr>
      <w:bookmarkStart w:id="21" w:name="_Toc477426526"/>
      <w:r w:rsidRPr="00E80288">
        <w:rPr>
          <w:rFonts w:ascii="Times New Roman" w:hAnsi="Times New Roman" w:cs="Times New Roman"/>
          <w:sz w:val="24"/>
          <w:szCs w:val="28"/>
        </w:rPr>
        <w:t>Организация библиотечного обслуживания</w:t>
      </w:r>
      <w:r w:rsidR="007A2D5E" w:rsidRPr="00E80288">
        <w:rPr>
          <w:rFonts w:ascii="Times New Roman" w:hAnsi="Times New Roman" w:cs="Times New Roman"/>
          <w:sz w:val="24"/>
          <w:szCs w:val="28"/>
        </w:rPr>
        <w:t xml:space="preserve"> населения</w:t>
      </w:r>
      <w:bookmarkEnd w:id="21"/>
    </w:p>
    <w:p w:rsidR="004B17DD" w:rsidRPr="00E80288" w:rsidRDefault="004B17DD" w:rsidP="004B17DD">
      <w:pPr>
        <w:pStyle w:val="a4"/>
        <w:ind w:left="0" w:firstLine="567"/>
        <w:jc w:val="both"/>
        <w:rPr>
          <w:rFonts w:ascii="Times New Roman" w:hAnsi="Times New Roman" w:cs="Times New Roman"/>
          <w:sz w:val="24"/>
        </w:rPr>
      </w:pPr>
      <w:r w:rsidRPr="00E80288">
        <w:rPr>
          <w:rFonts w:ascii="Times New Roman" w:hAnsi="Times New Roman" w:cs="Times New Roman"/>
          <w:sz w:val="24"/>
        </w:rPr>
        <w:t>В состав муниципального бюджетного учреждения культуры Петрозаводского городского округа «Централизованная библиотечная система»</w:t>
      </w:r>
      <w:r w:rsidR="00FB59DB" w:rsidRPr="00E80288">
        <w:rPr>
          <w:rFonts w:ascii="Times New Roman" w:hAnsi="Times New Roman" w:cs="Times New Roman"/>
          <w:sz w:val="24"/>
        </w:rPr>
        <w:t xml:space="preserve"> (</w:t>
      </w:r>
      <w:r w:rsidR="002F184C" w:rsidRPr="00E80288">
        <w:rPr>
          <w:rFonts w:ascii="Times New Roman" w:hAnsi="Times New Roman" w:cs="Times New Roman"/>
          <w:sz w:val="24"/>
        </w:rPr>
        <w:t>далее – Централизованная библиотечная система</w:t>
      </w:r>
      <w:r w:rsidR="00FB59DB" w:rsidRPr="00E80288">
        <w:rPr>
          <w:rFonts w:ascii="Times New Roman" w:hAnsi="Times New Roman" w:cs="Times New Roman"/>
          <w:sz w:val="24"/>
        </w:rPr>
        <w:t>)</w:t>
      </w:r>
      <w:r w:rsidRPr="00E80288">
        <w:rPr>
          <w:rFonts w:ascii="Times New Roman" w:hAnsi="Times New Roman" w:cs="Times New Roman"/>
          <w:sz w:val="24"/>
        </w:rPr>
        <w:t xml:space="preserve"> входит девять библиотек, расположенных в семи районах города. </w:t>
      </w:r>
    </w:p>
    <w:p w:rsidR="004B17DD" w:rsidRPr="00E80288" w:rsidRDefault="004B17DD" w:rsidP="004B17DD">
      <w:pPr>
        <w:pStyle w:val="a4"/>
        <w:ind w:left="0" w:firstLine="567"/>
        <w:jc w:val="both"/>
        <w:rPr>
          <w:rFonts w:ascii="Times New Roman" w:hAnsi="Times New Roman" w:cs="Times New Roman"/>
          <w:sz w:val="24"/>
        </w:rPr>
      </w:pPr>
      <w:r w:rsidRPr="00E80288">
        <w:rPr>
          <w:rFonts w:ascii="Times New Roman" w:hAnsi="Times New Roman" w:cs="Times New Roman"/>
          <w:sz w:val="24"/>
        </w:rPr>
        <w:t xml:space="preserve">В 2020 году в муниципальных библиотеках зарегистрировано </w:t>
      </w:r>
      <w:r w:rsidR="00A903E0" w:rsidRPr="00E80288">
        <w:rPr>
          <w:rFonts w:ascii="Times New Roman" w:hAnsi="Times New Roman" w:cs="Times New Roman"/>
          <w:sz w:val="24"/>
        </w:rPr>
        <w:t>14 141</w:t>
      </w:r>
      <w:r w:rsidR="00105883" w:rsidRPr="00E80288">
        <w:rPr>
          <w:rFonts w:ascii="Times New Roman" w:hAnsi="Times New Roman" w:cs="Times New Roman"/>
          <w:sz w:val="24"/>
        </w:rPr>
        <w:t xml:space="preserve"> читатель</w:t>
      </w:r>
      <w:r w:rsidRPr="00E80288">
        <w:rPr>
          <w:rFonts w:ascii="Times New Roman" w:hAnsi="Times New Roman" w:cs="Times New Roman"/>
          <w:sz w:val="24"/>
        </w:rPr>
        <w:t xml:space="preserve"> </w:t>
      </w:r>
      <w:r w:rsidR="00A7321C">
        <w:rPr>
          <w:rFonts w:ascii="Times New Roman" w:hAnsi="Times New Roman" w:cs="Times New Roman"/>
          <w:sz w:val="24"/>
        </w:rPr>
        <w:br/>
      </w:r>
      <w:r w:rsidRPr="00E80288">
        <w:rPr>
          <w:rFonts w:ascii="Times New Roman" w:hAnsi="Times New Roman" w:cs="Times New Roman"/>
          <w:sz w:val="24"/>
        </w:rPr>
        <w:t xml:space="preserve">(из них </w:t>
      </w:r>
      <w:r w:rsidR="0006435F" w:rsidRPr="00E80288">
        <w:rPr>
          <w:rFonts w:ascii="Times New Roman" w:hAnsi="Times New Roman" w:cs="Times New Roman"/>
          <w:sz w:val="24"/>
        </w:rPr>
        <w:t>–</w:t>
      </w:r>
      <w:r w:rsidRPr="00E80288">
        <w:rPr>
          <w:rFonts w:ascii="Times New Roman" w:hAnsi="Times New Roman" w:cs="Times New Roman"/>
          <w:sz w:val="24"/>
        </w:rPr>
        <w:t xml:space="preserve"> </w:t>
      </w:r>
      <w:r w:rsidR="00105883" w:rsidRPr="00E80288">
        <w:rPr>
          <w:rFonts w:ascii="Times New Roman" w:hAnsi="Times New Roman" w:cs="Times New Roman"/>
          <w:sz w:val="24"/>
        </w:rPr>
        <w:t>1 900</w:t>
      </w:r>
      <w:r w:rsidRPr="00E80288">
        <w:rPr>
          <w:rFonts w:ascii="Times New Roman" w:hAnsi="Times New Roman" w:cs="Times New Roman"/>
          <w:sz w:val="24"/>
        </w:rPr>
        <w:t xml:space="preserve"> новых пользователей), горожане посетили библиотеки более </w:t>
      </w:r>
      <w:r w:rsidR="00317759">
        <w:rPr>
          <w:rFonts w:ascii="Times New Roman" w:hAnsi="Times New Roman" w:cs="Times New Roman"/>
          <w:sz w:val="24"/>
        </w:rPr>
        <w:br/>
      </w:r>
      <w:r w:rsidR="00105883" w:rsidRPr="00E80288">
        <w:rPr>
          <w:rFonts w:ascii="Times New Roman" w:hAnsi="Times New Roman" w:cs="Times New Roman"/>
          <w:sz w:val="24"/>
        </w:rPr>
        <w:t>170</w:t>
      </w:r>
      <w:r w:rsidRPr="00E80288">
        <w:rPr>
          <w:rFonts w:ascii="Times New Roman" w:hAnsi="Times New Roman" w:cs="Times New Roman"/>
          <w:sz w:val="24"/>
        </w:rPr>
        <w:t xml:space="preserve"> тысяч раз, количество книговыдач составило 2</w:t>
      </w:r>
      <w:r w:rsidR="00105883" w:rsidRPr="00E80288">
        <w:rPr>
          <w:rFonts w:ascii="Times New Roman" w:hAnsi="Times New Roman" w:cs="Times New Roman"/>
          <w:sz w:val="24"/>
        </w:rPr>
        <w:t>6</w:t>
      </w:r>
      <w:r w:rsidRPr="00E80288">
        <w:rPr>
          <w:rFonts w:ascii="Times New Roman" w:hAnsi="Times New Roman" w:cs="Times New Roman"/>
          <w:sz w:val="24"/>
        </w:rPr>
        <w:t xml:space="preserve">0 тысяч. </w:t>
      </w:r>
    </w:p>
    <w:p w:rsidR="004B17DD" w:rsidRPr="00E80288" w:rsidRDefault="004B17DD" w:rsidP="004B17DD">
      <w:pPr>
        <w:pStyle w:val="a4"/>
        <w:ind w:left="0" w:firstLine="567"/>
        <w:jc w:val="both"/>
        <w:rPr>
          <w:rFonts w:ascii="Times New Roman" w:hAnsi="Times New Roman" w:cs="Times New Roman"/>
          <w:sz w:val="24"/>
        </w:rPr>
      </w:pPr>
      <w:r w:rsidRPr="00E80288">
        <w:rPr>
          <w:rFonts w:ascii="Times New Roman" w:hAnsi="Times New Roman" w:cs="Times New Roman"/>
          <w:sz w:val="24"/>
        </w:rPr>
        <w:lastRenderedPageBreak/>
        <w:t xml:space="preserve"> </w:t>
      </w:r>
      <w:r w:rsidR="00ED365A" w:rsidRPr="00E80288">
        <w:rPr>
          <w:rFonts w:ascii="Times New Roman" w:hAnsi="Times New Roman" w:cs="Times New Roman"/>
          <w:sz w:val="24"/>
        </w:rPr>
        <w:t>Сохраняется</w:t>
      </w:r>
      <w:r w:rsidRPr="00E80288">
        <w:rPr>
          <w:rFonts w:ascii="Times New Roman" w:hAnsi="Times New Roman" w:cs="Times New Roman"/>
          <w:sz w:val="24"/>
        </w:rPr>
        <w:t xml:space="preserve"> тенденция увеличения пользователей электронных услуг библиотек. К сайту и электронному каталогу в 2020 году горожане обращались более </w:t>
      </w:r>
      <w:r w:rsidR="00ED365A" w:rsidRPr="00E80288">
        <w:rPr>
          <w:rFonts w:ascii="Times New Roman" w:hAnsi="Times New Roman" w:cs="Times New Roman"/>
          <w:sz w:val="24"/>
        </w:rPr>
        <w:br/>
      </w:r>
      <w:r w:rsidRPr="00E80288">
        <w:rPr>
          <w:rFonts w:ascii="Times New Roman" w:hAnsi="Times New Roman" w:cs="Times New Roman"/>
          <w:sz w:val="24"/>
        </w:rPr>
        <w:t>250 тысяч раз.</w:t>
      </w:r>
    </w:p>
    <w:p w:rsidR="004B17DD" w:rsidRPr="00E80288" w:rsidRDefault="004B17DD" w:rsidP="004B17DD">
      <w:pPr>
        <w:pStyle w:val="a4"/>
        <w:ind w:left="0" w:firstLine="567"/>
        <w:jc w:val="both"/>
        <w:rPr>
          <w:rFonts w:ascii="Times New Roman" w:hAnsi="Times New Roman" w:cs="Times New Roman"/>
          <w:sz w:val="24"/>
        </w:rPr>
      </w:pPr>
      <w:r w:rsidRPr="00E80288">
        <w:rPr>
          <w:rFonts w:ascii="Times New Roman" w:hAnsi="Times New Roman" w:cs="Times New Roman"/>
          <w:sz w:val="24"/>
        </w:rPr>
        <w:t xml:space="preserve">Ежегодно учреждение создает собственные электронные ресурсы. В Год памяти и славы подготовлены и размещены видеопроекты «Оккупированное детство» о финских концентрационных лагерях, которые были организованы в Петрозаводске в период с 1941 по 1944 </w:t>
      </w:r>
      <w:r w:rsidR="008920E4">
        <w:rPr>
          <w:rFonts w:ascii="Times New Roman" w:hAnsi="Times New Roman" w:cs="Times New Roman"/>
          <w:sz w:val="24"/>
        </w:rPr>
        <w:t>годы</w:t>
      </w:r>
      <w:r w:rsidRPr="00E80288">
        <w:rPr>
          <w:rFonts w:ascii="Times New Roman" w:hAnsi="Times New Roman" w:cs="Times New Roman"/>
          <w:sz w:val="24"/>
        </w:rPr>
        <w:t xml:space="preserve">, «Воспоминания о блокаде Ленинграда» (5 </w:t>
      </w:r>
      <w:r w:rsidR="0006435F" w:rsidRPr="00E80288">
        <w:rPr>
          <w:rFonts w:ascii="Times New Roman" w:hAnsi="Times New Roman" w:cs="Times New Roman"/>
          <w:sz w:val="24"/>
        </w:rPr>
        <w:t>видео</w:t>
      </w:r>
      <w:r w:rsidR="00A7321C">
        <w:rPr>
          <w:rFonts w:ascii="Times New Roman" w:hAnsi="Times New Roman" w:cs="Times New Roman"/>
          <w:sz w:val="24"/>
        </w:rPr>
        <w:t>роликов)</w:t>
      </w:r>
      <w:r w:rsidRPr="00E80288">
        <w:rPr>
          <w:rFonts w:ascii="Times New Roman" w:hAnsi="Times New Roman" w:cs="Times New Roman"/>
          <w:sz w:val="24"/>
        </w:rPr>
        <w:t xml:space="preserve">. Видеопроекты подготовлены и реализованы с участием и при поддержке общественной организации «Карельский союз бывших малолетних узников фашистских концлагерей», общественной организации «Жители блокадного Ленинграда», Центра </w:t>
      </w:r>
      <w:r w:rsidR="00A76085">
        <w:rPr>
          <w:rFonts w:ascii="Times New Roman" w:hAnsi="Times New Roman" w:cs="Times New Roman"/>
          <w:sz w:val="24"/>
        </w:rPr>
        <w:t>в</w:t>
      </w:r>
      <w:r w:rsidRPr="00E80288">
        <w:rPr>
          <w:rFonts w:ascii="Times New Roman" w:hAnsi="Times New Roman" w:cs="Times New Roman"/>
          <w:sz w:val="24"/>
        </w:rPr>
        <w:t xml:space="preserve">оинской </w:t>
      </w:r>
      <w:r w:rsidR="00A76085">
        <w:rPr>
          <w:rFonts w:ascii="Times New Roman" w:hAnsi="Times New Roman" w:cs="Times New Roman"/>
          <w:sz w:val="24"/>
        </w:rPr>
        <w:t>с</w:t>
      </w:r>
      <w:r w:rsidRPr="00E80288">
        <w:rPr>
          <w:rFonts w:ascii="Times New Roman" w:hAnsi="Times New Roman" w:cs="Times New Roman"/>
          <w:sz w:val="24"/>
        </w:rPr>
        <w:t>лавы Петрозаводска, Дома акт</w:t>
      </w:r>
      <w:r w:rsidR="00A76085">
        <w:rPr>
          <w:rFonts w:ascii="Times New Roman" w:hAnsi="Times New Roman" w:cs="Times New Roman"/>
          <w:sz w:val="24"/>
        </w:rPr>
        <w:t>ё</w:t>
      </w:r>
      <w:r w:rsidRPr="00E80288">
        <w:rPr>
          <w:rFonts w:ascii="Times New Roman" w:hAnsi="Times New Roman" w:cs="Times New Roman"/>
          <w:sz w:val="24"/>
        </w:rPr>
        <w:t xml:space="preserve">ра, Негосударственного авторского театра «Ad LIBERUM». </w:t>
      </w:r>
    </w:p>
    <w:p w:rsidR="004B17DD" w:rsidRPr="00E80288" w:rsidRDefault="004B17DD" w:rsidP="004B17DD">
      <w:pPr>
        <w:pStyle w:val="a4"/>
        <w:ind w:left="0" w:firstLine="567"/>
        <w:jc w:val="both"/>
        <w:rPr>
          <w:rFonts w:ascii="Times New Roman" w:hAnsi="Times New Roman" w:cs="Times New Roman"/>
          <w:sz w:val="24"/>
        </w:rPr>
      </w:pPr>
      <w:r w:rsidRPr="00E80288">
        <w:rPr>
          <w:rFonts w:ascii="Times New Roman" w:hAnsi="Times New Roman" w:cs="Times New Roman"/>
          <w:sz w:val="24"/>
        </w:rPr>
        <w:t>Пятилетию пр</w:t>
      </w:r>
      <w:r w:rsidR="00D17907" w:rsidRPr="00E80288">
        <w:rPr>
          <w:rFonts w:ascii="Times New Roman" w:hAnsi="Times New Roman" w:cs="Times New Roman"/>
          <w:sz w:val="24"/>
        </w:rPr>
        <w:t>исвоения столице Карелии звания</w:t>
      </w:r>
      <w:r w:rsidRPr="00E80288">
        <w:rPr>
          <w:rFonts w:ascii="Times New Roman" w:hAnsi="Times New Roman" w:cs="Times New Roman"/>
          <w:sz w:val="24"/>
        </w:rPr>
        <w:t xml:space="preserve"> </w:t>
      </w:r>
      <w:r w:rsidR="00D17907" w:rsidRPr="00E80288">
        <w:rPr>
          <w:rFonts w:ascii="Times New Roman" w:hAnsi="Times New Roman" w:cs="Times New Roman"/>
          <w:sz w:val="24"/>
        </w:rPr>
        <w:t>«</w:t>
      </w:r>
      <w:r w:rsidRPr="00E80288">
        <w:rPr>
          <w:rFonts w:ascii="Times New Roman" w:hAnsi="Times New Roman" w:cs="Times New Roman"/>
          <w:sz w:val="24"/>
        </w:rPr>
        <w:t>Город воинской славы</w:t>
      </w:r>
      <w:r w:rsidR="00D17907" w:rsidRPr="00E80288">
        <w:rPr>
          <w:rFonts w:ascii="Times New Roman" w:hAnsi="Times New Roman" w:cs="Times New Roman"/>
          <w:sz w:val="24"/>
        </w:rPr>
        <w:t>»</w:t>
      </w:r>
      <w:r w:rsidRPr="00E80288">
        <w:rPr>
          <w:rFonts w:ascii="Times New Roman" w:hAnsi="Times New Roman" w:cs="Times New Roman"/>
          <w:sz w:val="24"/>
        </w:rPr>
        <w:t xml:space="preserve"> посвящ</w:t>
      </w:r>
      <w:r w:rsidR="00A76085">
        <w:rPr>
          <w:rFonts w:ascii="Times New Roman" w:hAnsi="Times New Roman" w:cs="Times New Roman"/>
          <w:sz w:val="24"/>
        </w:rPr>
        <w:t>ё</w:t>
      </w:r>
      <w:r w:rsidRPr="00E80288">
        <w:rPr>
          <w:rFonts w:ascii="Times New Roman" w:hAnsi="Times New Roman" w:cs="Times New Roman"/>
          <w:sz w:val="24"/>
        </w:rPr>
        <w:t>н видеоцикл «Воинская слава Петроза</w:t>
      </w:r>
      <w:r w:rsidR="00A7321C">
        <w:rPr>
          <w:rFonts w:ascii="Times New Roman" w:hAnsi="Times New Roman" w:cs="Times New Roman"/>
          <w:sz w:val="24"/>
        </w:rPr>
        <w:t>водска» (4 выпуска)</w:t>
      </w:r>
      <w:r w:rsidRPr="00E80288">
        <w:rPr>
          <w:rFonts w:ascii="Times New Roman" w:hAnsi="Times New Roman" w:cs="Times New Roman"/>
          <w:sz w:val="24"/>
        </w:rPr>
        <w:t>.</w:t>
      </w:r>
    </w:p>
    <w:p w:rsidR="00A76085" w:rsidRDefault="00870094" w:rsidP="00A76085">
      <w:pPr>
        <w:pStyle w:val="a4"/>
        <w:ind w:left="0" w:firstLine="567"/>
        <w:jc w:val="both"/>
        <w:rPr>
          <w:rFonts w:ascii="Times New Roman" w:hAnsi="Times New Roman" w:cs="Times New Roman"/>
          <w:color w:val="FF0000"/>
          <w:sz w:val="24"/>
        </w:rPr>
      </w:pPr>
      <w:r w:rsidRPr="006831CE">
        <w:rPr>
          <w:rFonts w:ascii="Times New Roman" w:hAnsi="Times New Roman" w:cs="Times New Roman"/>
          <w:color w:val="FF0000"/>
          <w:sz w:val="24"/>
        </w:rPr>
        <w:tab/>
      </w:r>
      <w:bookmarkStart w:id="22" w:name="_Toc477426527"/>
    </w:p>
    <w:p w:rsidR="0062213E" w:rsidRPr="00E80288" w:rsidRDefault="007A2D5E" w:rsidP="00A76085">
      <w:pPr>
        <w:pStyle w:val="a4"/>
        <w:ind w:left="0" w:firstLine="567"/>
        <w:jc w:val="both"/>
        <w:rPr>
          <w:rFonts w:ascii="Times New Roman" w:hAnsi="Times New Roman" w:cs="Times New Roman"/>
          <w:color w:val="FF0000"/>
          <w:sz w:val="24"/>
          <w:szCs w:val="28"/>
        </w:rPr>
      </w:pPr>
      <w:r w:rsidRPr="00E80288">
        <w:rPr>
          <w:rFonts w:ascii="Times New Roman" w:hAnsi="Times New Roman" w:cs="Times New Roman"/>
          <w:sz w:val="24"/>
          <w:szCs w:val="28"/>
        </w:rPr>
        <w:t>Сохранение, использование и популяризация о</w:t>
      </w:r>
      <w:r w:rsidR="0062213E" w:rsidRPr="00E80288">
        <w:rPr>
          <w:rFonts w:ascii="Times New Roman" w:hAnsi="Times New Roman" w:cs="Times New Roman"/>
          <w:sz w:val="24"/>
          <w:szCs w:val="28"/>
        </w:rPr>
        <w:t>бъект</w:t>
      </w:r>
      <w:r w:rsidRPr="00E80288">
        <w:rPr>
          <w:rFonts w:ascii="Times New Roman" w:hAnsi="Times New Roman" w:cs="Times New Roman"/>
          <w:sz w:val="24"/>
          <w:szCs w:val="28"/>
        </w:rPr>
        <w:t>ов</w:t>
      </w:r>
      <w:r w:rsidR="0062213E" w:rsidRPr="00E80288">
        <w:rPr>
          <w:rFonts w:ascii="Times New Roman" w:hAnsi="Times New Roman" w:cs="Times New Roman"/>
          <w:sz w:val="24"/>
          <w:szCs w:val="28"/>
        </w:rPr>
        <w:t xml:space="preserve"> культурного наследия</w:t>
      </w:r>
      <w:bookmarkEnd w:id="22"/>
    </w:p>
    <w:p w:rsidR="00CD5564" w:rsidRPr="00480F57" w:rsidRDefault="00CD5564" w:rsidP="00CD5564">
      <w:pPr>
        <w:pStyle w:val="a4"/>
        <w:ind w:left="0" w:firstLine="567"/>
        <w:jc w:val="both"/>
        <w:rPr>
          <w:rFonts w:ascii="Times New Roman" w:hAnsi="Times New Roman" w:cs="Times New Roman"/>
          <w:sz w:val="24"/>
        </w:rPr>
      </w:pPr>
      <w:r w:rsidRPr="00480F57">
        <w:rPr>
          <w:rFonts w:ascii="Times New Roman" w:hAnsi="Times New Roman" w:cs="Times New Roman"/>
          <w:sz w:val="24"/>
        </w:rPr>
        <w:t xml:space="preserve">В собственности Петрозаводского городского округа находится 12 объектов (здания, части жилых домов, нежилые помещения), включенных в Реестр объектов культурного наследия регионального значения, 16 памятников искусства – мемориальные комплексы и памятники выдающимся историческим личностям и историческим событиям. Также в муниципальной собственности находится Левашовский бульвар, признанный достопримечательным местом. </w:t>
      </w:r>
    </w:p>
    <w:p w:rsidR="00CD5564" w:rsidRPr="00480F57" w:rsidRDefault="00CD5564" w:rsidP="00CD5564">
      <w:pPr>
        <w:pStyle w:val="a4"/>
        <w:ind w:left="0" w:firstLine="567"/>
        <w:jc w:val="both"/>
        <w:rPr>
          <w:rFonts w:ascii="Times New Roman" w:hAnsi="Times New Roman" w:cs="Times New Roman"/>
          <w:sz w:val="24"/>
        </w:rPr>
      </w:pPr>
      <w:r w:rsidRPr="00480F57">
        <w:rPr>
          <w:rFonts w:ascii="Times New Roman" w:hAnsi="Times New Roman" w:cs="Times New Roman"/>
          <w:sz w:val="24"/>
        </w:rPr>
        <w:t xml:space="preserve">В 2020 году в рамках подготовки к празднованию 100-летия Республики Карелия были проведены работы по ремонту и реставрации фасадов зданий, расположенных в центральной части города, более 10 из этих зданий являются объектами культурного наследия регионального значения. </w:t>
      </w:r>
    </w:p>
    <w:p w:rsidR="00024117" w:rsidRPr="00480F57" w:rsidRDefault="00E15A51" w:rsidP="00E15A51">
      <w:pPr>
        <w:pStyle w:val="a4"/>
        <w:ind w:left="0" w:firstLine="567"/>
        <w:jc w:val="both"/>
        <w:rPr>
          <w:rFonts w:ascii="Times New Roman" w:hAnsi="Times New Roman" w:cs="Times New Roman"/>
          <w:b/>
          <w:sz w:val="28"/>
          <w:szCs w:val="28"/>
        </w:rPr>
      </w:pPr>
      <w:r w:rsidRPr="00480F57">
        <w:rPr>
          <w:rFonts w:ascii="Times New Roman" w:hAnsi="Times New Roman" w:cs="Times New Roman"/>
          <w:sz w:val="24"/>
        </w:rPr>
        <w:t xml:space="preserve">В рамках подготовки к </w:t>
      </w:r>
      <w:r w:rsidR="00AB22F4" w:rsidRPr="00480F57">
        <w:rPr>
          <w:rFonts w:ascii="Times New Roman" w:hAnsi="Times New Roman" w:cs="Times New Roman"/>
          <w:sz w:val="24"/>
        </w:rPr>
        <w:t>100-летию</w:t>
      </w:r>
      <w:r w:rsidRPr="00480F57">
        <w:rPr>
          <w:rFonts w:ascii="Times New Roman" w:hAnsi="Times New Roman" w:cs="Times New Roman"/>
          <w:sz w:val="24"/>
        </w:rPr>
        <w:t xml:space="preserve"> Республики Карелия установлена стела «Город воинской славы». </w:t>
      </w:r>
      <w:r w:rsidR="008E37AC" w:rsidRPr="00480F57">
        <w:rPr>
          <w:rFonts w:ascii="Times New Roman" w:hAnsi="Times New Roman" w:cs="Times New Roman"/>
          <w:sz w:val="24"/>
          <w:szCs w:val="28"/>
        </w:rPr>
        <w:t>На барельефах стелы отображена 300-летняя военная история Петрозаводска, в частности</w:t>
      </w:r>
      <w:r w:rsidR="00A76085">
        <w:rPr>
          <w:rFonts w:ascii="Times New Roman" w:hAnsi="Times New Roman" w:cs="Times New Roman"/>
          <w:sz w:val="24"/>
          <w:szCs w:val="28"/>
        </w:rPr>
        <w:t>,</w:t>
      </w:r>
      <w:r w:rsidR="008E37AC" w:rsidRPr="00480F57">
        <w:rPr>
          <w:rFonts w:ascii="Times New Roman" w:hAnsi="Times New Roman" w:cs="Times New Roman"/>
          <w:sz w:val="24"/>
          <w:szCs w:val="28"/>
        </w:rPr>
        <w:t xml:space="preserve"> отмечена роль города в Северной войне, русско-турецких войнах, Отечественной войне 1812 года, Первой мировой войне, </w:t>
      </w:r>
      <w:r w:rsidR="00A76085">
        <w:rPr>
          <w:rFonts w:ascii="Times New Roman" w:hAnsi="Times New Roman" w:cs="Times New Roman"/>
          <w:sz w:val="24"/>
          <w:szCs w:val="28"/>
        </w:rPr>
        <w:t xml:space="preserve">в период иностранной интервенции, в </w:t>
      </w:r>
      <w:r w:rsidR="008E37AC" w:rsidRPr="00480F57">
        <w:rPr>
          <w:rFonts w:ascii="Times New Roman" w:hAnsi="Times New Roman" w:cs="Times New Roman"/>
          <w:sz w:val="24"/>
          <w:szCs w:val="28"/>
        </w:rPr>
        <w:t>Великой Отечественной войне.</w:t>
      </w:r>
    </w:p>
    <w:p w:rsidR="00A7321C" w:rsidRDefault="00B13022" w:rsidP="00E15A51">
      <w:pPr>
        <w:pStyle w:val="a4"/>
        <w:ind w:left="0" w:firstLine="567"/>
        <w:jc w:val="both"/>
        <w:rPr>
          <w:rFonts w:ascii="Times New Roman" w:hAnsi="Times New Roman" w:cs="Times New Roman"/>
          <w:sz w:val="24"/>
        </w:rPr>
      </w:pPr>
      <w:r w:rsidRPr="00480F57">
        <w:rPr>
          <w:rFonts w:ascii="Times New Roman" w:hAnsi="Times New Roman" w:cs="Times New Roman"/>
          <w:sz w:val="24"/>
        </w:rPr>
        <w:t xml:space="preserve">В 2020 году завершилась масштабная реконструкция железнодорожного вокзала. Особое внимание уделялось сохранению исторического облика вокзального комплекса, который является объектом культурного наследия. </w:t>
      </w:r>
    </w:p>
    <w:p w:rsidR="003E428F" w:rsidRDefault="00D2131E" w:rsidP="006E4976">
      <w:pPr>
        <w:pStyle w:val="a4"/>
        <w:ind w:left="0" w:firstLine="567"/>
        <w:jc w:val="both"/>
        <w:rPr>
          <w:rFonts w:ascii="Times New Roman" w:hAnsi="Times New Roman" w:cs="Times New Roman"/>
          <w:sz w:val="24"/>
        </w:rPr>
      </w:pPr>
      <w:r w:rsidRPr="00D2131E">
        <w:rPr>
          <w:rFonts w:ascii="Times New Roman" w:hAnsi="Times New Roman" w:cs="Times New Roman"/>
          <w:sz w:val="24"/>
        </w:rPr>
        <w:t>Разработан план мероприятий по реставрации памятника федерального значения Карлу Марксу и Фридриху Энгельсу. Совместно с Управлением по охране объектов культурного наследия Р</w:t>
      </w:r>
      <w:r w:rsidR="005206F9">
        <w:rPr>
          <w:rFonts w:ascii="Times New Roman" w:hAnsi="Times New Roman" w:cs="Times New Roman"/>
          <w:sz w:val="24"/>
        </w:rPr>
        <w:t xml:space="preserve">еспублики </w:t>
      </w:r>
      <w:r w:rsidRPr="00D2131E">
        <w:rPr>
          <w:rFonts w:ascii="Times New Roman" w:hAnsi="Times New Roman" w:cs="Times New Roman"/>
          <w:sz w:val="24"/>
        </w:rPr>
        <w:t>К</w:t>
      </w:r>
      <w:r w:rsidR="005206F9">
        <w:rPr>
          <w:rFonts w:ascii="Times New Roman" w:hAnsi="Times New Roman" w:cs="Times New Roman"/>
          <w:sz w:val="24"/>
        </w:rPr>
        <w:t>арелия</w:t>
      </w:r>
      <w:r w:rsidRPr="00D2131E">
        <w:rPr>
          <w:rFonts w:ascii="Times New Roman" w:hAnsi="Times New Roman" w:cs="Times New Roman"/>
          <w:sz w:val="24"/>
        </w:rPr>
        <w:t xml:space="preserve"> разработано задание на проведение работ. В рамках заключенного контракта завершена разработка научно-проектной документации, получено заключение ООО «РЦЦС РК» о стоимости выполнения ремонтно-реставрационных работ. Проведение работ запланировано на 2021 год.</w:t>
      </w:r>
    </w:p>
    <w:p w:rsidR="00D2131E" w:rsidRPr="006831CE" w:rsidRDefault="00D2131E" w:rsidP="006E4976">
      <w:pPr>
        <w:pStyle w:val="a4"/>
        <w:ind w:left="0" w:firstLine="567"/>
        <w:jc w:val="both"/>
        <w:rPr>
          <w:rFonts w:ascii="Times New Roman" w:hAnsi="Times New Roman" w:cs="Times New Roman"/>
          <w:color w:val="FF0000"/>
          <w:sz w:val="24"/>
        </w:rPr>
      </w:pPr>
    </w:p>
    <w:p w:rsidR="007566D6" w:rsidRPr="002012F0" w:rsidRDefault="007A2D5E" w:rsidP="002012F0">
      <w:pPr>
        <w:pStyle w:val="a4"/>
        <w:jc w:val="center"/>
        <w:outlineLvl w:val="1"/>
        <w:rPr>
          <w:rFonts w:ascii="Times New Roman" w:hAnsi="Times New Roman" w:cs="Times New Roman"/>
          <w:sz w:val="24"/>
          <w:szCs w:val="28"/>
        </w:rPr>
      </w:pPr>
      <w:bookmarkStart w:id="23" w:name="_Toc477426528"/>
      <w:r w:rsidRPr="002012F0">
        <w:rPr>
          <w:rFonts w:ascii="Times New Roman" w:hAnsi="Times New Roman" w:cs="Times New Roman"/>
          <w:sz w:val="24"/>
          <w:szCs w:val="28"/>
        </w:rPr>
        <w:t>Создание условий для развития туризма</w:t>
      </w:r>
      <w:bookmarkEnd w:id="23"/>
    </w:p>
    <w:p w:rsidR="00BD7F97" w:rsidRPr="002012F0" w:rsidRDefault="00451DF1" w:rsidP="00BD7F97">
      <w:pPr>
        <w:pStyle w:val="a4"/>
        <w:ind w:left="0" w:firstLine="567"/>
        <w:jc w:val="both"/>
        <w:rPr>
          <w:rFonts w:ascii="Times New Roman" w:hAnsi="Times New Roman" w:cs="Times New Roman"/>
          <w:sz w:val="24"/>
        </w:rPr>
      </w:pPr>
      <w:r w:rsidRPr="002012F0">
        <w:rPr>
          <w:rFonts w:ascii="Times New Roman" w:hAnsi="Times New Roman" w:cs="Times New Roman"/>
          <w:sz w:val="24"/>
        </w:rPr>
        <w:t>Петрозаводский городской округ</w:t>
      </w:r>
      <w:r w:rsidR="00BD7F97" w:rsidRPr="002012F0">
        <w:rPr>
          <w:rFonts w:ascii="Times New Roman" w:hAnsi="Times New Roman" w:cs="Times New Roman"/>
          <w:sz w:val="24"/>
        </w:rPr>
        <w:t xml:space="preserve"> обладает наиболее развитой в регионе туристкой инфраструктурой и включает более 70 официально зарегистрированных мест коллективного размещения (гостиницы, отели, мини-отели и гостевые дома), что составляет 25% от общего числа по Республике Карелия.</w:t>
      </w:r>
    </w:p>
    <w:p w:rsidR="00BD7F97" w:rsidRPr="002012F0" w:rsidRDefault="00BD7F97" w:rsidP="00BD7F97">
      <w:pPr>
        <w:pStyle w:val="a4"/>
        <w:ind w:left="0" w:firstLine="567"/>
        <w:jc w:val="both"/>
        <w:rPr>
          <w:rFonts w:ascii="Times New Roman" w:hAnsi="Times New Roman" w:cs="Times New Roman"/>
          <w:sz w:val="24"/>
        </w:rPr>
      </w:pPr>
      <w:r w:rsidRPr="002012F0">
        <w:rPr>
          <w:rFonts w:ascii="Times New Roman" w:hAnsi="Times New Roman" w:cs="Times New Roman"/>
          <w:sz w:val="24"/>
        </w:rPr>
        <w:t xml:space="preserve">Совокупный номерной фонд составляет 1 312 номеров различной категории. </w:t>
      </w:r>
      <w:r w:rsidR="00317759">
        <w:rPr>
          <w:rFonts w:ascii="Times New Roman" w:hAnsi="Times New Roman" w:cs="Times New Roman"/>
          <w:sz w:val="24"/>
        </w:rPr>
        <w:br/>
      </w:r>
      <w:r w:rsidR="00F163AA">
        <w:rPr>
          <w:rFonts w:ascii="Times New Roman" w:hAnsi="Times New Roman" w:cs="Times New Roman"/>
          <w:sz w:val="24"/>
        </w:rPr>
        <w:t>5 гостиниц</w:t>
      </w:r>
      <w:r w:rsidRPr="002012F0">
        <w:rPr>
          <w:rFonts w:ascii="Times New Roman" w:hAnsi="Times New Roman" w:cs="Times New Roman"/>
          <w:sz w:val="24"/>
        </w:rPr>
        <w:t xml:space="preserve"> имею</w:t>
      </w:r>
      <w:r w:rsidR="00F163AA">
        <w:rPr>
          <w:rFonts w:ascii="Times New Roman" w:hAnsi="Times New Roman" w:cs="Times New Roman"/>
          <w:sz w:val="24"/>
        </w:rPr>
        <w:t>т</w:t>
      </w:r>
      <w:r w:rsidRPr="002012F0">
        <w:rPr>
          <w:rFonts w:ascii="Times New Roman" w:hAnsi="Times New Roman" w:cs="Times New Roman"/>
          <w:sz w:val="24"/>
        </w:rPr>
        <w:t xml:space="preserve"> номерной фонд более 50 номеров, что позволяет разместить туристов при групповых заездах.</w:t>
      </w:r>
    </w:p>
    <w:p w:rsidR="00BD7F97" w:rsidRPr="002012F0" w:rsidRDefault="00BD7F97" w:rsidP="00BD7F97">
      <w:pPr>
        <w:pStyle w:val="a4"/>
        <w:ind w:left="0" w:firstLine="567"/>
        <w:jc w:val="both"/>
        <w:rPr>
          <w:rFonts w:ascii="Times New Roman" w:hAnsi="Times New Roman" w:cs="Times New Roman"/>
          <w:sz w:val="24"/>
        </w:rPr>
      </w:pPr>
      <w:r w:rsidRPr="002012F0">
        <w:rPr>
          <w:rFonts w:ascii="Times New Roman" w:hAnsi="Times New Roman" w:cs="Times New Roman"/>
          <w:sz w:val="24"/>
        </w:rPr>
        <w:lastRenderedPageBreak/>
        <w:t>В 2020 году продолжилась реализация проекта «Карта гостя Петрозаводска», позволяющая посещать достопримечательности, рестораны, музеи и развлечения бесплатно или со значительными скидками. «Картой гостя Петрозаводска» воспользовались 1</w:t>
      </w:r>
      <w:r w:rsidR="008647CB" w:rsidRPr="002012F0">
        <w:rPr>
          <w:rFonts w:ascii="Times New Roman" w:hAnsi="Times New Roman" w:cs="Times New Roman"/>
          <w:sz w:val="24"/>
        </w:rPr>
        <w:t xml:space="preserve"> </w:t>
      </w:r>
      <w:r w:rsidRPr="002012F0">
        <w:rPr>
          <w:rFonts w:ascii="Times New Roman" w:hAnsi="Times New Roman" w:cs="Times New Roman"/>
          <w:sz w:val="24"/>
        </w:rPr>
        <w:t xml:space="preserve">803 </w:t>
      </w:r>
      <w:r w:rsidR="008647CB" w:rsidRPr="002012F0">
        <w:rPr>
          <w:rFonts w:ascii="Times New Roman" w:hAnsi="Times New Roman" w:cs="Times New Roman"/>
          <w:sz w:val="24"/>
        </w:rPr>
        <w:t>туриста</w:t>
      </w:r>
      <w:r w:rsidRPr="002012F0">
        <w:rPr>
          <w:rFonts w:ascii="Times New Roman" w:hAnsi="Times New Roman" w:cs="Times New Roman"/>
          <w:sz w:val="24"/>
        </w:rPr>
        <w:t xml:space="preserve"> из России, Финляндии, Швеции, Китая, США и других стран. </w:t>
      </w:r>
    </w:p>
    <w:p w:rsidR="00BD7F97" w:rsidRPr="002012F0" w:rsidRDefault="00F163AA" w:rsidP="002012F0">
      <w:pPr>
        <w:pStyle w:val="a4"/>
        <w:ind w:left="0" w:firstLine="567"/>
        <w:jc w:val="both"/>
        <w:rPr>
          <w:rFonts w:ascii="Times New Roman" w:hAnsi="Times New Roman" w:cs="Times New Roman"/>
          <w:sz w:val="24"/>
        </w:rPr>
      </w:pPr>
      <w:r>
        <w:rPr>
          <w:rFonts w:ascii="Times New Roman" w:hAnsi="Times New Roman" w:cs="Times New Roman"/>
          <w:sz w:val="24"/>
        </w:rPr>
        <w:t>В</w:t>
      </w:r>
      <w:r w:rsidR="00BD7F97" w:rsidRPr="002012F0">
        <w:rPr>
          <w:rFonts w:ascii="Times New Roman" w:hAnsi="Times New Roman" w:cs="Times New Roman"/>
          <w:sz w:val="24"/>
        </w:rPr>
        <w:t xml:space="preserve"> рамках Программы приграничного сотрудничества «Карелия» начата работа по реализации проекта «Karelian Wellness» («Здоровье Карелии»), который направлен на развитие международного сотрудничества компаний, ведущих деятельность в сфере оздоровительного туризма в приграничных регионах.  </w:t>
      </w:r>
    </w:p>
    <w:p w:rsidR="00A94AA0" w:rsidRPr="002012F0" w:rsidRDefault="00BD7F97" w:rsidP="00BD7F97">
      <w:pPr>
        <w:pStyle w:val="a4"/>
        <w:ind w:left="0" w:firstLine="567"/>
        <w:jc w:val="both"/>
        <w:rPr>
          <w:rFonts w:ascii="Times New Roman" w:hAnsi="Times New Roman" w:cs="Times New Roman"/>
          <w:b/>
          <w:sz w:val="28"/>
        </w:rPr>
      </w:pPr>
      <w:r w:rsidRPr="002012F0">
        <w:rPr>
          <w:rFonts w:ascii="Times New Roman" w:hAnsi="Times New Roman" w:cs="Times New Roman"/>
          <w:sz w:val="24"/>
        </w:rPr>
        <w:t>В рамках проекта KA4017 «Йоэнсуу</w:t>
      </w:r>
      <w:r w:rsidR="001D0C2F">
        <w:rPr>
          <w:rFonts w:ascii="Times New Roman" w:eastAsia="Times New Roman" w:hAnsi="Times New Roman"/>
          <w:sz w:val="24"/>
          <w:szCs w:val="24"/>
          <w:lang w:eastAsia="ru-RU"/>
        </w:rPr>
        <w:t>–</w:t>
      </w:r>
      <w:r w:rsidRPr="002012F0">
        <w:rPr>
          <w:rFonts w:ascii="Times New Roman" w:hAnsi="Times New Roman" w:cs="Times New Roman"/>
          <w:sz w:val="24"/>
        </w:rPr>
        <w:t>Петрозаводск</w:t>
      </w:r>
      <w:r w:rsidR="008920E4">
        <w:rPr>
          <w:rFonts w:ascii="Times New Roman" w:hAnsi="Times New Roman" w:cs="Times New Roman"/>
          <w:sz w:val="24"/>
        </w:rPr>
        <w:t>:</w:t>
      </w:r>
      <w:r w:rsidRPr="002012F0">
        <w:rPr>
          <w:rFonts w:ascii="Times New Roman" w:hAnsi="Times New Roman" w:cs="Times New Roman"/>
          <w:sz w:val="24"/>
        </w:rPr>
        <w:t xml:space="preserve"> Пути роста» Программы приграничного сотрудничества «Карелия» Администрацией были разработаны совместна</w:t>
      </w:r>
      <w:r w:rsidR="007E1731" w:rsidRPr="002012F0">
        <w:rPr>
          <w:rFonts w:ascii="Times New Roman" w:hAnsi="Times New Roman" w:cs="Times New Roman"/>
          <w:sz w:val="24"/>
        </w:rPr>
        <w:t>я</w:t>
      </w:r>
      <w:r w:rsidRPr="002012F0">
        <w:rPr>
          <w:rFonts w:ascii="Times New Roman" w:hAnsi="Times New Roman" w:cs="Times New Roman"/>
          <w:sz w:val="24"/>
        </w:rPr>
        <w:t xml:space="preserve"> маркетинговая стратегия «Инвестируйте в регион Йоэнсуу</w:t>
      </w:r>
      <w:r w:rsidR="001D0C2F">
        <w:rPr>
          <w:rFonts w:ascii="Times New Roman" w:eastAsia="Times New Roman" w:hAnsi="Times New Roman"/>
          <w:sz w:val="24"/>
          <w:szCs w:val="24"/>
          <w:lang w:eastAsia="ru-RU"/>
        </w:rPr>
        <w:t>–</w:t>
      </w:r>
      <w:r w:rsidRPr="002012F0">
        <w:rPr>
          <w:rFonts w:ascii="Times New Roman" w:hAnsi="Times New Roman" w:cs="Times New Roman"/>
          <w:sz w:val="24"/>
        </w:rPr>
        <w:t>Петрозаводск», а также бизнес-планы инвестиционных проектов «Этнографическая деревня «Земля Калевалы» и «Создание сети хостелов для размещения туристов в г. Петрозаводске».</w:t>
      </w:r>
      <w:r w:rsidR="007E1731" w:rsidRPr="002012F0">
        <w:rPr>
          <w:rFonts w:ascii="Times New Roman" w:hAnsi="Times New Roman" w:cs="Times New Roman"/>
          <w:b/>
          <w:sz w:val="24"/>
        </w:rPr>
        <w:t xml:space="preserve"> </w:t>
      </w:r>
    </w:p>
    <w:p w:rsidR="008C6015" w:rsidRPr="006831CE" w:rsidRDefault="008C6015" w:rsidP="00BD7F97">
      <w:pPr>
        <w:pStyle w:val="a4"/>
        <w:ind w:left="0" w:firstLine="567"/>
        <w:jc w:val="both"/>
        <w:rPr>
          <w:rFonts w:ascii="Times New Roman" w:hAnsi="Times New Roman" w:cs="Times New Roman"/>
          <w:color w:val="FF0000"/>
          <w:sz w:val="24"/>
        </w:rPr>
      </w:pPr>
    </w:p>
    <w:p w:rsidR="007566D6" w:rsidRPr="006773F7" w:rsidRDefault="007A2D5E" w:rsidP="006773F7">
      <w:pPr>
        <w:pStyle w:val="a4"/>
        <w:jc w:val="center"/>
        <w:outlineLvl w:val="1"/>
        <w:rPr>
          <w:rFonts w:ascii="Times New Roman" w:hAnsi="Times New Roman" w:cs="Times New Roman"/>
          <w:sz w:val="24"/>
          <w:szCs w:val="28"/>
        </w:rPr>
      </w:pPr>
      <w:bookmarkStart w:id="24" w:name="_Toc477426529"/>
      <w:r w:rsidRPr="006773F7">
        <w:rPr>
          <w:rFonts w:ascii="Times New Roman" w:hAnsi="Times New Roman" w:cs="Times New Roman"/>
          <w:sz w:val="24"/>
          <w:szCs w:val="28"/>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w:t>
      </w:r>
      <w:r w:rsidR="00AB4239" w:rsidRPr="006773F7">
        <w:rPr>
          <w:rFonts w:ascii="Times New Roman" w:hAnsi="Times New Roman" w:cs="Times New Roman"/>
          <w:sz w:val="24"/>
          <w:szCs w:val="28"/>
        </w:rPr>
        <w:t>)</w:t>
      </w:r>
      <w:r w:rsidRPr="006773F7">
        <w:rPr>
          <w:rFonts w:ascii="Times New Roman" w:hAnsi="Times New Roman" w:cs="Times New Roman"/>
          <w:sz w:val="24"/>
          <w:szCs w:val="28"/>
        </w:rPr>
        <w:t xml:space="preserve"> конфликтов</w:t>
      </w:r>
      <w:bookmarkEnd w:id="24"/>
    </w:p>
    <w:p w:rsidR="00270AFD" w:rsidRPr="006773F7" w:rsidRDefault="00913FE4" w:rsidP="00913FE4">
      <w:pPr>
        <w:pStyle w:val="a4"/>
        <w:ind w:left="0" w:firstLine="567"/>
        <w:jc w:val="both"/>
        <w:rPr>
          <w:rFonts w:ascii="Times New Roman" w:hAnsi="Times New Roman" w:cs="Times New Roman"/>
          <w:sz w:val="24"/>
        </w:rPr>
      </w:pPr>
      <w:r w:rsidRPr="006773F7">
        <w:rPr>
          <w:rFonts w:ascii="Times New Roman" w:hAnsi="Times New Roman" w:cs="Times New Roman"/>
          <w:sz w:val="24"/>
        </w:rPr>
        <w:t xml:space="preserve">На территории Петрозаводского городского округа активно развиваются различные формы этнокультурных объединений. Многие крупные этнические диаспоры Петрозаводска создали общественные организации, деятельность которых направлена на сохранение этнической культуры, родного языка, традиций и самобытности, вовлечение этнических групп в социокультурное пространство города. </w:t>
      </w:r>
    </w:p>
    <w:p w:rsidR="00913FE4" w:rsidRPr="006773F7" w:rsidRDefault="00913FE4" w:rsidP="00913FE4">
      <w:pPr>
        <w:pStyle w:val="a4"/>
        <w:ind w:left="0" w:firstLine="567"/>
        <w:jc w:val="both"/>
        <w:rPr>
          <w:rFonts w:ascii="Times New Roman" w:hAnsi="Times New Roman" w:cs="Times New Roman"/>
          <w:sz w:val="24"/>
        </w:rPr>
      </w:pPr>
      <w:r w:rsidRPr="006773F7">
        <w:rPr>
          <w:rFonts w:ascii="Times New Roman" w:hAnsi="Times New Roman" w:cs="Times New Roman"/>
          <w:sz w:val="24"/>
        </w:rPr>
        <w:t xml:space="preserve">Сегодня в Петрозаводске насчитывается 46 национальных общественных объединений, национально-культурных автономий, казачьих обществ и обществ дружбы, а также 39 религиозных организаций. </w:t>
      </w:r>
    </w:p>
    <w:p w:rsidR="00913FE4" w:rsidRPr="006773F7" w:rsidRDefault="00913FE4" w:rsidP="00913FE4">
      <w:pPr>
        <w:pStyle w:val="a4"/>
        <w:ind w:left="0" w:firstLine="567"/>
        <w:jc w:val="both"/>
        <w:rPr>
          <w:rFonts w:ascii="Times New Roman" w:hAnsi="Times New Roman" w:cs="Times New Roman"/>
          <w:sz w:val="24"/>
        </w:rPr>
      </w:pPr>
      <w:r w:rsidRPr="006773F7">
        <w:rPr>
          <w:rFonts w:ascii="Times New Roman" w:hAnsi="Times New Roman" w:cs="Times New Roman"/>
          <w:sz w:val="24"/>
        </w:rPr>
        <w:t xml:space="preserve">Администрация проводит системную работу по реализации полномочий в сфере укрепления межнационального и межконфессионального согласия в рамках ведомственной целевой программы «Содействие развитию институтов гражданского общества и межнациональному диалогу на территории Петрозаводского городского округа». </w:t>
      </w:r>
    </w:p>
    <w:p w:rsidR="00913FE4" w:rsidRDefault="00913FE4" w:rsidP="00913FE4">
      <w:pPr>
        <w:pStyle w:val="a4"/>
        <w:ind w:left="0" w:firstLine="567"/>
        <w:jc w:val="both"/>
        <w:rPr>
          <w:rFonts w:ascii="Times New Roman" w:hAnsi="Times New Roman" w:cs="Times New Roman"/>
          <w:sz w:val="24"/>
        </w:rPr>
      </w:pPr>
      <w:r w:rsidRPr="006773F7">
        <w:rPr>
          <w:rFonts w:ascii="Times New Roman" w:hAnsi="Times New Roman" w:cs="Times New Roman"/>
          <w:sz w:val="24"/>
        </w:rPr>
        <w:t xml:space="preserve">Ежегодно в рамках мероприятий целевых программ проводится конкурс проектов, направленных на гармонизацию межнациональных и межконфессиональных отношений, социально-культурную адаптацию мигрантов и их </w:t>
      </w:r>
      <w:r w:rsidR="00A7321C">
        <w:rPr>
          <w:rFonts w:ascii="Times New Roman" w:hAnsi="Times New Roman" w:cs="Times New Roman"/>
          <w:sz w:val="24"/>
        </w:rPr>
        <w:t xml:space="preserve">семей в городское сообщество. </w:t>
      </w:r>
      <w:r w:rsidR="00017454">
        <w:rPr>
          <w:rFonts w:ascii="Times New Roman" w:hAnsi="Times New Roman" w:cs="Times New Roman"/>
          <w:sz w:val="24"/>
        </w:rPr>
        <w:br/>
      </w:r>
      <w:r w:rsidRPr="006773F7">
        <w:rPr>
          <w:rFonts w:ascii="Times New Roman" w:hAnsi="Times New Roman" w:cs="Times New Roman"/>
          <w:sz w:val="24"/>
        </w:rPr>
        <w:t>В 2020 году поддержку получили 18 проектов, в ходе реализации которых организов</w:t>
      </w:r>
      <w:r w:rsidR="00285C47">
        <w:rPr>
          <w:rFonts w:ascii="Times New Roman" w:hAnsi="Times New Roman" w:cs="Times New Roman"/>
          <w:sz w:val="24"/>
        </w:rPr>
        <w:t>ано и проведено 67 мероприятий (</w:t>
      </w:r>
      <w:r w:rsidRPr="006773F7">
        <w:rPr>
          <w:rFonts w:ascii="Times New Roman" w:hAnsi="Times New Roman" w:cs="Times New Roman"/>
          <w:sz w:val="24"/>
        </w:rPr>
        <w:t>приняли участие более 6 000 человек</w:t>
      </w:r>
      <w:r w:rsidR="00285C47">
        <w:rPr>
          <w:rFonts w:ascii="Times New Roman" w:hAnsi="Times New Roman" w:cs="Times New Roman"/>
          <w:sz w:val="24"/>
        </w:rPr>
        <w:t>)</w:t>
      </w:r>
      <w:r w:rsidR="006773F7">
        <w:rPr>
          <w:rFonts w:ascii="Times New Roman" w:hAnsi="Times New Roman" w:cs="Times New Roman"/>
          <w:sz w:val="24"/>
        </w:rPr>
        <w:t>.</w:t>
      </w:r>
    </w:p>
    <w:p w:rsidR="00A76085" w:rsidRPr="006773F7" w:rsidRDefault="00A76085" w:rsidP="00913FE4">
      <w:pPr>
        <w:pStyle w:val="a4"/>
        <w:ind w:left="0" w:firstLine="567"/>
        <w:jc w:val="both"/>
        <w:rPr>
          <w:rFonts w:ascii="Times New Roman" w:hAnsi="Times New Roman" w:cs="Times New Roman"/>
          <w:sz w:val="24"/>
        </w:rPr>
      </w:pPr>
    </w:p>
    <w:p w:rsidR="007566D6" w:rsidRPr="006773F7" w:rsidRDefault="009341D2" w:rsidP="006773F7">
      <w:pPr>
        <w:pStyle w:val="a4"/>
        <w:jc w:val="center"/>
        <w:outlineLvl w:val="1"/>
        <w:rPr>
          <w:rFonts w:ascii="Times New Roman" w:hAnsi="Times New Roman" w:cs="Times New Roman"/>
          <w:sz w:val="28"/>
          <w:szCs w:val="28"/>
        </w:rPr>
      </w:pPr>
      <w:bookmarkStart w:id="25" w:name="_Toc477426530"/>
      <w:r w:rsidRPr="006773F7">
        <w:rPr>
          <w:rFonts w:ascii="Times New Roman" w:hAnsi="Times New Roman" w:cs="Times New Roman"/>
          <w:sz w:val="24"/>
          <w:szCs w:val="28"/>
        </w:rPr>
        <w:t>Участие в профилактике терроризма и экстремизма</w:t>
      </w:r>
      <w:bookmarkEnd w:id="25"/>
    </w:p>
    <w:p w:rsidR="00B42D41" w:rsidRDefault="00A7321C" w:rsidP="00B42D41">
      <w:pPr>
        <w:pStyle w:val="a4"/>
        <w:ind w:left="0" w:firstLine="567"/>
        <w:jc w:val="both"/>
        <w:rPr>
          <w:rFonts w:ascii="Times New Roman" w:hAnsi="Times New Roman" w:cs="Times New Roman"/>
          <w:sz w:val="24"/>
        </w:rPr>
      </w:pPr>
      <w:r>
        <w:rPr>
          <w:rFonts w:ascii="Times New Roman" w:hAnsi="Times New Roman" w:cs="Times New Roman"/>
          <w:sz w:val="24"/>
        </w:rPr>
        <w:t>В сфере профилактики терроризма и экстремизма в</w:t>
      </w:r>
      <w:r w:rsidR="00B42D41" w:rsidRPr="006773F7">
        <w:rPr>
          <w:rFonts w:ascii="Times New Roman" w:hAnsi="Times New Roman" w:cs="Times New Roman"/>
          <w:sz w:val="24"/>
        </w:rPr>
        <w:t xml:space="preserve"> соответствии с требова</w:t>
      </w:r>
      <w:r w:rsidR="00352E01">
        <w:rPr>
          <w:rFonts w:ascii="Times New Roman" w:hAnsi="Times New Roman" w:cs="Times New Roman"/>
          <w:sz w:val="24"/>
        </w:rPr>
        <w:t>ниями Федерального закона от 06.03.</w:t>
      </w:r>
      <w:r w:rsidR="00B42D41" w:rsidRPr="006773F7">
        <w:rPr>
          <w:rFonts w:ascii="Times New Roman" w:hAnsi="Times New Roman" w:cs="Times New Roman"/>
          <w:sz w:val="24"/>
        </w:rPr>
        <w:t>2006 № 35-ФЗ</w:t>
      </w:r>
      <w:r w:rsidR="003F3D1D">
        <w:rPr>
          <w:rFonts w:ascii="Times New Roman" w:hAnsi="Times New Roman" w:cs="Times New Roman"/>
          <w:sz w:val="24"/>
        </w:rPr>
        <w:t xml:space="preserve"> «О противодействии терроризму» </w:t>
      </w:r>
      <w:r w:rsidR="003F3D1D" w:rsidRPr="003F3D1D">
        <w:rPr>
          <w:rFonts w:ascii="Times New Roman" w:hAnsi="Times New Roman" w:cs="Times New Roman"/>
          <w:sz w:val="24"/>
        </w:rPr>
        <w:t>Администрацией разработаны и реализуются три муниципальные и одна ведомственная программы</w:t>
      </w:r>
      <w:r w:rsidR="003F3D1D">
        <w:rPr>
          <w:rFonts w:ascii="Times New Roman" w:hAnsi="Times New Roman" w:cs="Times New Roman"/>
          <w:sz w:val="24"/>
        </w:rPr>
        <w:t xml:space="preserve">. </w:t>
      </w:r>
    </w:p>
    <w:p w:rsidR="00602BB3" w:rsidRPr="00602BB3" w:rsidRDefault="00602BB3" w:rsidP="00602BB3">
      <w:pPr>
        <w:pStyle w:val="a4"/>
        <w:ind w:left="0" w:firstLine="567"/>
        <w:jc w:val="both"/>
        <w:rPr>
          <w:rFonts w:ascii="Times New Roman" w:hAnsi="Times New Roman" w:cs="Times New Roman"/>
          <w:sz w:val="24"/>
        </w:rPr>
      </w:pPr>
      <w:r w:rsidRPr="00602BB3">
        <w:rPr>
          <w:rFonts w:ascii="Times New Roman" w:hAnsi="Times New Roman" w:cs="Times New Roman"/>
          <w:sz w:val="24"/>
        </w:rPr>
        <w:t>В целях реализации полномочия по участию в профилактике терроризма и экстремизма в Администрации создана антите</w:t>
      </w:r>
      <w:r w:rsidR="006C16E8">
        <w:rPr>
          <w:rFonts w:ascii="Times New Roman" w:hAnsi="Times New Roman" w:cs="Times New Roman"/>
          <w:sz w:val="24"/>
        </w:rPr>
        <w:t>ррористическая комиссия</w:t>
      </w:r>
      <w:r w:rsidRPr="00602BB3">
        <w:rPr>
          <w:rFonts w:ascii="Times New Roman" w:hAnsi="Times New Roman" w:cs="Times New Roman"/>
          <w:sz w:val="24"/>
        </w:rPr>
        <w:t xml:space="preserve">. </w:t>
      </w:r>
    </w:p>
    <w:p w:rsidR="00602BB3" w:rsidRPr="00602BB3" w:rsidRDefault="00602BB3" w:rsidP="00602BB3">
      <w:pPr>
        <w:pStyle w:val="a4"/>
        <w:ind w:left="0" w:firstLine="567"/>
        <w:jc w:val="both"/>
        <w:rPr>
          <w:rFonts w:ascii="Times New Roman" w:hAnsi="Times New Roman" w:cs="Times New Roman"/>
          <w:sz w:val="24"/>
        </w:rPr>
      </w:pPr>
      <w:r w:rsidRPr="00602BB3">
        <w:rPr>
          <w:rFonts w:ascii="Times New Roman" w:hAnsi="Times New Roman" w:cs="Times New Roman"/>
          <w:sz w:val="24"/>
        </w:rPr>
        <w:t xml:space="preserve">Информационно-пропагандистская группа антитеррористической комиссии, созданная в целях освещения в средствах массовой информации и размещения на официальном сайте Администрации материалов, анонсов, пресс-релизов, информирующих население Петрозаводского городского округа о деятельности субъекта </w:t>
      </w:r>
      <w:r w:rsidRPr="00602BB3">
        <w:rPr>
          <w:rFonts w:ascii="Times New Roman" w:hAnsi="Times New Roman" w:cs="Times New Roman"/>
          <w:sz w:val="24"/>
        </w:rPr>
        <w:lastRenderedPageBreak/>
        <w:t xml:space="preserve">профилактики экстремизма, осуществляла свою деятельность на основании </w:t>
      </w:r>
      <w:r w:rsidR="00F163AA">
        <w:rPr>
          <w:rFonts w:ascii="Times New Roman" w:hAnsi="Times New Roman" w:cs="Times New Roman"/>
          <w:sz w:val="24"/>
        </w:rPr>
        <w:t>П</w:t>
      </w:r>
      <w:r w:rsidRPr="00602BB3">
        <w:rPr>
          <w:rFonts w:ascii="Times New Roman" w:hAnsi="Times New Roman" w:cs="Times New Roman"/>
          <w:sz w:val="24"/>
        </w:rPr>
        <w:t>лана основных мероприятий по противодействию идеологии терроризма на территории Петрозаводского городского округа в 2020 году</w:t>
      </w:r>
      <w:r w:rsidR="00F163AA">
        <w:rPr>
          <w:rFonts w:ascii="Times New Roman" w:hAnsi="Times New Roman" w:cs="Times New Roman"/>
          <w:sz w:val="24"/>
        </w:rPr>
        <w:t xml:space="preserve"> </w:t>
      </w:r>
      <w:r w:rsidR="00F163AA" w:rsidRPr="00602BB3">
        <w:rPr>
          <w:rFonts w:ascii="Times New Roman" w:hAnsi="Times New Roman" w:cs="Times New Roman"/>
          <w:sz w:val="24"/>
        </w:rPr>
        <w:t>(далее – План по противодействию идеологии терроризма)</w:t>
      </w:r>
      <w:r w:rsidRPr="00602BB3">
        <w:rPr>
          <w:rFonts w:ascii="Times New Roman" w:hAnsi="Times New Roman" w:cs="Times New Roman"/>
          <w:sz w:val="24"/>
        </w:rPr>
        <w:t>.</w:t>
      </w:r>
    </w:p>
    <w:p w:rsidR="00602BB3" w:rsidRDefault="00602BB3" w:rsidP="00602BB3">
      <w:pPr>
        <w:pStyle w:val="a4"/>
        <w:ind w:left="0" w:firstLine="567"/>
        <w:jc w:val="both"/>
        <w:rPr>
          <w:rFonts w:ascii="Times New Roman" w:hAnsi="Times New Roman" w:cs="Times New Roman"/>
          <w:sz w:val="24"/>
        </w:rPr>
      </w:pPr>
      <w:r w:rsidRPr="00602BB3">
        <w:rPr>
          <w:rFonts w:ascii="Times New Roman" w:hAnsi="Times New Roman" w:cs="Times New Roman"/>
          <w:sz w:val="24"/>
        </w:rPr>
        <w:t>Все мероприятия по реализации Плана по противодействию идеологии терроризма осуществлялись Администрацией Петрозаводского городского округа в сотрудничестве с органами исполнительной власти, правоохранительными органами, органами безопасности, национальными и религиозными общественными объединениями.</w:t>
      </w:r>
    </w:p>
    <w:p w:rsidR="00602BB3" w:rsidRPr="00602BB3" w:rsidRDefault="00602BB3" w:rsidP="00602BB3">
      <w:pPr>
        <w:pStyle w:val="a4"/>
        <w:ind w:left="0" w:firstLine="567"/>
        <w:jc w:val="both"/>
        <w:rPr>
          <w:rFonts w:ascii="Times New Roman" w:hAnsi="Times New Roman" w:cs="Times New Roman"/>
          <w:sz w:val="24"/>
        </w:rPr>
      </w:pPr>
      <w:r w:rsidRPr="00602BB3">
        <w:rPr>
          <w:rFonts w:ascii="Times New Roman" w:hAnsi="Times New Roman" w:cs="Times New Roman"/>
          <w:sz w:val="24"/>
        </w:rPr>
        <w:t xml:space="preserve">В рамках выполнения мероприятий антитеррористической защищенности </w:t>
      </w:r>
      <w:r w:rsidRPr="006773F7">
        <w:rPr>
          <w:rFonts w:ascii="Times New Roman" w:hAnsi="Times New Roman" w:cs="Times New Roman"/>
          <w:sz w:val="24"/>
        </w:rPr>
        <w:t>объектов, находящихся в муниципальной собственности</w:t>
      </w:r>
      <w:r>
        <w:rPr>
          <w:rFonts w:ascii="Times New Roman" w:hAnsi="Times New Roman" w:cs="Times New Roman"/>
          <w:sz w:val="24"/>
        </w:rPr>
        <w:t>,</w:t>
      </w:r>
      <w:r w:rsidRPr="00602BB3">
        <w:rPr>
          <w:rFonts w:ascii="Times New Roman" w:hAnsi="Times New Roman" w:cs="Times New Roman"/>
          <w:sz w:val="24"/>
        </w:rPr>
        <w:t xml:space="preserve"> завершена установка систем видеонаблюдения. Установлено ограждение территории 3 образовательных учреждений, в том числе 2 дошкольных и 1 образовательного. Установлены видеодомофоны и домофоны в 55 дошкольных образовательных учреждениях.</w:t>
      </w:r>
    </w:p>
    <w:p w:rsidR="00602BB3" w:rsidRDefault="00602BB3" w:rsidP="00602BB3">
      <w:pPr>
        <w:pStyle w:val="a4"/>
        <w:ind w:left="0" w:firstLine="567"/>
        <w:jc w:val="both"/>
        <w:rPr>
          <w:rFonts w:ascii="Times New Roman" w:hAnsi="Times New Roman" w:cs="Times New Roman"/>
          <w:sz w:val="24"/>
        </w:rPr>
      </w:pPr>
      <w:r w:rsidRPr="00602BB3">
        <w:rPr>
          <w:rFonts w:ascii="Times New Roman" w:hAnsi="Times New Roman" w:cs="Times New Roman"/>
          <w:sz w:val="24"/>
        </w:rPr>
        <w:t>Во всех учреждениях разработаны и утверждены установленным порядком Планы действий сотрудников и обучающихся (воспитанников) при установлении на территории Петрозаводского городского округа уровней террористической опасности в соответствии с Указом Президента Российской Федерации от 14.06.2012 № 851.</w:t>
      </w:r>
    </w:p>
    <w:p w:rsidR="00602BB3" w:rsidRPr="00602BB3" w:rsidRDefault="00602BB3" w:rsidP="00465CF8">
      <w:pPr>
        <w:pStyle w:val="a4"/>
        <w:ind w:left="0" w:firstLine="567"/>
        <w:jc w:val="both"/>
        <w:rPr>
          <w:rFonts w:ascii="Times New Roman" w:hAnsi="Times New Roman" w:cs="Times New Roman"/>
          <w:sz w:val="24"/>
        </w:rPr>
      </w:pPr>
      <w:r w:rsidRPr="00602BB3">
        <w:rPr>
          <w:rFonts w:ascii="Times New Roman" w:hAnsi="Times New Roman" w:cs="Times New Roman"/>
          <w:sz w:val="24"/>
        </w:rPr>
        <w:t xml:space="preserve">Кроме основных мероприятий, установленных Федеральным законом </w:t>
      </w:r>
      <w:r>
        <w:rPr>
          <w:rFonts w:ascii="Times New Roman" w:hAnsi="Times New Roman" w:cs="Times New Roman"/>
          <w:sz w:val="24"/>
        </w:rPr>
        <w:br/>
      </w:r>
      <w:r w:rsidR="00F163AA">
        <w:rPr>
          <w:rFonts w:ascii="Times New Roman" w:hAnsi="Times New Roman" w:cs="Times New Roman"/>
          <w:sz w:val="24"/>
        </w:rPr>
        <w:t>от 06.03.</w:t>
      </w:r>
      <w:r w:rsidRPr="00602BB3">
        <w:rPr>
          <w:rFonts w:ascii="Times New Roman" w:hAnsi="Times New Roman" w:cs="Times New Roman"/>
          <w:sz w:val="24"/>
        </w:rPr>
        <w:t>2006 № 35-ФЗ «О противодействии терроризму», Администрация выполняет мероприятия по обеспечению транспортной безопасности на 10 объектах транспортной инфраструктуры дорожного хозяйства Петрозаводского городского округа, находящихся в муниципальной собственности: мост через реку Неглинк</w:t>
      </w:r>
      <w:r w:rsidR="00A76085">
        <w:rPr>
          <w:rFonts w:ascii="Times New Roman" w:hAnsi="Times New Roman" w:cs="Times New Roman"/>
          <w:sz w:val="24"/>
        </w:rPr>
        <w:t>у</w:t>
      </w:r>
      <w:r w:rsidRPr="00602BB3">
        <w:rPr>
          <w:rFonts w:ascii="Times New Roman" w:hAnsi="Times New Roman" w:cs="Times New Roman"/>
          <w:sz w:val="24"/>
        </w:rPr>
        <w:t xml:space="preserve"> на ул</w:t>
      </w:r>
      <w:r w:rsidR="00A76085">
        <w:rPr>
          <w:rFonts w:ascii="Times New Roman" w:hAnsi="Times New Roman" w:cs="Times New Roman"/>
          <w:sz w:val="24"/>
        </w:rPr>
        <w:t>ице</w:t>
      </w:r>
      <w:r w:rsidRPr="00602BB3">
        <w:rPr>
          <w:rFonts w:ascii="Times New Roman" w:hAnsi="Times New Roman" w:cs="Times New Roman"/>
          <w:sz w:val="24"/>
        </w:rPr>
        <w:t xml:space="preserve"> Антикайнена</w:t>
      </w:r>
      <w:r w:rsidR="00A76085">
        <w:rPr>
          <w:rFonts w:ascii="Times New Roman" w:hAnsi="Times New Roman" w:cs="Times New Roman"/>
          <w:sz w:val="24"/>
        </w:rPr>
        <w:t xml:space="preserve"> (Путейский Мост)</w:t>
      </w:r>
      <w:r w:rsidRPr="00602BB3">
        <w:rPr>
          <w:rFonts w:ascii="Times New Roman" w:hAnsi="Times New Roman" w:cs="Times New Roman"/>
          <w:sz w:val="24"/>
        </w:rPr>
        <w:t>, мост через реку Неглинк</w:t>
      </w:r>
      <w:r w:rsidR="00A76085">
        <w:rPr>
          <w:rFonts w:ascii="Times New Roman" w:hAnsi="Times New Roman" w:cs="Times New Roman"/>
          <w:sz w:val="24"/>
        </w:rPr>
        <w:t>у</w:t>
      </w:r>
      <w:r w:rsidRPr="00602BB3">
        <w:rPr>
          <w:rFonts w:ascii="Times New Roman" w:hAnsi="Times New Roman" w:cs="Times New Roman"/>
          <w:sz w:val="24"/>
        </w:rPr>
        <w:t xml:space="preserve"> на Лесном проспекте</w:t>
      </w:r>
      <w:r w:rsidR="00A76085">
        <w:rPr>
          <w:rFonts w:ascii="Times New Roman" w:hAnsi="Times New Roman" w:cs="Times New Roman"/>
          <w:sz w:val="24"/>
        </w:rPr>
        <w:t xml:space="preserve"> (Лесной Мост)</w:t>
      </w:r>
      <w:r w:rsidRPr="00602BB3">
        <w:rPr>
          <w:rFonts w:ascii="Times New Roman" w:hAnsi="Times New Roman" w:cs="Times New Roman"/>
          <w:sz w:val="24"/>
        </w:rPr>
        <w:t>, мост через реку Лососинк</w:t>
      </w:r>
      <w:r w:rsidR="00A76085">
        <w:rPr>
          <w:rFonts w:ascii="Times New Roman" w:hAnsi="Times New Roman" w:cs="Times New Roman"/>
          <w:sz w:val="24"/>
        </w:rPr>
        <w:t>у</w:t>
      </w:r>
      <w:r w:rsidRPr="00602BB3">
        <w:rPr>
          <w:rFonts w:ascii="Times New Roman" w:hAnsi="Times New Roman" w:cs="Times New Roman"/>
          <w:sz w:val="24"/>
        </w:rPr>
        <w:t xml:space="preserve"> на ул</w:t>
      </w:r>
      <w:r w:rsidR="00A76085">
        <w:rPr>
          <w:rFonts w:ascii="Times New Roman" w:hAnsi="Times New Roman" w:cs="Times New Roman"/>
          <w:sz w:val="24"/>
        </w:rPr>
        <w:t>ице</w:t>
      </w:r>
      <w:r w:rsidRPr="00602BB3">
        <w:rPr>
          <w:rFonts w:ascii="Times New Roman" w:hAnsi="Times New Roman" w:cs="Times New Roman"/>
          <w:sz w:val="24"/>
        </w:rPr>
        <w:t xml:space="preserve"> </w:t>
      </w:r>
      <w:r w:rsidR="00A76085">
        <w:rPr>
          <w:rFonts w:ascii="Times New Roman" w:hAnsi="Times New Roman" w:cs="Times New Roman"/>
          <w:sz w:val="24"/>
        </w:rPr>
        <w:t>«</w:t>
      </w:r>
      <w:r w:rsidRPr="00602BB3">
        <w:rPr>
          <w:rFonts w:ascii="Times New Roman" w:hAnsi="Times New Roman" w:cs="Times New Roman"/>
          <w:sz w:val="24"/>
        </w:rPr>
        <w:t>Правды</w:t>
      </w:r>
      <w:r w:rsidR="00A76085">
        <w:rPr>
          <w:rFonts w:ascii="Times New Roman" w:hAnsi="Times New Roman" w:cs="Times New Roman"/>
          <w:sz w:val="24"/>
        </w:rPr>
        <w:t>» (Советский Мост)</w:t>
      </w:r>
      <w:r w:rsidRPr="00602BB3">
        <w:rPr>
          <w:rFonts w:ascii="Times New Roman" w:hAnsi="Times New Roman" w:cs="Times New Roman"/>
          <w:sz w:val="24"/>
        </w:rPr>
        <w:t>, мост через реку Лососинк</w:t>
      </w:r>
      <w:r w:rsidR="00A76085">
        <w:rPr>
          <w:rFonts w:ascii="Times New Roman" w:hAnsi="Times New Roman" w:cs="Times New Roman"/>
          <w:sz w:val="24"/>
        </w:rPr>
        <w:t xml:space="preserve">у на </w:t>
      </w:r>
      <w:r w:rsidRPr="00602BB3">
        <w:rPr>
          <w:rFonts w:ascii="Times New Roman" w:hAnsi="Times New Roman" w:cs="Times New Roman"/>
          <w:sz w:val="24"/>
        </w:rPr>
        <w:t>Красноармейск</w:t>
      </w:r>
      <w:r w:rsidR="00A76085">
        <w:rPr>
          <w:rFonts w:ascii="Times New Roman" w:hAnsi="Times New Roman" w:cs="Times New Roman"/>
          <w:sz w:val="24"/>
        </w:rPr>
        <w:t>ой улице (Красноармейский Мост)</w:t>
      </w:r>
      <w:r w:rsidRPr="00602BB3">
        <w:rPr>
          <w:rFonts w:ascii="Times New Roman" w:hAnsi="Times New Roman" w:cs="Times New Roman"/>
          <w:sz w:val="24"/>
        </w:rPr>
        <w:t>, мост через реку Лососинк</w:t>
      </w:r>
      <w:r w:rsidR="00A76085">
        <w:rPr>
          <w:rFonts w:ascii="Times New Roman" w:hAnsi="Times New Roman" w:cs="Times New Roman"/>
          <w:sz w:val="24"/>
        </w:rPr>
        <w:t>у</w:t>
      </w:r>
      <w:r w:rsidRPr="00602BB3">
        <w:rPr>
          <w:rFonts w:ascii="Times New Roman" w:hAnsi="Times New Roman" w:cs="Times New Roman"/>
          <w:sz w:val="24"/>
        </w:rPr>
        <w:t xml:space="preserve"> на </w:t>
      </w:r>
      <w:r w:rsidR="00017454">
        <w:rPr>
          <w:rFonts w:ascii="Times New Roman" w:hAnsi="Times New Roman" w:cs="Times New Roman"/>
          <w:sz w:val="24"/>
        </w:rPr>
        <w:br/>
      </w:r>
      <w:r w:rsidR="00A76085">
        <w:rPr>
          <w:rFonts w:ascii="Times New Roman" w:hAnsi="Times New Roman" w:cs="Times New Roman"/>
          <w:sz w:val="24"/>
        </w:rPr>
        <w:t>улице</w:t>
      </w:r>
      <w:r w:rsidRPr="00602BB3">
        <w:rPr>
          <w:rFonts w:ascii="Times New Roman" w:hAnsi="Times New Roman" w:cs="Times New Roman"/>
          <w:sz w:val="24"/>
        </w:rPr>
        <w:t xml:space="preserve"> Маршала Мерецкова</w:t>
      </w:r>
      <w:r w:rsidR="00A76085">
        <w:rPr>
          <w:rFonts w:ascii="Times New Roman" w:hAnsi="Times New Roman" w:cs="Times New Roman"/>
          <w:sz w:val="24"/>
        </w:rPr>
        <w:t xml:space="preserve"> (Лобановский Мост)</w:t>
      </w:r>
      <w:r w:rsidRPr="00602BB3">
        <w:rPr>
          <w:rFonts w:ascii="Times New Roman" w:hAnsi="Times New Roman" w:cs="Times New Roman"/>
          <w:sz w:val="24"/>
        </w:rPr>
        <w:t xml:space="preserve">, </w:t>
      </w:r>
      <w:r w:rsidR="00A76085">
        <w:rPr>
          <w:rFonts w:ascii="Times New Roman" w:hAnsi="Times New Roman" w:cs="Times New Roman"/>
          <w:sz w:val="24"/>
        </w:rPr>
        <w:t>мост</w:t>
      </w:r>
      <w:r w:rsidRPr="00602BB3">
        <w:rPr>
          <w:rFonts w:ascii="Times New Roman" w:hAnsi="Times New Roman" w:cs="Times New Roman"/>
          <w:sz w:val="24"/>
        </w:rPr>
        <w:t xml:space="preserve"> через реку Лососинк</w:t>
      </w:r>
      <w:r w:rsidR="00A76085">
        <w:rPr>
          <w:rFonts w:ascii="Times New Roman" w:hAnsi="Times New Roman" w:cs="Times New Roman"/>
          <w:sz w:val="24"/>
        </w:rPr>
        <w:t>у</w:t>
      </w:r>
      <w:r w:rsidRPr="00602BB3">
        <w:rPr>
          <w:rFonts w:ascii="Times New Roman" w:hAnsi="Times New Roman" w:cs="Times New Roman"/>
          <w:sz w:val="24"/>
        </w:rPr>
        <w:t xml:space="preserve"> на </w:t>
      </w:r>
      <w:r w:rsidR="00A76085">
        <w:rPr>
          <w:rFonts w:ascii="Times New Roman" w:hAnsi="Times New Roman" w:cs="Times New Roman"/>
          <w:sz w:val="24"/>
        </w:rPr>
        <w:t>Лесном проспекте (Кукковский Мост), путепровод</w:t>
      </w:r>
      <w:r w:rsidRPr="00602BB3">
        <w:rPr>
          <w:rFonts w:ascii="Times New Roman" w:hAnsi="Times New Roman" w:cs="Times New Roman"/>
          <w:sz w:val="24"/>
        </w:rPr>
        <w:t xml:space="preserve"> через</w:t>
      </w:r>
      <w:r w:rsidR="00A76085">
        <w:rPr>
          <w:rFonts w:ascii="Times New Roman" w:hAnsi="Times New Roman" w:cs="Times New Roman"/>
          <w:sz w:val="24"/>
        </w:rPr>
        <w:t xml:space="preserve"> Лыжную</w:t>
      </w:r>
      <w:r w:rsidRPr="00602BB3">
        <w:rPr>
          <w:rFonts w:ascii="Times New Roman" w:hAnsi="Times New Roman" w:cs="Times New Roman"/>
          <w:sz w:val="24"/>
        </w:rPr>
        <w:t xml:space="preserve"> трассу </w:t>
      </w:r>
      <w:r w:rsidR="00A76085">
        <w:rPr>
          <w:rFonts w:ascii="Times New Roman" w:hAnsi="Times New Roman" w:cs="Times New Roman"/>
          <w:sz w:val="24"/>
        </w:rPr>
        <w:t>«</w:t>
      </w:r>
      <w:r w:rsidRPr="00602BB3">
        <w:rPr>
          <w:rFonts w:ascii="Times New Roman" w:hAnsi="Times New Roman" w:cs="Times New Roman"/>
          <w:sz w:val="24"/>
        </w:rPr>
        <w:t>Фонтаны</w:t>
      </w:r>
      <w:r w:rsidR="00A76085">
        <w:rPr>
          <w:rFonts w:ascii="Times New Roman" w:hAnsi="Times New Roman" w:cs="Times New Roman"/>
          <w:sz w:val="24"/>
        </w:rPr>
        <w:t>»</w:t>
      </w:r>
      <w:r w:rsidRPr="00602BB3">
        <w:rPr>
          <w:rFonts w:ascii="Times New Roman" w:hAnsi="Times New Roman" w:cs="Times New Roman"/>
          <w:sz w:val="24"/>
        </w:rPr>
        <w:t xml:space="preserve"> на </w:t>
      </w:r>
      <w:r w:rsidR="00465CF8">
        <w:rPr>
          <w:rFonts w:ascii="Times New Roman" w:hAnsi="Times New Roman" w:cs="Times New Roman"/>
          <w:sz w:val="24"/>
        </w:rPr>
        <w:t>Лесном проспекте (Фонтанный Путепровод)</w:t>
      </w:r>
      <w:r w:rsidRPr="00602BB3">
        <w:rPr>
          <w:rFonts w:ascii="Times New Roman" w:hAnsi="Times New Roman" w:cs="Times New Roman"/>
          <w:sz w:val="24"/>
        </w:rPr>
        <w:t xml:space="preserve">, путепровод </w:t>
      </w:r>
      <w:r w:rsidR="00465CF8">
        <w:rPr>
          <w:rFonts w:ascii="Times New Roman" w:hAnsi="Times New Roman" w:cs="Times New Roman"/>
          <w:sz w:val="24"/>
        </w:rPr>
        <w:t xml:space="preserve">на </w:t>
      </w:r>
      <w:r w:rsidRPr="00602BB3">
        <w:rPr>
          <w:rFonts w:ascii="Times New Roman" w:hAnsi="Times New Roman" w:cs="Times New Roman"/>
          <w:sz w:val="24"/>
        </w:rPr>
        <w:t>Пряжинско</w:t>
      </w:r>
      <w:r w:rsidR="00465CF8">
        <w:rPr>
          <w:rFonts w:ascii="Times New Roman" w:hAnsi="Times New Roman" w:cs="Times New Roman"/>
          <w:sz w:val="24"/>
        </w:rPr>
        <w:t>м</w:t>
      </w:r>
      <w:r w:rsidRPr="00602BB3">
        <w:rPr>
          <w:rFonts w:ascii="Times New Roman" w:hAnsi="Times New Roman" w:cs="Times New Roman"/>
          <w:sz w:val="24"/>
        </w:rPr>
        <w:t xml:space="preserve"> шоссе</w:t>
      </w:r>
      <w:r w:rsidR="00465CF8">
        <w:rPr>
          <w:rFonts w:ascii="Times New Roman" w:hAnsi="Times New Roman" w:cs="Times New Roman"/>
          <w:sz w:val="24"/>
        </w:rPr>
        <w:t>,</w:t>
      </w:r>
      <w:r w:rsidRPr="00602BB3">
        <w:rPr>
          <w:rFonts w:ascii="Times New Roman" w:hAnsi="Times New Roman" w:cs="Times New Roman"/>
          <w:sz w:val="24"/>
        </w:rPr>
        <w:t xml:space="preserve"> 10 км</w:t>
      </w:r>
      <w:r w:rsidR="00465CF8">
        <w:rPr>
          <w:rFonts w:ascii="Times New Roman" w:hAnsi="Times New Roman" w:cs="Times New Roman"/>
          <w:sz w:val="24"/>
        </w:rPr>
        <w:t xml:space="preserve"> (Пряжинский Путепровод)</w:t>
      </w:r>
      <w:r w:rsidRPr="00602BB3">
        <w:rPr>
          <w:rFonts w:ascii="Times New Roman" w:hAnsi="Times New Roman" w:cs="Times New Roman"/>
          <w:sz w:val="24"/>
        </w:rPr>
        <w:t>, путепровод на Комсомольск</w:t>
      </w:r>
      <w:r w:rsidR="00F163AA">
        <w:rPr>
          <w:rFonts w:ascii="Times New Roman" w:hAnsi="Times New Roman" w:cs="Times New Roman"/>
          <w:sz w:val="24"/>
        </w:rPr>
        <w:t>ом</w:t>
      </w:r>
      <w:r w:rsidR="00F163AA" w:rsidRPr="00F163AA">
        <w:rPr>
          <w:rFonts w:ascii="Times New Roman" w:hAnsi="Times New Roman" w:cs="Times New Roman"/>
          <w:sz w:val="24"/>
        </w:rPr>
        <w:t xml:space="preserve"> </w:t>
      </w:r>
      <w:r w:rsidR="00F163AA" w:rsidRPr="00602BB3">
        <w:rPr>
          <w:rFonts w:ascii="Times New Roman" w:hAnsi="Times New Roman" w:cs="Times New Roman"/>
          <w:sz w:val="24"/>
        </w:rPr>
        <w:t>пр</w:t>
      </w:r>
      <w:r w:rsidR="00465CF8">
        <w:rPr>
          <w:rFonts w:ascii="Times New Roman" w:hAnsi="Times New Roman" w:cs="Times New Roman"/>
          <w:sz w:val="24"/>
        </w:rPr>
        <w:t>оспекте (Комсомольский Путепровод)</w:t>
      </w:r>
      <w:r w:rsidRPr="00602BB3">
        <w:rPr>
          <w:rFonts w:ascii="Times New Roman" w:hAnsi="Times New Roman" w:cs="Times New Roman"/>
          <w:sz w:val="24"/>
        </w:rPr>
        <w:t>, путепровод на ул</w:t>
      </w:r>
      <w:r w:rsidR="00465CF8">
        <w:rPr>
          <w:rFonts w:ascii="Times New Roman" w:hAnsi="Times New Roman" w:cs="Times New Roman"/>
          <w:sz w:val="24"/>
        </w:rPr>
        <w:t>ице</w:t>
      </w:r>
      <w:r w:rsidRPr="00602BB3">
        <w:rPr>
          <w:rFonts w:ascii="Times New Roman" w:hAnsi="Times New Roman" w:cs="Times New Roman"/>
          <w:sz w:val="24"/>
        </w:rPr>
        <w:t xml:space="preserve"> Гоголя</w:t>
      </w:r>
      <w:r w:rsidR="00465CF8">
        <w:rPr>
          <w:rFonts w:ascii="Times New Roman" w:hAnsi="Times New Roman" w:cs="Times New Roman"/>
          <w:sz w:val="24"/>
        </w:rPr>
        <w:t xml:space="preserve"> (Гоголевский Путепровод)</w:t>
      </w:r>
      <w:r w:rsidRPr="00602BB3">
        <w:rPr>
          <w:rFonts w:ascii="Times New Roman" w:hAnsi="Times New Roman" w:cs="Times New Roman"/>
          <w:sz w:val="24"/>
        </w:rPr>
        <w:t>. Всем объектам присвоена третья категория.</w:t>
      </w:r>
    </w:p>
    <w:p w:rsidR="00087878" w:rsidRPr="00602BB3" w:rsidRDefault="00602BB3" w:rsidP="00602BB3">
      <w:pPr>
        <w:pStyle w:val="a4"/>
        <w:ind w:left="0" w:firstLine="567"/>
        <w:jc w:val="both"/>
        <w:rPr>
          <w:rFonts w:ascii="Times New Roman" w:hAnsi="Times New Roman" w:cs="Times New Roman"/>
          <w:sz w:val="24"/>
        </w:rPr>
      </w:pPr>
      <w:r w:rsidRPr="00602BB3">
        <w:rPr>
          <w:rFonts w:ascii="Times New Roman" w:hAnsi="Times New Roman" w:cs="Times New Roman"/>
          <w:sz w:val="24"/>
        </w:rPr>
        <w:t>В рамках муниципальной программы «Развитие транспортной системы Петрозаводского городского округа», утвержденной постановлением Администрации Петрозав</w:t>
      </w:r>
      <w:r w:rsidR="00F163AA">
        <w:rPr>
          <w:rFonts w:ascii="Times New Roman" w:hAnsi="Times New Roman" w:cs="Times New Roman"/>
          <w:sz w:val="24"/>
        </w:rPr>
        <w:t>одского городского округа от 30.12.</w:t>
      </w:r>
      <w:r w:rsidRPr="00602BB3">
        <w:rPr>
          <w:rFonts w:ascii="Times New Roman" w:hAnsi="Times New Roman" w:cs="Times New Roman"/>
          <w:sz w:val="24"/>
        </w:rPr>
        <w:t>2014 № 7015, выполнены работы по установке знаков транспортной безопасности.</w:t>
      </w:r>
    </w:p>
    <w:p w:rsidR="006C16E8" w:rsidRPr="00602BB3" w:rsidRDefault="006C16E8" w:rsidP="00602BB3">
      <w:pPr>
        <w:pStyle w:val="a4"/>
        <w:ind w:firstLine="567"/>
        <w:jc w:val="both"/>
        <w:rPr>
          <w:rFonts w:ascii="Times New Roman" w:hAnsi="Times New Roman" w:cs="Times New Roman"/>
          <w:color w:val="FF0000"/>
          <w:sz w:val="24"/>
        </w:rPr>
      </w:pPr>
    </w:p>
    <w:p w:rsidR="007566D6" w:rsidRPr="006773F7" w:rsidRDefault="007A2D5E" w:rsidP="006773F7">
      <w:pPr>
        <w:pStyle w:val="a4"/>
        <w:jc w:val="center"/>
        <w:outlineLvl w:val="1"/>
        <w:rPr>
          <w:rFonts w:ascii="Times New Roman" w:hAnsi="Times New Roman" w:cs="Times New Roman"/>
          <w:color w:val="FF0000"/>
          <w:sz w:val="24"/>
          <w:szCs w:val="28"/>
        </w:rPr>
      </w:pPr>
      <w:bookmarkStart w:id="26" w:name="_Toc477426531"/>
      <w:r w:rsidRPr="006773F7">
        <w:rPr>
          <w:rFonts w:ascii="Times New Roman" w:hAnsi="Times New Roman" w:cs="Times New Roman"/>
          <w:sz w:val="24"/>
          <w:szCs w:val="28"/>
        </w:rPr>
        <w:t>Осуществление мероприятий в сфере профилактики правонарушений, охрана общественного порядка на территории Петрозаводского городского округа, создание условий для деятельности народных дружин</w:t>
      </w:r>
      <w:bookmarkEnd w:id="26"/>
    </w:p>
    <w:p w:rsidR="004C1073" w:rsidRDefault="004C1073" w:rsidP="00762036">
      <w:pPr>
        <w:pStyle w:val="a4"/>
        <w:ind w:left="0" w:firstLine="567"/>
        <w:jc w:val="both"/>
        <w:rPr>
          <w:rFonts w:ascii="Times New Roman" w:hAnsi="Times New Roman" w:cs="Times New Roman"/>
          <w:sz w:val="24"/>
        </w:rPr>
      </w:pPr>
      <w:r w:rsidRPr="004C1073">
        <w:rPr>
          <w:rFonts w:ascii="Times New Roman" w:hAnsi="Times New Roman" w:cs="Times New Roman"/>
          <w:sz w:val="24"/>
        </w:rPr>
        <w:t>В целях реализации полномочий по осуществлению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F163AA">
        <w:rPr>
          <w:rFonts w:ascii="Times New Roman" w:hAnsi="Times New Roman" w:cs="Times New Roman"/>
          <w:sz w:val="24"/>
        </w:rPr>
        <w:t>,</w:t>
      </w:r>
      <w:r w:rsidRPr="004C1073">
        <w:rPr>
          <w:rFonts w:ascii="Times New Roman" w:hAnsi="Times New Roman" w:cs="Times New Roman"/>
          <w:sz w:val="24"/>
        </w:rPr>
        <w:t xml:space="preserve"> создана межведомственная комиссия по координации деятельности субъек</w:t>
      </w:r>
      <w:r w:rsidR="006C16E8">
        <w:rPr>
          <w:rFonts w:ascii="Times New Roman" w:hAnsi="Times New Roman" w:cs="Times New Roman"/>
          <w:sz w:val="24"/>
        </w:rPr>
        <w:t>тов профилактики правонарушений</w:t>
      </w:r>
      <w:r w:rsidRPr="004C1073">
        <w:rPr>
          <w:rFonts w:ascii="Times New Roman" w:hAnsi="Times New Roman" w:cs="Times New Roman"/>
          <w:sz w:val="24"/>
        </w:rPr>
        <w:t>.</w:t>
      </w:r>
    </w:p>
    <w:p w:rsidR="00762036" w:rsidRPr="006773F7" w:rsidRDefault="00762036" w:rsidP="00762036">
      <w:pPr>
        <w:pStyle w:val="a4"/>
        <w:ind w:left="0" w:firstLine="567"/>
        <w:jc w:val="both"/>
        <w:rPr>
          <w:rFonts w:ascii="Times New Roman" w:hAnsi="Times New Roman" w:cs="Times New Roman"/>
          <w:sz w:val="24"/>
        </w:rPr>
      </w:pPr>
      <w:r w:rsidRPr="006773F7">
        <w:rPr>
          <w:rFonts w:ascii="Times New Roman" w:hAnsi="Times New Roman" w:cs="Times New Roman"/>
          <w:sz w:val="24"/>
        </w:rPr>
        <w:t>С целью реализации полномочий по созданию условий для деятельности добровольных народных дружин по охране общественного порядка Администрация</w:t>
      </w:r>
      <w:r w:rsidR="006E0049" w:rsidRPr="006773F7">
        <w:rPr>
          <w:rFonts w:ascii="Times New Roman" w:hAnsi="Times New Roman" w:cs="Times New Roman"/>
          <w:sz w:val="24"/>
        </w:rPr>
        <w:t xml:space="preserve"> </w:t>
      </w:r>
      <w:r w:rsidRPr="006773F7">
        <w:rPr>
          <w:rFonts w:ascii="Times New Roman" w:hAnsi="Times New Roman" w:cs="Times New Roman"/>
          <w:sz w:val="24"/>
        </w:rPr>
        <w:t>тесно взаимодействует с Управлением МВД по г</w:t>
      </w:r>
      <w:r w:rsidR="004A76A9">
        <w:rPr>
          <w:rFonts w:ascii="Times New Roman" w:hAnsi="Times New Roman" w:cs="Times New Roman"/>
          <w:sz w:val="24"/>
        </w:rPr>
        <w:t>ороду</w:t>
      </w:r>
      <w:r w:rsidRPr="006773F7">
        <w:rPr>
          <w:rFonts w:ascii="Times New Roman" w:hAnsi="Times New Roman" w:cs="Times New Roman"/>
          <w:sz w:val="24"/>
        </w:rPr>
        <w:t xml:space="preserve"> Петрозаводску. На территории </w:t>
      </w:r>
      <w:r w:rsidRPr="006773F7">
        <w:rPr>
          <w:rFonts w:ascii="Times New Roman" w:hAnsi="Times New Roman" w:cs="Times New Roman"/>
          <w:sz w:val="24"/>
        </w:rPr>
        <w:lastRenderedPageBreak/>
        <w:t>Петрозаводского городского округа действует добровольн</w:t>
      </w:r>
      <w:r w:rsidR="00F163AA">
        <w:rPr>
          <w:rFonts w:ascii="Times New Roman" w:hAnsi="Times New Roman" w:cs="Times New Roman"/>
          <w:sz w:val="24"/>
        </w:rPr>
        <w:t>ая</w:t>
      </w:r>
      <w:r w:rsidRPr="006773F7">
        <w:rPr>
          <w:rFonts w:ascii="Times New Roman" w:hAnsi="Times New Roman" w:cs="Times New Roman"/>
          <w:sz w:val="24"/>
        </w:rPr>
        <w:t xml:space="preserve"> народная дружин</w:t>
      </w:r>
      <w:r w:rsidR="00595C42">
        <w:rPr>
          <w:rFonts w:ascii="Times New Roman" w:hAnsi="Times New Roman" w:cs="Times New Roman"/>
          <w:sz w:val="24"/>
        </w:rPr>
        <w:t xml:space="preserve">а «Бузина» в составе 7 человек, которая </w:t>
      </w:r>
      <w:r w:rsidRPr="006773F7">
        <w:rPr>
          <w:rFonts w:ascii="Times New Roman" w:hAnsi="Times New Roman" w:cs="Times New Roman"/>
          <w:sz w:val="24"/>
        </w:rPr>
        <w:t>прошла регистрацию в МВД по Республике Карелия.</w:t>
      </w:r>
    </w:p>
    <w:p w:rsidR="00762036" w:rsidRPr="006831CE" w:rsidRDefault="00762036" w:rsidP="00762036">
      <w:pPr>
        <w:pStyle w:val="a4"/>
        <w:ind w:left="0" w:firstLine="567"/>
        <w:jc w:val="both"/>
        <w:rPr>
          <w:rFonts w:ascii="Times New Roman" w:hAnsi="Times New Roman" w:cs="Times New Roman"/>
          <w:color w:val="FF0000"/>
          <w:sz w:val="24"/>
        </w:rPr>
      </w:pPr>
    </w:p>
    <w:p w:rsidR="000D42C6" w:rsidRDefault="007A2D5E" w:rsidP="000D42C6">
      <w:pPr>
        <w:pStyle w:val="a4"/>
        <w:jc w:val="center"/>
        <w:outlineLvl w:val="1"/>
        <w:rPr>
          <w:rFonts w:ascii="Times New Roman" w:hAnsi="Times New Roman" w:cs="Times New Roman"/>
          <w:sz w:val="24"/>
          <w:szCs w:val="28"/>
        </w:rPr>
      </w:pPr>
      <w:bookmarkStart w:id="27" w:name="_Toc477426532"/>
      <w:r w:rsidRPr="006773F7">
        <w:rPr>
          <w:rFonts w:ascii="Times New Roman" w:hAnsi="Times New Roman" w:cs="Times New Roman"/>
          <w:sz w:val="24"/>
          <w:szCs w:val="28"/>
        </w:rPr>
        <w:t>Участие в предупреждении и ликвидации чрезвычайных ситуаций, организация и осуществление мероприятий по гражданской обороне, обеспечение безопасности людей на водных объектах, первичных мер пожарной безопасности</w:t>
      </w:r>
      <w:bookmarkStart w:id="28" w:name="_Toc477426533"/>
      <w:bookmarkEnd w:id="27"/>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В 2020 году реализованы мероприятия, направленные на предотвращение чрезвычайных и аварийных ситуаций и устранение их последствий, решались вопросы гражданской и территориальной обороны, обеспечения безопасности людей на водных объектах, перв</w:t>
      </w:r>
      <w:r w:rsidR="00B8068B" w:rsidRPr="000D42C6">
        <w:rPr>
          <w:rFonts w:ascii="Times New Roman" w:eastAsia="Calibri" w:hAnsi="Times New Roman" w:cs="Times New Roman"/>
          <w:sz w:val="24"/>
        </w:rPr>
        <w:t>ичных мер пожарной безопасности.</w:t>
      </w:r>
    </w:p>
    <w:p w:rsidR="000D42C6" w:rsidRPr="000D42C6" w:rsidRDefault="00B8068B"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 xml:space="preserve">В целях координации деятельности по предупреждению завоза и распространения новой коронавирусной инфекции на территории Петрозаводского городского округа был создан оперативный штаб под руководством Главы Петрозаводского городского округа. </w:t>
      </w:r>
      <w:r w:rsidR="00A500AA" w:rsidRPr="000D42C6">
        <w:rPr>
          <w:rFonts w:ascii="Times New Roman" w:eastAsia="Calibri" w:hAnsi="Times New Roman" w:cs="Times New Roman"/>
          <w:sz w:val="24"/>
        </w:rPr>
        <w:t xml:space="preserve">В соответствии с положениями распоряжения Главы </w:t>
      </w:r>
      <w:r w:rsidR="00D125A0">
        <w:rPr>
          <w:rFonts w:ascii="Times New Roman" w:eastAsia="Calibri" w:hAnsi="Times New Roman" w:cs="Times New Roman"/>
          <w:sz w:val="24"/>
        </w:rPr>
        <w:t>Р</w:t>
      </w:r>
      <w:r w:rsidR="00A500AA" w:rsidRPr="000D42C6">
        <w:rPr>
          <w:rFonts w:ascii="Times New Roman" w:eastAsia="Calibri" w:hAnsi="Times New Roman" w:cs="Times New Roman"/>
          <w:sz w:val="24"/>
        </w:rPr>
        <w:t>еспублик</w:t>
      </w:r>
      <w:r w:rsidR="00595C42">
        <w:rPr>
          <w:rFonts w:ascii="Times New Roman" w:eastAsia="Calibri" w:hAnsi="Times New Roman" w:cs="Times New Roman"/>
          <w:sz w:val="24"/>
        </w:rPr>
        <w:t>и Карелия от 12.03.2020 № 127-р</w:t>
      </w:r>
      <w:r w:rsidR="00A500AA" w:rsidRPr="000D42C6">
        <w:rPr>
          <w:rFonts w:ascii="Times New Roman" w:eastAsia="Calibri" w:hAnsi="Times New Roman" w:cs="Times New Roman"/>
          <w:sz w:val="24"/>
        </w:rPr>
        <w:t xml:space="preserve"> в</w:t>
      </w:r>
      <w:r w:rsidRPr="000D42C6">
        <w:rPr>
          <w:rFonts w:ascii="Times New Roman" w:eastAsia="Calibri" w:hAnsi="Times New Roman" w:cs="Times New Roman"/>
          <w:sz w:val="24"/>
        </w:rPr>
        <w:t xml:space="preserve"> </w:t>
      </w:r>
      <w:r w:rsidR="001D0C2F">
        <w:rPr>
          <w:rFonts w:ascii="Times New Roman" w:eastAsia="Calibri" w:hAnsi="Times New Roman" w:cs="Times New Roman"/>
          <w:sz w:val="24"/>
        </w:rPr>
        <w:t>апреле</w:t>
      </w:r>
      <w:r w:rsidR="001D0C2F">
        <w:rPr>
          <w:rFonts w:ascii="Times New Roman" w:eastAsia="Times New Roman" w:hAnsi="Times New Roman"/>
          <w:sz w:val="24"/>
          <w:szCs w:val="24"/>
          <w:lang w:eastAsia="ru-RU"/>
        </w:rPr>
        <w:t>–</w:t>
      </w:r>
      <w:r w:rsidR="00A500AA" w:rsidRPr="000D42C6">
        <w:rPr>
          <w:rFonts w:ascii="Times New Roman" w:eastAsia="Calibri" w:hAnsi="Times New Roman" w:cs="Times New Roman"/>
          <w:sz w:val="24"/>
        </w:rPr>
        <w:t xml:space="preserve">мае </w:t>
      </w:r>
      <w:r w:rsidR="00595C42">
        <w:rPr>
          <w:rFonts w:ascii="Times New Roman" w:eastAsia="Calibri" w:hAnsi="Times New Roman" w:cs="Times New Roman"/>
          <w:sz w:val="24"/>
        </w:rPr>
        <w:t xml:space="preserve">2020 года </w:t>
      </w:r>
      <w:r w:rsidR="00A500AA" w:rsidRPr="000D42C6">
        <w:rPr>
          <w:rFonts w:ascii="Times New Roman" w:eastAsia="Calibri" w:hAnsi="Times New Roman" w:cs="Times New Roman"/>
          <w:sz w:val="24"/>
        </w:rPr>
        <w:t>Администрация</w:t>
      </w:r>
      <w:r w:rsidRPr="000D42C6">
        <w:rPr>
          <w:rFonts w:ascii="Times New Roman" w:eastAsia="Calibri" w:hAnsi="Times New Roman" w:cs="Times New Roman"/>
          <w:sz w:val="24"/>
        </w:rPr>
        <w:t xml:space="preserve"> </w:t>
      </w:r>
      <w:r w:rsidR="00A500AA" w:rsidRPr="000D42C6">
        <w:rPr>
          <w:rFonts w:ascii="Times New Roman" w:eastAsia="Calibri" w:hAnsi="Times New Roman" w:cs="Times New Roman"/>
          <w:sz w:val="24"/>
        </w:rPr>
        <w:t>организовала учет</w:t>
      </w:r>
      <w:r w:rsidRPr="000D42C6">
        <w:rPr>
          <w:rFonts w:ascii="Times New Roman" w:eastAsia="Calibri" w:hAnsi="Times New Roman" w:cs="Times New Roman"/>
          <w:sz w:val="24"/>
        </w:rPr>
        <w:t xml:space="preserve"> пассажиров на железнодорожном вокзале, осуществлял</w:t>
      </w:r>
      <w:r w:rsidR="00595C42">
        <w:rPr>
          <w:rFonts w:ascii="Times New Roman" w:eastAsia="Calibri" w:hAnsi="Times New Roman" w:cs="Times New Roman"/>
          <w:sz w:val="24"/>
        </w:rPr>
        <w:t>ся</w:t>
      </w:r>
      <w:r w:rsidRPr="000D42C6">
        <w:rPr>
          <w:rFonts w:ascii="Times New Roman" w:eastAsia="Calibri" w:hAnsi="Times New Roman" w:cs="Times New Roman"/>
          <w:sz w:val="24"/>
        </w:rPr>
        <w:t xml:space="preserve"> контроль за соблюдением режима самоизоляции гражданами, приехавшими в Петрозаводск. В соответствии с соглашением между Министерством здравоохранения Республики Карелия и Администрацией </w:t>
      </w:r>
      <w:r w:rsidR="006B5727" w:rsidRPr="000D42C6">
        <w:rPr>
          <w:rFonts w:ascii="Times New Roman" w:eastAsia="Calibri" w:hAnsi="Times New Roman" w:cs="Times New Roman"/>
          <w:sz w:val="24"/>
        </w:rPr>
        <w:t>в период с мая по декабрь</w:t>
      </w:r>
      <w:r w:rsidR="00595C42">
        <w:rPr>
          <w:rFonts w:ascii="Times New Roman" w:eastAsia="Calibri" w:hAnsi="Times New Roman" w:cs="Times New Roman"/>
          <w:sz w:val="24"/>
        </w:rPr>
        <w:t xml:space="preserve"> 2020 года</w:t>
      </w:r>
      <w:r w:rsidR="006B5727" w:rsidRPr="000D42C6">
        <w:rPr>
          <w:rFonts w:ascii="Times New Roman" w:eastAsia="Calibri" w:hAnsi="Times New Roman" w:cs="Times New Roman"/>
          <w:sz w:val="24"/>
        </w:rPr>
        <w:t xml:space="preserve"> проводилась работа по организации и обеспечению деятельности обсерватора на </w:t>
      </w:r>
      <w:r w:rsidR="004C1073" w:rsidRPr="004C1073">
        <w:rPr>
          <w:rFonts w:ascii="Times New Roman" w:eastAsia="Calibri" w:hAnsi="Times New Roman" w:cs="Times New Roman"/>
          <w:sz w:val="24"/>
        </w:rPr>
        <w:t>108</w:t>
      </w:r>
      <w:r w:rsidR="006B5727" w:rsidRPr="000D42C6">
        <w:rPr>
          <w:rFonts w:ascii="Times New Roman" w:eastAsia="Calibri" w:hAnsi="Times New Roman" w:cs="Times New Roman"/>
          <w:sz w:val="24"/>
        </w:rPr>
        <w:t xml:space="preserve"> койко-мест. Всего заключено 23 муниципальных контракта на сумму </w:t>
      </w:r>
      <w:r w:rsidR="00A7230D">
        <w:rPr>
          <w:rFonts w:ascii="Times New Roman" w:eastAsia="Calibri" w:hAnsi="Times New Roman" w:cs="Times New Roman"/>
          <w:sz w:val="24"/>
        </w:rPr>
        <w:t>1</w:t>
      </w:r>
      <w:r w:rsidR="006B5727" w:rsidRPr="000D42C6">
        <w:rPr>
          <w:rFonts w:ascii="Times New Roman" w:eastAsia="Calibri" w:hAnsi="Times New Roman" w:cs="Times New Roman"/>
          <w:sz w:val="24"/>
        </w:rPr>
        <w:t xml:space="preserve"> млн руб. С июня 2020 года сотрудниками Администрации выполнялись мероприятия по контролю за соблюдением на объектах транспорта, торговли и оказания услуг требований по профилактике распространения новой коронавирусной инфекции. Проверено более 800 объектов, в том числе более </w:t>
      </w:r>
      <w:r w:rsidR="008920E4">
        <w:rPr>
          <w:rFonts w:ascii="Times New Roman" w:eastAsia="Calibri" w:hAnsi="Times New Roman" w:cs="Times New Roman"/>
          <w:sz w:val="24"/>
        </w:rPr>
        <w:br/>
      </w:r>
      <w:r w:rsidR="006B5727" w:rsidRPr="000D42C6">
        <w:rPr>
          <w:rFonts w:ascii="Times New Roman" w:eastAsia="Calibri" w:hAnsi="Times New Roman" w:cs="Times New Roman"/>
          <w:sz w:val="24"/>
        </w:rPr>
        <w:t>500 объектов транспорта. По выявленным нарушениям уполномоченными сотрудниками составлено и направлено в Петрозаводский городской суд 15 административных протоколов.</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 xml:space="preserve">В 2020 году на территории Петрозаводского городского округа чрезвычайных ситуаций не допущено, всего зарегистрировано </w:t>
      </w:r>
      <w:r w:rsidR="00A326AD" w:rsidRPr="000D42C6">
        <w:rPr>
          <w:rFonts w:ascii="Times New Roman" w:eastAsia="Calibri" w:hAnsi="Times New Roman" w:cs="Times New Roman"/>
          <w:sz w:val="24"/>
        </w:rPr>
        <w:t>4 082</w:t>
      </w:r>
      <w:r w:rsidRPr="000D42C6">
        <w:rPr>
          <w:rFonts w:ascii="Times New Roman" w:eastAsia="Calibri" w:hAnsi="Times New Roman" w:cs="Times New Roman"/>
          <w:sz w:val="24"/>
        </w:rPr>
        <w:t xml:space="preserve"> происшестви</w:t>
      </w:r>
      <w:r w:rsidR="00A326AD" w:rsidRPr="000D42C6">
        <w:rPr>
          <w:rFonts w:ascii="Times New Roman" w:eastAsia="Calibri" w:hAnsi="Times New Roman" w:cs="Times New Roman"/>
          <w:sz w:val="24"/>
        </w:rPr>
        <w:t>я</w:t>
      </w:r>
      <w:r w:rsidRPr="000D42C6">
        <w:rPr>
          <w:rFonts w:ascii="Times New Roman" w:eastAsia="Calibri" w:hAnsi="Times New Roman" w:cs="Times New Roman"/>
          <w:sz w:val="24"/>
        </w:rPr>
        <w:t>.</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В жилищном фонде зарегистрирован</w:t>
      </w:r>
      <w:r w:rsidR="00A326AD" w:rsidRPr="000D42C6">
        <w:rPr>
          <w:rFonts w:ascii="Times New Roman" w:eastAsia="Calibri" w:hAnsi="Times New Roman" w:cs="Times New Roman"/>
          <w:sz w:val="24"/>
        </w:rPr>
        <w:t>о</w:t>
      </w:r>
      <w:r w:rsidRPr="000D42C6">
        <w:rPr>
          <w:rFonts w:ascii="Times New Roman" w:eastAsia="Calibri" w:hAnsi="Times New Roman" w:cs="Times New Roman"/>
          <w:sz w:val="24"/>
        </w:rPr>
        <w:t xml:space="preserve"> </w:t>
      </w:r>
      <w:r w:rsidR="00A326AD" w:rsidRPr="000D42C6">
        <w:rPr>
          <w:rFonts w:ascii="Times New Roman" w:eastAsia="Calibri" w:hAnsi="Times New Roman" w:cs="Times New Roman"/>
          <w:sz w:val="24"/>
        </w:rPr>
        <w:t>157</w:t>
      </w:r>
      <w:r w:rsidRPr="000D42C6">
        <w:rPr>
          <w:rFonts w:ascii="Times New Roman" w:eastAsia="Calibri" w:hAnsi="Times New Roman" w:cs="Times New Roman"/>
          <w:sz w:val="24"/>
        </w:rPr>
        <w:t xml:space="preserve"> пожар</w:t>
      </w:r>
      <w:r w:rsidR="00A326AD" w:rsidRPr="000D42C6">
        <w:rPr>
          <w:rFonts w:ascii="Times New Roman" w:eastAsia="Calibri" w:hAnsi="Times New Roman" w:cs="Times New Roman"/>
          <w:sz w:val="24"/>
        </w:rPr>
        <w:t>ов</w:t>
      </w:r>
      <w:r w:rsidRPr="000D42C6">
        <w:rPr>
          <w:rFonts w:ascii="Times New Roman" w:eastAsia="Calibri" w:hAnsi="Times New Roman" w:cs="Times New Roman"/>
          <w:sz w:val="24"/>
        </w:rPr>
        <w:t xml:space="preserve">. На пожарах погибли </w:t>
      </w:r>
      <w:r w:rsidR="00F163AA">
        <w:rPr>
          <w:rFonts w:ascii="Times New Roman" w:eastAsia="Calibri" w:hAnsi="Times New Roman" w:cs="Times New Roman"/>
          <w:sz w:val="24"/>
        </w:rPr>
        <w:br/>
      </w:r>
      <w:r w:rsidR="00A326AD" w:rsidRPr="000D42C6">
        <w:rPr>
          <w:rFonts w:ascii="Times New Roman" w:eastAsia="Calibri" w:hAnsi="Times New Roman" w:cs="Times New Roman"/>
          <w:sz w:val="24"/>
        </w:rPr>
        <w:t>13</w:t>
      </w:r>
      <w:r w:rsidRPr="000D42C6">
        <w:rPr>
          <w:rFonts w:ascii="Times New Roman" w:eastAsia="Calibri" w:hAnsi="Times New Roman" w:cs="Times New Roman"/>
          <w:sz w:val="24"/>
        </w:rPr>
        <w:t xml:space="preserve"> человек. Гибели детей не допущено. На пожарах пострадал</w:t>
      </w:r>
      <w:r w:rsidR="00A326AD" w:rsidRPr="000D42C6">
        <w:rPr>
          <w:rFonts w:ascii="Times New Roman" w:eastAsia="Calibri" w:hAnsi="Times New Roman" w:cs="Times New Roman"/>
          <w:sz w:val="24"/>
        </w:rPr>
        <w:t>и</w:t>
      </w:r>
      <w:r w:rsidRPr="000D42C6">
        <w:rPr>
          <w:rFonts w:ascii="Times New Roman" w:eastAsia="Calibri" w:hAnsi="Times New Roman" w:cs="Times New Roman"/>
          <w:sz w:val="24"/>
        </w:rPr>
        <w:t xml:space="preserve"> </w:t>
      </w:r>
      <w:r w:rsidR="00A326AD" w:rsidRPr="000D42C6">
        <w:rPr>
          <w:rFonts w:ascii="Times New Roman" w:eastAsia="Calibri" w:hAnsi="Times New Roman" w:cs="Times New Roman"/>
          <w:sz w:val="24"/>
        </w:rPr>
        <w:t xml:space="preserve">24 </w:t>
      </w:r>
      <w:r w:rsidRPr="000D42C6">
        <w:rPr>
          <w:rFonts w:ascii="Times New Roman" w:eastAsia="Calibri" w:hAnsi="Times New Roman" w:cs="Times New Roman"/>
          <w:sz w:val="24"/>
        </w:rPr>
        <w:t>человек</w:t>
      </w:r>
      <w:r w:rsidR="00A326AD" w:rsidRPr="000D42C6">
        <w:rPr>
          <w:rFonts w:ascii="Times New Roman" w:eastAsia="Calibri" w:hAnsi="Times New Roman" w:cs="Times New Roman"/>
          <w:sz w:val="24"/>
        </w:rPr>
        <w:t>а</w:t>
      </w:r>
      <w:r w:rsidRPr="000D42C6">
        <w:rPr>
          <w:rFonts w:ascii="Times New Roman" w:eastAsia="Calibri" w:hAnsi="Times New Roman" w:cs="Times New Roman"/>
          <w:sz w:val="24"/>
        </w:rPr>
        <w:t>. Спасен</w:t>
      </w:r>
      <w:r w:rsidR="00A326AD" w:rsidRPr="000D42C6">
        <w:rPr>
          <w:rFonts w:ascii="Times New Roman" w:eastAsia="Calibri" w:hAnsi="Times New Roman" w:cs="Times New Roman"/>
          <w:sz w:val="24"/>
        </w:rPr>
        <w:t>о</w:t>
      </w:r>
      <w:r w:rsidRPr="000D42C6">
        <w:rPr>
          <w:rFonts w:ascii="Times New Roman" w:eastAsia="Calibri" w:hAnsi="Times New Roman" w:cs="Times New Roman"/>
          <w:sz w:val="24"/>
        </w:rPr>
        <w:t xml:space="preserve"> </w:t>
      </w:r>
      <w:r w:rsidR="00F163AA">
        <w:rPr>
          <w:rFonts w:ascii="Times New Roman" w:eastAsia="Calibri" w:hAnsi="Times New Roman" w:cs="Times New Roman"/>
          <w:sz w:val="24"/>
        </w:rPr>
        <w:br/>
      </w:r>
      <w:r w:rsidR="00A326AD" w:rsidRPr="000D42C6">
        <w:rPr>
          <w:rFonts w:ascii="Times New Roman" w:eastAsia="Calibri" w:hAnsi="Times New Roman" w:cs="Times New Roman"/>
          <w:sz w:val="24"/>
        </w:rPr>
        <w:t>267</w:t>
      </w:r>
      <w:r w:rsidRPr="000D42C6">
        <w:rPr>
          <w:rFonts w:ascii="Times New Roman" w:eastAsia="Calibri" w:hAnsi="Times New Roman" w:cs="Times New Roman"/>
          <w:sz w:val="24"/>
        </w:rPr>
        <w:t xml:space="preserve"> человек, в том числе </w:t>
      </w:r>
      <w:r w:rsidR="00A326AD" w:rsidRPr="000D42C6">
        <w:rPr>
          <w:rFonts w:ascii="Times New Roman" w:eastAsia="Calibri" w:hAnsi="Times New Roman" w:cs="Times New Roman"/>
          <w:sz w:val="24"/>
        </w:rPr>
        <w:t>24</w:t>
      </w:r>
      <w:r w:rsidRPr="000D42C6">
        <w:rPr>
          <w:rFonts w:ascii="Times New Roman" w:eastAsia="Calibri" w:hAnsi="Times New Roman" w:cs="Times New Roman"/>
          <w:sz w:val="24"/>
        </w:rPr>
        <w:t xml:space="preserve"> </w:t>
      </w:r>
      <w:r w:rsidR="00A326AD" w:rsidRPr="000D42C6">
        <w:rPr>
          <w:rFonts w:ascii="Times New Roman" w:eastAsia="Calibri" w:hAnsi="Times New Roman" w:cs="Times New Roman"/>
          <w:sz w:val="24"/>
        </w:rPr>
        <w:t>ребенка</w:t>
      </w:r>
      <w:r w:rsidRPr="000D42C6">
        <w:rPr>
          <w:rFonts w:ascii="Times New Roman" w:eastAsia="Calibri" w:hAnsi="Times New Roman" w:cs="Times New Roman"/>
          <w:sz w:val="24"/>
        </w:rPr>
        <w:t xml:space="preserve">. </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 xml:space="preserve">С целью оказания помощи населению оперативные службы реагировали </w:t>
      </w:r>
      <w:r w:rsidR="00A326AD" w:rsidRPr="000D42C6">
        <w:rPr>
          <w:rFonts w:ascii="Times New Roman" w:eastAsia="Calibri" w:hAnsi="Times New Roman" w:cs="Times New Roman"/>
          <w:sz w:val="24"/>
        </w:rPr>
        <w:t>874</w:t>
      </w:r>
      <w:r w:rsidRPr="000D42C6">
        <w:rPr>
          <w:rFonts w:ascii="Times New Roman" w:eastAsia="Calibri" w:hAnsi="Times New Roman" w:cs="Times New Roman"/>
          <w:sz w:val="24"/>
        </w:rPr>
        <w:t xml:space="preserve"> раз</w:t>
      </w:r>
      <w:r w:rsidR="00A326AD" w:rsidRPr="000D42C6">
        <w:rPr>
          <w:rFonts w:ascii="Times New Roman" w:eastAsia="Calibri" w:hAnsi="Times New Roman" w:cs="Times New Roman"/>
          <w:sz w:val="24"/>
        </w:rPr>
        <w:t>а</w:t>
      </w:r>
      <w:r w:rsidRPr="000D42C6">
        <w:rPr>
          <w:rFonts w:ascii="Times New Roman" w:eastAsia="Calibri" w:hAnsi="Times New Roman" w:cs="Times New Roman"/>
          <w:sz w:val="24"/>
        </w:rPr>
        <w:t>, спасен</w:t>
      </w:r>
      <w:r w:rsidR="00A326AD" w:rsidRPr="000D42C6">
        <w:rPr>
          <w:rFonts w:ascii="Times New Roman" w:eastAsia="Calibri" w:hAnsi="Times New Roman" w:cs="Times New Roman"/>
          <w:sz w:val="24"/>
        </w:rPr>
        <w:t>ы</w:t>
      </w:r>
      <w:r w:rsidRPr="000D42C6">
        <w:rPr>
          <w:rFonts w:ascii="Times New Roman" w:eastAsia="Calibri" w:hAnsi="Times New Roman" w:cs="Times New Roman"/>
          <w:sz w:val="24"/>
        </w:rPr>
        <w:t xml:space="preserve"> 2</w:t>
      </w:r>
      <w:r w:rsidR="00A326AD" w:rsidRPr="000D42C6">
        <w:rPr>
          <w:rFonts w:ascii="Times New Roman" w:eastAsia="Calibri" w:hAnsi="Times New Roman" w:cs="Times New Roman"/>
          <w:sz w:val="24"/>
        </w:rPr>
        <w:t>4</w:t>
      </w:r>
      <w:r w:rsidRPr="000D42C6">
        <w:rPr>
          <w:rFonts w:ascii="Times New Roman" w:eastAsia="Calibri" w:hAnsi="Times New Roman" w:cs="Times New Roman"/>
          <w:sz w:val="24"/>
        </w:rPr>
        <w:t>4 человек</w:t>
      </w:r>
      <w:r w:rsidR="00A326AD" w:rsidRPr="000D42C6">
        <w:rPr>
          <w:rFonts w:ascii="Times New Roman" w:eastAsia="Calibri" w:hAnsi="Times New Roman" w:cs="Times New Roman"/>
          <w:sz w:val="24"/>
        </w:rPr>
        <w:t>а</w:t>
      </w:r>
      <w:r w:rsidRPr="000D42C6">
        <w:rPr>
          <w:rFonts w:ascii="Times New Roman" w:eastAsia="Calibri" w:hAnsi="Times New Roman" w:cs="Times New Roman"/>
          <w:sz w:val="24"/>
        </w:rPr>
        <w:t xml:space="preserve">, из них </w:t>
      </w:r>
      <w:r w:rsidR="00A326AD" w:rsidRPr="000D42C6">
        <w:rPr>
          <w:rFonts w:ascii="Times New Roman" w:eastAsia="Calibri" w:hAnsi="Times New Roman" w:cs="Times New Roman"/>
          <w:sz w:val="24"/>
        </w:rPr>
        <w:t>15 детей</w:t>
      </w:r>
      <w:r w:rsidRPr="000D42C6">
        <w:rPr>
          <w:rFonts w:ascii="Times New Roman" w:eastAsia="Calibri" w:hAnsi="Times New Roman" w:cs="Times New Roman"/>
          <w:sz w:val="24"/>
        </w:rPr>
        <w:t>.</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 xml:space="preserve">Органом повседневного управления Петрозаводского звена территориальной подсистемы единой государственной системы предупреждения и ликвидации чрезвычайных ситуаций Республики Карелия является муниципальное казенное учреждение Петрозаводского городского округа «Единая дежурно-диспетчерская служба» (далее – МКУ «ЕДДС»). В 2020 году в МКУ «ЕДДС» по телефону 051 поступило </w:t>
      </w:r>
      <w:r w:rsidR="00A326AD" w:rsidRPr="000D42C6">
        <w:rPr>
          <w:rFonts w:ascii="Times New Roman" w:eastAsia="Calibri" w:hAnsi="Times New Roman" w:cs="Times New Roman"/>
          <w:sz w:val="24"/>
        </w:rPr>
        <w:t>96 333</w:t>
      </w:r>
      <w:r w:rsidRPr="000D42C6">
        <w:rPr>
          <w:rFonts w:ascii="Times New Roman" w:eastAsia="Calibri" w:hAnsi="Times New Roman" w:cs="Times New Roman"/>
          <w:sz w:val="24"/>
        </w:rPr>
        <w:t xml:space="preserve"> обращени</w:t>
      </w:r>
      <w:r w:rsidR="00A326AD" w:rsidRPr="000D42C6">
        <w:rPr>
          <w:rFonts w:ascii="Times New Roman" w:eastAsia="Calibri" w:hAnsi="Times New Roman" w:cs="Times New Roman"/>
          <w:sz w:val="24"/>
        </w:rPr>
        <w:t>я</w:t>
      </w:r>
      <w:r w:rsidRPr="000D42C6">
        <w:rPr>
          <w:rFonts w:ascii="Times New Roman" w:eastAsia="Calibri" w:hAnsi="Times New Roman" w:cs="Times New Roman"/>
          <w:sz w:val="24"/>
        </w:rPr>
        <w:t xml:space="preserve"> граждан.</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МКУ «ЕДДС» заключены соглашения по информационному обмену при решении задач предупреждения и ликвидации чрезвычайных ситуаций (происшес</w:t>
      </w:r>
      <w:r w:rsidR="009A2B28" w:rsidRPr="000D42C6">
        <w:rPr>
          <w:rFonts w:ascii="Times New Roman" w:eastAsia="Calibri" w:hAnsi="Times New Roman" w:cs="Times New Roman"/>
          <w:sz w:val="24"/>
        </w:rPr>
        <w:t xml:space="preserve">твий) с </w:t>
      </w:r>
      <w:r w:rsidR="00213538" w:rsidRPr="000D42C6">
        <w:rPr>
          <w:rFonts w:ascii="Times New Roman" w:eastAsia="Calibri" w:hAnsi="Times New Roman" w:cs="Times New Roman"/>
          <w:sz w:val="24"/>
        </w:rPr>
        <w:br/>
      </w:r>
      <w:r w:rsidR="009A2B28" w:rsidRPr="000D42C6">
        <w:rPr>
          <w:rFonts w:ascii="Times New Roman" w:eastAsia="Calibri" w:hAnsi="Times New Roman" w:cs="Times New Roman"/>
          <w:sz w:val="24"/>
        </w:rPr>
        <w:t>40 организациями и с 5</w:t>
      </w:r>
      <w:r w:rsidRPr="000D42C6">
        <w:rPr>
          <w:rFonts w:ascii="Times New Roman" w:eastAsia="Calibri" w:hAnsi="Times New Roman" w:cs="Times New Roman"/>
          <w:sz w:val="24"/>
        </w:rPr>
        <w:t xml:space="preserve"> организациями по оперативному взаимодействию и информационному обмену в рамках деятельности системы обеспечения вызовов экстренных оперативных служб по единому номеру «112».</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 xml:space="preserve">В </w:t>
      </w:r>
      <w:r w:rsidR="00FC1EA1" w:rsidRPr="000D42C6">
        <w:rPr>
          <w:rFonts w:ascii="Times New Roman" w:eastAsia="Calibri" w:hAnsi="Times New Roman" w:cs="Times New Roman"/>
          <w:sz w:val="24"/>
        </w:rPr>
        <w:t>2020</w:t>
      </w:r>
      <w:r w:rsidRPr="000D42C6">
        <w:rPr>
          <w:rFonts w:ascii="Times New Roman" w:eastAsia="Calibri" w:hAnsi="Times New Roman" w:cs="Times New Roman"/>
          <w:sz w:val="24"/>
        </w:rPr>
        <w:t xml:space="preserve"> году продолжилась работа по поддержанию в готовности и развитию систем оповещения и информирования населения Петрозаводского городского округа. </w:t>
      </w:r>
    </w:p>
    <w:p w:rsidR="00595C42"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lastRenderedPageBreak/>
        <w:t>Для предоставления населению средств индивидуальной и коллективной защиты в Петрозаводском городском округе сформирован фонд защитных сооружений гражданской обороны, включающий 19</w:t>
      </w:r>
      <w:r w:rsidR="00B33FB9" w:rsidRPr="000D42C6">
        <w:rPr>
          <w:rFonts w:ascii="Times New Roman" w:eastAsia="Calibri" w:hAnsi="Times New Roman" w:cs="Times New Roman"/>
          <w:sz w:val="24"/>
        </w:rPr>
        <w:t>0</w:t>
      </w:r>
      <w:r w:rsidRPr="000D42C6">
        <w:rPr>
          <w:rFonts w:ascii="Times New Roman" w:eastAsia="Calibri" w:hAnsi="Times New Roman" w:cs="Times New Roman"/>
          <w:sz w:val="24"/>
        </w:rPr>
        <w:t xml:space="preserve"> защитных сооружени</w:t>
      </w:r>
      <w:r w:rsidR="00B33FB9" w:rsidRPr="000D42C6">
        <w:rPr>
          <w:rFonts w:ascii="Times New Roman" w:eastAsia="Calibri" w:hAnsi="Times New Roman" w:cs="Times New Roman"/>
          <w:sz w:val="24"/>
        </w:rPr>
        <w:t>й</w:t>
      </w:r>
      <w:r w:rsidRPr="000D42C6">
        <w:rPr>
          <w:rFonts w:ascii="Times New Roman" w:eastAsia="Calibri" w:hAnsi="Times New Roman" w:cs="Times New Roman"/>
          <w:sz w:val="24"/>
        </w:rPr>
        <w:t xml:space="preserve"> гражданской обороны, из них в муниципальной собственности находится 50 защитных сооружений. </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 xml:space="preserve">Всего в 2020 году для проведения технического обслуживания и ремонта защитных сооружений гражданской обороны, расположенных на территории Петрозаводского городского округа, из различных бюджетов израсходовано </w:t>
      </w:r>
      <w:r w:rsidR="00F71915" w:rsidRPr="000D42C6">
        <w:rPr>
          <w:rFonts w:ascii="Times New Roman" w:eastAsia="Calibri" w:hAnsi="Times New Roman" w:cs="Times New Roman"/>
          <w:sz w:val="24"/>
        </w:rPr>
        <w:t>3,3</w:t>
      </w:r>
      <w:r w:rsidRPr="000D42C6">
        <w:rPr>
          <w:rFonts w:ascii="Times New Roman" w:eastAsia="Calibri" w:hAnsi="Times New Roman" w:cs="Times New Roman"/>
        </w:rPr>
        <w:t xml:space="preserve"> </w:t>
      </w:r>
      <w:r w:rsidR="0002305E" w:rsidRPr="000D42C6">
        <w:rPr>
          <w:rFonts w:ascii="Times New Roman" w:eastAsia="Calibri" w:hAnsi="Times New Roman" w:cs="Times New Roman"/>
          <w:sz w:val="24"/>
        </w:rPr>
        <w:t>млн руб</w:t>
      </w:r>
      <w:r w:rsidRPr="000D42C6">
        <w:rPr>
          <w:rFonts w:ascii="Times New Roman" w:eastAsia="Calibri" w:hAnsi="Times New Roman" w:cs="Times New Roman"/>
          <w:sz w:val="24"/>
        </w:rPr>
        <w:t xml:space="preserve">. За счет средств собственников отремонтировано </w:t>
      </w:r>
      <w:r w:rsidR="00B33FB9" w:rsidRPr="000D42C6">
        <w:rPr>
          <w:rFonts w:ascii="Times New Roman" w:eastAsia="Calibri" w:hAnsi="Times New Roman" w:cs="Times New Roman"/>
          <w:sz w:val="24"/>
        </w:rPr>
        <w:t>9</w:t>
      </w:r>
      <w:r w:rsidRPr="000D42C6">
        <w:rPr>
          <w:rFonts w:ascii="Times New Roman" w:eastAsia="Calibri" w:hAnsi="Times New Roman" w:cs="Times New Roman"/>
          <w:sz w:val="24"/>
        </w:rPr>
        <w:t xml:space="preserve"> защитных сооружений.</w:t>
      </w:r>
    </w:p>
    <w:p w:rsidR="000D42C6" w:rsidRPr="000D42C6" w:rsidRDefault="009F3DC4" w:rsidP="000D42C6">
      <w:pPr>
        <w:pStyle w:val="a4"/>
        <w:ind w:left="0" w:firstLine="567"/>
        <w:jc w:val="both"/>
        <w:rPr>
          <w:rFonts w:ascii="Times New Roman" w:eastAsia="Calibri" w:hAnsi="Times New Roman" w:cs="Times New Roman"/>
          <w:sz w:val="24"/>
        </w:rPr>
      </w:pPr>
      <w:r w:rsidRPr="000D42C6">
        <w:rPr>
          <w:rFonts w:ascii="Times New Roman" w:eastAsia="Calibri" w:hAnsi="Times New Roman" w:cs="Times New Roman"/>
          <w:sz w:val="24"/>
        </w:rPr>
        <w:t>На территории Петрозаводского городского округа создано 13 нештатных аварийно-спасательных формирований в составе 181 человек</w:t>
      </w:r>
      <w:r w:rsidR="00917F58" w:rsidRPr="000D42C6">
        <w:rPr>
          <w:rFonts w:ascii="Times New Roman" w:eastAsia="Calibri" w:hAnsi="Times New Roman" w:cs="Times New Roman"/>
          <w:sz w:val="24"/>
        </w:rPr>
        <w:t>а</w:t>
      </w:r>
      <w:r w:rsidRPr="000D42C6">
        <w:rPr>
          <w:rFonts w:ascii="Times New Roman" w:eastAsia="Calibri" w:hAnsi="Times New Roman" w:cs="Times New Roman"/>
          <w:sz w:val="24"/>
        </w:rPr>
        <w:t xml:space="preserve"> и 145 нештатных формирований по обеспечению выполнения мероприятий по гражданской обороне в составе 847 человек.</w:t>
      </w:r>
    </w:p>
    <w:p w:rsidR="009F3DC4" w:rsidRPr="000D42C6" w:rsidRDefault="009F3DC4" w:rsidP="000D42C6">
      <w:pPr>
        <w:pStyle w:val="a4"/>
        <w:ind w:left="0" w:firstLine="567"/>
        <w:jc w:val="both"/>
        <w:rPr>
          <w:rFonts w:ascii="Times New Roman" w:eastAsia="Calibri" w:hAnsi="Times New Roman" w:cs="Times New Roman"/>
          <w:sz w:val="24"/>
          <w:szCs w:val="24"/>
        </w:rPr>
      </w:pPr>
      <w:r w:rsidRPr="000D42C6">
        <w:rPr>
          <w:rFonts w:ascii="Times New Roman" w:eastAsia="Calibri" w:hAnsi="Times New Roman" w:cs="Times New Roman"/>
          <w:sz w:val="24"/>
        </w:rPr>
        <w:t xml:space="preserve">Сотрудниками Администрации совместно с </w:t>
      </w:r>
      <w:r w:rsidRPr="000D42C6">
        <w:rPr>
          <w:rFonts w:ascii="Times New Roman" w:eastAsia="Calibri" w:hAnsi="Times New Roman" w:cs="Times New Roman"/>
          <w:sz w:val="24"/>
          <w:szCs w:val="24"/>
        </w:rPr>
        <w:t>представителями Петрозаводского инспекторского отделения ФКУ «Центр ГИМС МЧС России по Республике Карелия» и Государственного комитета Республики Карелия по обеспечению жизнедеятельности и безопасности населения проводились патрулирования (обследования) водных объектов Петрозаводского городского округа.</w:t>
      </w:r>
    </w:p>
    <w:p w:rsidR="000D42C6" w:rsidRPr="000D42C6" w:rsidRDefault="000D42C6" w:rsidP="000D42C6">
      <w:pPr>
        <w:pStyle w:val="a4"/>
        <w:ind w:left="0" w:firstLine="567"/>
        <w:jc w:val="both"/>
        <w:rPr>
          <w:rFonts w:ascii="Times New Roman" w:eastAsia="Calibri" w:hAnsi="Times New Roman" w:cs="Times New Roman"/>
          <w:sz w:val="24"/>
          <w:szCs w:val="24"/>
        </w:rPr>
      </w:pPr>
    </w:p>
    <w:p w:rsidR="007566D6" w:rsidRPr="000D42C6" w:rsidRDefault="008B7C06" w:rsidP="000D42C6">
      <w:pPr>
        <w:pStyle w:val="a4"/>
        <w:jc w:val="center"/>
        <w:outlineLvl w:val="1"/>
        <w:rPr>
          <w:rFonts w:ascii="Times New Roman" w:hAnsi="Times New Roman" w:cs="Times New Roman"/>
          <w:sz w:val="28"/>
          <w:szCs w:val="28"/>
        </w:rPr>
      </w:pPr>
      <w:r w:rsidRPr="000D42C6">
        <w:rPr>
          <w:rFonts w:ascii="Times New Roman" w:hAnsi="Times New Roman" w:cs="Times New Roman"/>
          <w:sz w:val="24"/>
          <w:szCs w:val="28"/>
        </w:rPr>
        <w:t>Формирование и содержание муниципального архива</w:t>
      </w:r>
      <w:bookmarkEnd w:id="28"/>
    </w:p>
    <w:p w:rsidR="007848D1" w:rsidRPr="000D42C6" w:rsidRDefault="007848D1" w:rsidP="007848D1">
      <w:pPr>
        <w:pStyle w:val="a4"/>
        <w:ind w:left="0" w:firstLine="567"/>
        <w:jc w:val="both"/>
        <w:rPr>
          <w:rFonts w:ascii="Times New Roman" w:hAnsi="Times New Roman" w:cs="Times New Roman"/>
          <w:sz w:val="24"/>
        </w:rPr>
      </w:pPr>
      <w:r w:rsidRPr="000D42C6">
        <w:rPr>
          <w:rFonts w:ascii="Times New Roman" w:hAnsi="Times New Roman" w:cs="Times New Roman"/>
          <w:sz w:val="24"/>
        </w:rPr>
        <w:t>В 2020 году МКУ «Муниципальный архив г. Петрозаводска» принято 1</w:t>
      </w:r>
      <w:r w:rsidR="00917F58" w:rsidRPr="000D42C6">
        <w:rPr>
          <w:rFonts w:ascii="Times New Roman" w:hAnsi="Times New Roman" w:cs="Times New Roman"/>
          <w:sz w:val="24"/>
        </w:rPr>
        <w:t xml:space="preserve"> </w:t>
      </w:r>
      <w:r w:rsidRPr="000D42C6">
        <w:rPr>
          <w:rFonts w:ascii="Times New Roman" w:hAnsi="Times New Roman" w:cs="Times New Roman"/>
          <w:sz w:val="24"/>
        </w:rPr>
        <w:t xml:space="preserve">794 дел, в том числе дел постоянного хранения </w:t>
      </w:r>
      <w:r w:rsidR="00917F58" w:rsidRPr="000D42C6">
        <w:rPr>
          <w:rFonts w:ascii="Times New Roman" w:hAnsi="Times New Roman" w:cs="Times New Roman"/>
          <w:sz w:val="24"/>
        </w:rPr>
        <w:t>–</w:t>
      </w:r>
      <w:r w:rsidRPr="000D42C6">
        <w:rPr>
          <w:rFonts w:ascii="Times New Roman" w:hAnsi="Times New Roman" w:cs="Times New Roman"/>
          <w:sz w:val="24"/>
        </w:rPr>
        <w:t xml:space="preserve"> 1</w:t>
      </w:r>
      <w:r w:rsidR="00917F58" w:rsidRPr="000D42C6">
        <w:rPr>
          <w:rFonts w:ascii="Times New Roman" w:hAnsi="Times New Roman" w:cs="Times New Roman"/>
          <w:sz w:val="24"/>
        </w:rPr>
        <w:t xml:space="preserve"> </w:t>
      </w:r>
      <w:r w:rsidRPr="000D42C6">
        <w:rPr>
          <w:rFonts w:ascii="Times New Roman" w:hAnsi="Times New Roman" w:cs="Times New Roman"/>
          <w:sz w:val="24"/>
        </w:rPr>
        <w:t>461, фот</w:t>
      </w:r>
      <w:r w:rsidR="001D0C2F">
        <w:rPr>
          <w:rFonts w:ascii="Times New Roman" w:hAnsi="Times New Roman" w:cs="Times New Roman"/>
          <w:sz w:val="24"/>
        </w:rPr>
        <w:t xml:space="preserve">оальбомов </w:t>
      </w:r>
      <w:r w:rsidR="001D0C2F">
        <w:rPr>
          <w:rFonts w:ascii="Times New Roman" w:eastAsia="Times New Roman" w:hAnsi="Times New Roman"/>
          <w:sz w:val="24"/>
          <w:szCs w:val="24"/>
          <w:lang w:eastAsia="ru-RU"/>
        </w:rPr>
        <w:t>–</w:t>
      </w:r>
      <w:r w:rsidR="00285C47">
        <w:rPr>
          <w:rFonts w:ascii="Times New Roman" w:hAnsi="Times New Roman" w:cs="Times New Roman"/>
          <w:sz w:val="24"/>
        </w:rPr>
        <w:t xml:space="preserve"> 2, видео на компакт-</w:t>
      </w:r>
      <w:r w:rsidRPr="000D42C6">
        <w:rPr>
          <w:rFonts w:ascii="Times New Roman" w:hAnsi="Times New Roman" w:cs="Times New Roman"/>
          <w:sz w:val="24"/>
        </w:rPr>
        <w:t xml:space="preserve">дисках </w:t>
      </w:r>
      <w:r w:rsidR="001D0C2F">
        <w:rPr>
          <w:rFonts w:ascii="Times New Roman" w:eastAsia="Times New Roman" w:hAnsi="Times New Roman"/>
          <w:sz w:val="24"/>
          <w:szCs w:val="24"/>
          <w:lang w:eastAsia="ru-RU"/>
        </w:rPr>
        <w:t>–</w:t>
      </w:r>
      <w:r w:rsidRPr="000D42C6">
        <w:rPr>
          <w:rFonts w:ascii="Times New Roman" w:hAnsi="Times New Roman" w:cs="Times New Roman"/>
          <w:sz w:val="24"/>
        </w:rPr>
        <w:t xml:space="preserve"> 1, дел по личному составу – 330, закартонировано 2</w:t>
      </w:r>
      <w:r w:rsidR="00917F58" w:rsidRPr="000D42C6">
        <w:rPr>
          <w:rFonts w:ascii="Times New Roman" w:hAnsi="Times New Roman" w:cs="Times New Roman"/>
          <w:sz w:val="24"/>
        </w:rPr>
        <w:t xml:space="preserve"> </w:t>
      </w:r>
      <w:r w:rsidRPr="000D42C6">
        <w:rPr>
          <w:rFonts w:ascii="Times New Roman" w:hAnsi="Times New Roman" w:cs="Times New Roman"/>
          <w:sz w:val="24"/>
        </w:rPr>
        <w:t>527 единиц хранения.</w:t>
      </w:r>
    </w:p>
    <w:p w:rsidR="007848D1" w:rsidRPr="000D42C6" w:rsidRDefault="007848D1" w:rsidP="007848D1">
      <w:pPr>
        <w:pStyle w:val="a4"/>
        <w:ind w:left="0" w:firstLine="567"/>
        <w:jc w:val="both"/>
        <w:rPr>
          <w:rFonts w:ascii="Times New Roman" w:hAnsi="Times New Roman" w:cs="Times New Roman"/>
          <w:sz w:val="24"/>
        </w:rPr>
      </w:pPr>
      <w:r w:rsidRPr="000D42C6">
        <w:rPr>
          <w:rFonts w:ascii="Times New Roman" w:hAnsi="Times New Roman" w:cs="Times New Roman"/>
          <w:sz w:val="24"/>
        </w:rPr>
        <w:t>Степень загруженности архивохранилища составляет 65,8%.</w:t>
      </w:r>
    </w:p>
    <w:p w:rsidR="005B30C1" w:rsidRPr="000D42C6" w:rsidRDefault="00917F58" w:rsidP="007848D1">
      <w:pPr>
        <w:pStyle w:val="a4"/>
        <w:ind w:left="0" w:firstLine="567"/>
        <w:jc w:val="both"/>
        <w:rPr>
          <w:rFonts w:ascii="Times New Roman" w:hAnsi="Times New Roman" w:cs="Times New Roman"/>
          <w:sz w:val="24"/>
        </w:rPr>
      </w:pPr>
      <w:r w:rsidRPr="000D42C6">
        <w:rPr>
          <w:rFonts w:ascii="Times New Roman" w:hAnsi="Times New Roman" w:cs="Times New Roman"/>
          <w:sz w:val="24"/>
        </w:rPr>
        <w:t>МКУ «МАП» и</w:t>
      </w:r>
      <w:r w:rsidR="007848D1" w:rsidRPr="000D42C6">
        <w:rPr>
          <w:rFonts w:ascii="Times New Roman" w:hAnsi="Times New Roman" w:cs="Times New Roman"/>
          <w:sz w:val="24"/>
        </w:rPr>
        <w:t xml:space="preserve">сполнено </w:t>
      </w:r>
      <w:r w:rsidR="009A2B28" w:rsidRPr="000D42C6">
        <w:rPr>
          <w:rFonts w:ascii="Times New Roman" w:hAnsi="Times New Roman" w:cs="Times New Roman"/>
          <w:sz w:val="24"/>
        </w:rPr>
        <w:t xml:space="preserve">1 </w:t>
      </w:r>
      <w:r w:rsidR="007848D1" w:rsidRPr="000D42C6">
        <w:rPr>
          <w:rFonts w:ascii="Times New Roman" w:hAnsi="Times New Roman" w:cs="Times New Roman"/>
          <w:sz w:val="24"/>
        </w:rPr>
        <w:t>2</w:t>
      </w:r>
      <w:r w:rsidR="00F75D48">
        <w:rPr>
          <w:rFonts w:ascii="Times New Roman" w:hAnsi="Times New Roman" w:cs="Times New Roman"/>
          <w:sz w:val="24"/>
        </w:rPr>
        <w:t>78</w:t>
      </w:r>
      <w:r w:rsidR="007848D1" w:rsidRPr="000D42C6">
        <w:rPr>
          <w:rFonts w:ascii="Times New Roman" w:hAnsi="Times New Roman" w:cs="Times New Roman"/>
          <w:sz w:val="24"/>
        </w:rPr>
        <w:t xml:space="preserve"> запросов от физических и юридических лиц.</w:t>
      </w:r>
    </w:p>
    <w:p w:rsidR="007848D1" w:rsidRPr="007848D1" w:rsidRDefault="007848D1" w:rsidP="007848D1">
      <w:pPr>
        <w:pStyle w:val="a4"/>
        <w:ind w:left="0" w:firstLine="567"/>
        <w:jc w:val="both"/>
        <w:rPr>
          <w:rFonts w:ascii="Times New Roman" w:hAnsi="Times New Roman" w:cs="Times New Roman"/>
          <w:color w:val="FF0000"/>
          <w:sz w:val="24"/>
        </w:rPr>
      </w:pPr>
    </w:p>
    <w:p w:rsidR="006F572A" w:rsidRPr="006B0EBD" w:rsidRDefault="007A2D5E" w:rsidP="006B0EBD">
      <w:pPr>
        <w:pStyle w:val="a4"/>
        <w:jc w:val="center"/>
        <w:outlineLvl w:val="1"/>
        <w:rPr>
          <w:rFonts w:ascii="Times New Roman" w:hAnsi="Times New Roman" w:cs="Times New Roman"/>
          <w:sz w:val="24"/>
          <w:szCs w:val="28"/>
        </w:rPr>
      </w:pPr>
      <w:bookmarkStart w:id="29" w:name="_Toc477426534"/>
      <w:r w:rsidRPr="006B0EBD">
        <w:rPr>
          <w:rFonts w:ascii="Times New Roman" w:hAnsi="Times New Roman" w:cs="Times New Roman"/>
          <w:sz w:val="24"/>
          <w:szCs w:val="28"/>
        </w:rPr>
        <w:t>Осуществление муниципального контроля</w:t>
      </w:r>
      <w:bookmarkEnd w:id="29"/>
    </w:p>
    <w:p w:rsidR="00973F67" w:rsidRPr="009B1663" w:rsidRDefault="00973F67" w:rsidP="00973F67">
      <w:pPr>
        <w:pStyle w:val="a4"/>
        <w:ind w:left="0" w:firstLine="567"/>
        <w:jc w:val="both"/>
        <w:rPr>
          <w:rFonts w:ascii="Times New Roman" w:hAnsi="Times New Roman" w:cs="Times New Roman"/>
          <w:sz w:val="24"/>
        </w:rPr>
      </w:pPr>
      <w:r w:rsidRPr="009B1663">
        <w:rPr>
          <w:rFonts w:ascii="Times New Roman" w:hAnsi="Times New Roman" w:cs="Times New Roman"/>
          <w:sz w:val="24"/>
        </w:rPr>
        <w:t xml:space="preserve">В соответствии со статьей 17.1 Федерального закона от 06.10.2003 № 131-ФЗ </w:t>
      </w:r>
      <w:r w:rsidR="00D655A7" w:rsidRPr="009B1663">
        <w:rPr>
          <w:rFonts w:ascii="Times New Roman" w:hAnsi="Times New Roman" w:cs="Times New Roman"/>
          <w:sz w:val="24"/>
        </w:rPr>
        <w:br/>
      </w:r>
      <w:r w:rsidRPr="009B1663">
        <w:rPr>
          <w:rFonts w:ascii="Times New Roman" w:hAnsi="Times New Roman" w:cs="Times New Roman"/>
          <w:sz w:val="24"/>
        </w:rPr>
        <w:t>«Об общих принципах организации местного самоуправления в Российской Федерации» Администрация организует и осуществляет муниципальный контроль за соблюдением требований, установленных муниципальными правовыми актами, принятыми</w:t>
      </w:r>
      <w:r w:rsidR="00595C42">
        <w:rPr>
          <w:rFonts w:ascii="Times New Roman" w:hAnsi="Times New Roman" w:cs="Times New Roman"/>
          <w:sz w:val="24"/>
        </w:rPr>
        <w:t xml:space="preserve"> по вопросам местного значения</w:t>
      </w:r>
      <w:r w:rsidRPr="009B1663">
        <w:rPr>
          <w:rFonts w:ascii="Times New Roman" w:hAnsi="Times New Roman" w:cs="Times New Roman"/>
          <w:sz w:val="24"/>
        </w:rPr>
        <w:t>, также муниципальный контроль за соблюдением требований, установленных федеральными законами, законами субъектов Российской Федерации</w:t>
      </w:r>
      <w:r w:rsidR="00595C42">
        <w:rPr>
          <w:rFonts w:ascii="Times New Roman" w:hAnsi="Times New Roman" w:cs="Times New Roman"/>
          <w:sz w:val="24"/>
        </w:rPr>
        <w:t xml:space="preserve"> в </w:t>
      </w:r>
      <w:r w:rsidR="00595C42" w:rsidRPr="009B1663">
        <w:rPr>
          <w:rFonts w:ascii="Times New Roman" w:hAnsi="Times New Roman" w:cs="Times New Roman"/>
          <w:sz w:val="24"/>
        </w:rPr>
        <w:t>случаях, если соответствующие виды контроля отнесены федеральными законами к полномочиям органов местного самоуправления</w:t>
      </w:r>
      <w:r w:rsidRPr="009B1663">
        <w:rPr>
          <w:rFonts w:ascii="Times New Roman" w:hAnsi="Times New Roman" w:cs="Times New Roman"/>
          <w:sz w:val="24"/>
        </w:rPr>
        <w:t xml:space="preserve">. </w:t>
      </w:r>
    </w:p>
    <w:p w:rsidR="00F133C6" w:rsidRPr="009B1663" w:rsidRDefault="00F133C6" w:rsidP="00F04BE6">
      <w:pPr>
        <w:pStyle w:val="a4"/>
        <w:spacing w:after="0" w:line="240" w:lineRule="auto"/>
        <w:ind w:left="0" w:firstLine="567"/>
        <w:jc w:val="both"/>
        <w:rPr>
          <w:rFonts w:ascii="Times New Roman" w:hAnsi="Times New Roman" w:cs="Times New Roman"/>
          <w:sz w:val="24"/>
          <w:szCs w:val="28"/>
        </w:rPr>
      </w:pPr>
      <w:r w:rsidRPr="009B1663">
        <w:rPr>
          <w:rFonts w:ascii="Times New Roman" w:hAnsi="Times New Roman" w:cs="Times New Roman"/>
          <w:sz w:val="24"/>
          <w:szCs w:val="28"/>
        </w:rPr>
        <w:t>В 2020 году проведены 5 плановых проверок в сфере контроля за соблюдением требований Правил благоустройства.</w:t>
      </w:r>
    </w:p>
    <w:p w:rsidR="00F133C6" w:rsidRPr="009B1663" w:rsidRDefault="00F133C6" w:rsidP="00F04BE6">
      <w:pPr>
        <w:pStyle w:val="a4"/>
        <w:spacing w:after="0" w:line="240" w:lineRule="auto"/>
        <w:ind w:left="0" w:firstLine="567"/>
        <w:jc w:val="both"/>
        <w:rPr>
          <w:rFonts w:ascii="Times New Roman" w:hAnsi="Times New Roman" w:cs="Times New Roman"/>
          <w:sz w:val="24"/>
          <w:szCs w:val="28"/>
        </w:rPr>
      </w:pPr>
      <w:r w:rsidRPr="009B1663">
        <w:rPr>
          <w:rFonts w:ascii="Times New Roman" w:hAnsi="Times New Roman" w:cs="Times New Roman"/>
          <w:sz w:val="24"/>
          <w:szCs w:val="28"/>
        </w:rPr>
        <w:t xml:space="preserve">В связи с выявленными нарушениями были возбуждены дела об административных правонарушениях в отношении 2 проверяемых юридических лиц, 1 должностного лица. </w:t>
      </w:r>
    </w:p>
    <w:p w:rsidR="00F133C6" w:rsidRPr="009B1663" w:rsidRDefault="00F133C6" w:rsidP="00F04BE6">
      <w:pPr>
        <w:pStyle w:val="a4"/>
        <w:spacing w:after="0" w:line="240" w:lineRule="auto"/>
        <w:ind w:left="0" w:firstLine="567"/>
        <w:jc w:val="both"/>
        <w:rPr>
          <w:rFonts w:ascii="Times New Roman" w:hAnsi="Times New Roman" w:cs="Times New Roman"/>
          <w:sz w:val="24"/>
          <w:szCs w:val="28"/>
        </w:rPr>
      </w:pPr>
      <w:r w:rsidRPr="009B1663">
        <w:rPr>
          <w:rFonts w:ascii="Times New Roman" w:hAnsi="Times New Roman" w:cs="Times New Roman"/>
          <w:sz w:val="24"/>
          <w:szCs w:val="28"/>
        </w:rPr>
        <w:t>По результатам рассмотрения дел Административной комиссией Петрозаводского городского округа вынесены решения о наказании в виде предупреждения.</w:t>
      </w:r>
    </w:p>
    <w:p w:rsidR="00F133C6" w:rsidRPr="009B1663" w:rsidRDefault="00917AFD" w:rsidP="00F04BE6">
      <w:pPr>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9B1663">
        <w:rPr>
          <w:rFonts w:ascii="Times New Roman" w:eastAsia="Times New Roman" w:hAnsi="Times New Roman" w:cs="Times New Roman"/>
          <w:sz w:val="24"/>
          <w:szCs w:val="28"/>
          <w:lang w:eastAsia="ru-RU"/>
        </w:rPr>
        <w:t>Во исполнение положений</w:t>
      </w:r>
      <w:r w:rsidR="00F133C6" w:rsidRPr="009B1663">
        <w:rPr>
          <w:rFonts w:ascii="Times New Roman" w:eastAsia="Times New Roman" w:hAnsi="Times New Roman" w:cs="Times New Roman"/>
          <w:sz w:val="24"/>
          <w:szCs w:val="28"/>
          <w:lang w:eastAsia="ru-RU"/>
        </w:rPr>
        <w:t xml:space="preserve"> Постановления Правительства Р</w:t>
      </w:r>
      <w:r w:rsidRPr="009B1663">
        <w:rPr>
          <w:rFonts w:ascii="Times New Roman" w:eastAsia="Times New Roman" w:hAnsi="Times New Roman" w:cs="Times New Roman"/>
          <w:sz w:val="24"/>
          <w:szCs w:val="28"/>
          <w:lang w:eastAsia="ru-RU"/>
        </w:rPr>
        <w:t xml:space="preserve">оссийской </w:t>
      </w:r>
      <w:r w:rsidR="00F133C6" w:rsidRPr="009B1663">
        <w:rPr>
          <w:rFonts w:ascii="Times New Roman" w:eastAsia="Times New Roman" w:hAnsi="Times New Roman" w:cs="Times New Roman"/>
          <w:sz w:val="24"/>
          <w:szCs w:val="28"/>
          <w:lang w:eastAsia="ru-RU"/>
        </w:rPr>
        <w:t>Ф</w:t>
      </w:r>
      <w:r w:rsidRPr="009B1663">
        <w:rPr>
          <w:rFonts w:ascii="Times New Roman" w:eastAsia="Times New Roman" w:hAnsi="Times New Roman" w:cs="Times New Roman"/>
          <w:sz w:val="24"/>
          <w:szCs w:val="28"/>
          <w:lang w:eastAsia="ru-RU"/>
        </w:rPr>
        <w:t>едерации</w:t>
      </w:r>
      <w:r w:rsidR="00F133C6" w:rsidRPr="009B1663">
        <w:rPr>
          <w:rFonts w:ascii="Times New Roman" w:eastAsia="Times New Roman" w:hAnsi="Times New Roman" w:cs="Times New Roman"/>
          <w:sz w:val="24"/>
          <w:szCs w:val="28"/>
          <w:lang w:eastAsia="ru-RU"/>
        </w:rPr>
        <w:t xml:space="preserve">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sidRPr="009B1663">
        <w:rPr>
          <w:rFonts w:ascii="Times New Roman" w:eastAsia="Times New Roman" w:hAnsi="Times New Roman" w:cs="Times New Roman"/>
          <w:sz w:val="24"/>
          <w:szCs w:val="28"/>
          <w:lang w:eastAsia="ru-RU"/>
        </w:rPr>
        <w:t>дивидуальных предпринимателей»</w:t>
      </w:r>
      <w:r w:rsidR="00F133C6" w:rsidRPr="009B1663">
        <w:rPr>
          <w:rFonts w:ascii="Times New Roman" w:eastAsia="Times New Roman" w:hAnsi="Times New Roman" w:cs="Times New Roman"/>
          <w:sz w:val="24"/>
          <w:szCs w:val="28"/>
          <w:lang w:eastAsia="ru-RU"/>
        </w:rPr>
        <w:t xml:space="preserve"> из </w:t>
      </w:r>
      <w:r w:rsidRPr="009B1663">
        <w:rPr>
          <w:rFonts w:ascii="Times New Roman" w:eastAsia="Times New Roman" w:hAnsi="Times New Roman" w:cs="Times New Roman"/>
          <w:sz w:val="24"/>
          <w:szCs w:val="28"/>
          <w:lang w:eastAsia="ru-RU"/>
        </w:rPr>
        <w:t xml:space="preserve">ежегодного </w:t>
      </w:r>
      <w:r w:rsidR="00F133C6" w:rsidRPr="009B1663">
        <w:rPr>
          <w:rFonts w:ascii="Times New Roman" w:eastAsia="Times New Roman" w:hAnsi="Times New Roman" w:cs="Times New Roman"/>
          <w:sz w:val="24"/>
          <w:szCs w:val="28"/>
          <w:lang w:eastAsia="ru-RU"/>
        </w:rPr>
        <w:t>плана Администрации на 2020 год по проведению плановых проверок</w:t>
      </w:r>
      <w:r w:rsidR="00595C42">
        <w:rPr>
          <w:rFonts w:ascii="Times New Roman" w:eastAsia="Times New Roman" w:hAnsi="Times New Roman" w:cs="Times New Roman"/>
          <w:sz w:val="24"/>
          <w:szCs w:val="28"/>
          <w:lang w:eastAsia="ru-RU"/>
        </w:rPr>
        <w:t xml:space="preserve"> за соблюдением требований Правил благоустройства</w:t>
      </w:r>
      <w:r w:rsidR="00F133C6" w:rsidRPr="009B1663">
        <w:rPr>
          <w:rFonts w:ascii="Times New Roman" w:eastAsia="Times New Roman" w:hAnsi="Times New Roman" w:cs="Times New Roman"/>
          <w:sz w:val="24"/>
          <w:szCs w:val="28"/>
          <w:lang w:eastAsia="ru-RU"/>
        </w:rPr>
        <w:t xml:space="preserve"> </w:t>
      </w:r>
      <w:r w:rsidR="005721C1" w:rsidRPr="009B1663">
        <w:rPr>
          <w:rFonts w:ascii="Times New Roman" w:eastAsia="Times New Roman" w:hAnsi="Times New Roman" w:cs="Times New Roman"/>
          <w:sz w:val="24"/>
          <w:szCs w:val="28"/>
          <w:lang w:eastAsia="ru-RU"/>
        </w:rPr>
        <w:t xml:space="preserve">были </w:t>
      </w:r>
      <w:r w:rsidR="00F133C6" w:rsidRPr="009B1663">
        <w:rPr>
          <w:rFonts w:ascii="Times New Roman" w:eastAsia="Times New Roman" w:hAnsi="Times New Roman" w:cs="Times New Roman"/>
          <w:sz w:val="24"/>
          <w:szCs w:val="28"/>
          <w:lang w:eastAsia="ru-RU"/>
        </w:rPr>
        <w:t>исключены проверки в отношении</w:t>
      </w:r>
      <w:r w:rsidRPr="009B1663">
        <w:rPr>
          <w:rFonts w:ascii="Times New Roman" w:eastAsia="Times New Roman" w:hAnsi="Times New Roman" w:cs="Times New Roman"/>
          <w:sz w:val="24"/>
          <w:szCs w:val="28"/>
          <w:lang w:eastAsia="ru-RU"/>
        </w:rPr>
        <w:t xml:space="preserve"> 8 юридических лиц.</w:t>
      </w:r>
    </w:p>
    <w:p w:rsidR="00F133C6" w:rsidRPr="009B1663" w:rsidRDefault="00F133C6" w:rsidP="00F04BE6">
      <w:pPr>
        <w:pStyle w:val="a4"/>
        <w:spacing w:after="0" w:line="240" w:lineRule="auto"/>
        <w:ind w:left="0" w:firstLine="567"/>
        <w:jc w:val="both"/>
        <w:rPr>
          <w:rFonts w:ascii="Times New Roman" w:hAnsi="Times New Roman" w:cs="Times New Roman"/>
          <w:sz w:val="24"/>
          <w:szCs w:val="28"/>
        </w:rPr>
      </w:pPr>
      <w:r w:rsidRPr="009B1663">
        <w:rPr>
          <w:rFonts w:ascii="Times New Roman" w:hAnsi="Times New Roman" w:cs="Times New Roman"/>
          <w:sz w:val="24"/>
          <w:szCs w:val="28"/>
        </w:rPr>
        <w:lastRenderedPageBreak/>
        <w:t xml:space="preserve">В связи с подготовкой к переписи населения (перенесена на </w:t>
      </w:r>
      <w:r w:rsidR="00F163AA">
        <w:rPr>
          <w:rFonts w:ascii="Times New Roman" w:hAnsi="Times New Roman" w:cs="Times New Roman"/>
          <w:sz w:val="24"/>
          <w:szCs w:val="28"/>
        </w:rPr>
        <w:t>2021 год</w:t>
      </w:r>
      <w:r w:rsidRPr="009B1663">
        <w:rPr>
          <w:rFonts w:ascii="Times New Roman" w:hAnsi="Times New Roman" w:cs="Times New Roman"/>
          <w:sz w:val="24"/>
          <w:szCs w:val="28"/>
        </w:rPr>
        <w:t>) на основании информа</w:t>
      </w:r>
      <w:r w:rsidR="000567F1" w:rsidRPr="009B1663">
        <w:rPr>
          <w:rFonts w:ascii="Times New Roman" w:hAnsi="Times New Roman" w:cs="Times New Roman"/>
          <w:sz w:val="24"/>
          <w:szCs w:val="28"/>
        </w:rPr>
        <w:t>ции, представленной Карелиястат</w:t>
      </w:r>
      <w:r w:rsidR="00645683" w:rsidRPr="009B1663">
        <w:rPr>
          <w:rFonts w:ascii="Times New Roman" w:hAnsi="Times New Roman" w:cs="Times New Roman"/>
          <w:sz w:val="24"/>
          <w:szCs w:val="28"/>
        </w:rPr>
        <w:t>,</w:t>
      </w:r>
      <w:r w:rsidRPr="009B1663">
        <w:rPr>
          <w:rFonts w:ascii="Times New Roman" w:hAnsi="Times New Roman" w:cs="Times New Roman"/>
          <w:sz w:val="24"/>
          <w:szCs w:val="28"/>
        </w:rPr>
        <w:t xml:space="preserve"> с целью проверки наличия указателей улиц, </w:t>
      </w:r>
      <w:r w:rsidR="00645683" w:rsidRPr="009B1663">
        <w:rPr>
          <w:rFonts w:ascii="Times New Roman" w:hAnsi="Times New Roman" w:cs="Times New Roman"/>
          <w:sz w:val="24"/>
          <w:szCs w:val="28"/>
        </w:rPr>
        <w:t>номеров домов</w:t>
      </w:r>
      <w:r w:rsidRPr="009B1663">
        <w:rPr>
          <w:rFonts w:ascii="Times New Roman" w:hAnsi="Times New Roman" w:cs="Times New Roman"/>
          <w:sz w:val="24"/>
          <w:szCs w:val="28"/>
        </w:rPr>
        <w:t xml:space="preserve"> проведено обследование более </w:t>
      </w:r>
      <w:r w:rsidR="00F21A8C" w:rsidRPr="009B1663">
        <w:rPr>
          <w:rFonts w:ascii="Times New Roman" w:hAnsi="Times New Roman" w:cs="Times New Roman"/>
          <w:sz w:val="24"/>
          <w:szCs w:val="28"/>
        </w:rPr>
        <w:t>500</w:t>
      </w:r>
      <w:r w:rsidRPr="009B1663">
        <w:rPr>
          <w:rFonts w:ascii="Times New Roman" w:hAnsi="Times New Roman" w:cs="Times New Roman"/>
          <w:sz w:val="24"/>
          <w:szCs w:val="28"/>
        </w:rPr>
        <w:t xml:space="preserve"> индивидуальных жилых домов. </w:t>
      </w:r>
      <w:r w:rsidR="0009179C" w:rsidRPr="009B1663">
        <w:rPr>
          <w:rFonts w:ascii="Times New Roman" w:hAnsi="Times New Roman" w:cs="Times New Roman"/>
          <w:sz w:val="24"/>
          <w:szCs w:val="28"/>
        </w:rPr>
        <w:t xml:space="preserve">По результатам проверок </w:t>
      </w:r>
      <w:r w:rsidRPr="009B1663">
        <w:rPr>
          <w:rFonts w:ascii="Times New Roman" w:hAnsi="Times New Roman" w:cs="Times New Roman"/>
          <w:sz w:val="24"/>
          <w:szCs w:val="28"/>
        </w:rPr>
        <w:t xml:space="preserve">в рамках профилактической работы юридическим лицам, индивидуальным предпринимателям, гражданам направлено более </w:t>
      </w:r>
      <w:r w:rsidR="00F21A8C" w:rsidRPr="009B1663">
        <w:rPr>
          <w:rFonts w:ascii="Times New Roman" w:hAnsi="Times New Roman" w:cs="Times New Roman"/>
          <w:sz w:val="24"/>
          <w:szCs w:val="28"/>
        </w:rPr>
        <w:t>3</w:t>
      </w:r>
      <w:r w:rsidR="0010005C" w:rsidRPr="009B1663">
        <w:rPr>
          <w:rFonts w:ascii="Times New Roman" w:hAnsi="Times New Roman" w:cs="Times New Roman"/>
          <w:sz w:val="24"/>
          <w:szCs w:val="28"/>
        </w:rPr>
        <w:t>50</w:t>
      </w:r>
      <w:r w:rsidRPr="009B1663">
        <w:rPr>
          <w:rFonts w:ascii="Times New Roman" w:hAnsi="Times New Roman" w:cs="Times New Roman"/>
          <w:sz w:val="24"/>
          <w:szCs w:val="28"/>
        </w:rPr>
        <w:t xml:space="preserve"> предостережений о недопустимости нарушения требований, установленных муниципал</w:t>
      </w:r>
      <w:r w:rsidR="0009179C" w:rsidRPr="009B1663">
        <w:rPr>
          <w:rFonts w:ascii="Times New Roman" w:hAnsi="Times New Roman" w:cs="Times New Roman"/>
          <w:sz w:val="24"/>
          <w:szCs w:val="28"/>
        </w:rPr>
        <w:t xml:space="preserve">ьными правилами благоустройства, </w:t>
      </w:r>
      <w:r w:rsidRPr="009B1663">
        <w:rPr>
          <w:rFonts w:ascii="Times New Roman" w:hAnsi="Times New Roman" w:cs="Times New Roman"/>
          <w:sz w:val="24"/>
          <w:szCs w:val="28"/>
        </w:rPr>
        <w:t xml:space="preserve">возбуждено более 1,3 тыс. дел об административных правонарушениях. </w:t>
      </w:r>
    </w:p>
    <w:p w:rsidR="0010005C" w:rsidRPr="009B1663" w:rsidRDefault="008920E4" w:rsidP="00F04BE6">
      <w:pPr>
        <w:pStyle w:val="a4"/>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В соответствии с</w:t>
      </w:r>
      <w:r w:rsidR="0010005C" w:rsidRPr="009B1663">
        <w:rPr>
          <w:rFonts w:ascii="Times New Roman" w:hAnsi="Times New Roman" w:cs="Times New Roman"/>
          <w:sz w:val="24"/>
          <w:szCs w:val="28"/>
        </w:rPr>
        <w:t xml:space="preserve"> требовани</w:t>
      </w:r>
      <w:r>
        <w:rPr>
          <w:rFonts w:ascii="Times New Roman" w:hAnsi="Times New Roman" w:cs="Times New Roman"/>
          <w:sz w:val="24"/>
          <w:szCs w:val="28"/>
        </w:rPr>
        <w:t>ями</w:t>
      </w:r>
      <w:r w:rsidR="0010005C" w:rsidRPr="009B1663">
        <w:rPr>
          <w:rFonts w:ascii="Times New Roman" w:hAnsi="Times New Roman" w:cs="Times New Roman"/>
          <w:sz w:val="24"/>
          <w:szCs w:val="28"/>
        </w:rPr>
        <w:t xml:space="preserve"> к установке вывесок, утвержденны</w:t>
      </w:r>
      <w:r>
        <w:rPr>
          <w:rFonts w:ascii="Times New Roman" w:hAnsi="Times New Roman" w:cs="Times New Roman"/>
          <w:sz w:val="24"/>
          <w:szCs w:val="28"/>
        </w:rPr>
        <w:t>ми</w:t>
      </w:r>
      <w:r w:rsidR="0010005C" w:rsidRPr="009B1663">
        <w:rPr>
          <w:rFonts w:ascii="Times New Roman" w:hAnsi="Times New Roman" w:cs="Times New Roman"/>
          <w:sz w:val="24"/>
          <w:szCs w:val="28"/>
        </w:rPr>
        <w:t xml:space="preserve"> Решением Петрозаводского городского Совета от 05.06.2019 года № 28/24-479 «Об утверждении требований к установке вывесок на фасадах зданий, строений и сооружений», постоянно проводились контрольные мероприятия, консультирование заинтересованных лиц. </w:t>
      </w:r>
    </w:p>
    <w:p w:rsidR="0010005C" w:rsidRPr="009B1663" w:rsidRDefault="0010005C" w:rsidP="00F04BE6">
      <w:pPr>
        <w:pStyle w:val="a4"/>
        <w:spacing w:after="0" w:line="240" w:lineRule="auto"/>
        <w:ind w:left="0" w:firstLine="567"/>
        <w:jc w:val="both"/>
        <w:rPr>
          <w:rFonts w:ascii="Times New Roman" w:hAnsi="Times New Roman" w:cs="Times New Roman"/>
          <w:sz w:val="24"/>
          <w:szCs w:val="28"/>
        </w:rPr>
      </w:pPr>
      <w:r w:rsidRPr="009B1663">
        <w:rPr>
          <w:rFonts w:ascii="Times New Roman" w:hAnsi="Times New Roman" w:cs="Times New Roman"/>
          <w:sz w:val="24"/>
          <w:szCs w:val="28"/>
        </w:rPr>
        <w:t xml:space="preserve">Приведено в соответствие </w:t>
      </w:r>
      <w:r w:rsidR="00595C42" w:rsidRPr="009B1663">
        <w:rPr>
          <w:rFonts w:ascii="Times New Roman" w:hAnsi="Times New Roman" w:cs="Times New Roman"/>
          <w:sz w:val="24"/>
          <w:szCs w:val="28"/>
        </w:rPr>
        <w:t xml:space="preserve">с требованиями </w:t>
      </w:r>
      <w:r w:rsidRPr="009B1663">
        <w:rPr>
          <w:rFonts w:ascii="Times New Roman" w:hAnsi="Times New Roman" w:cs="Times New Roman"/>
          <w:sz w:val="24"/>
          <w:szCs w:val="28"/>
        </w:rPr>
        <w:t xml:space="preserve">(демонтированы либо </w:t>
      </w:r>
      <w:r w:rsidR="00645683" w:rsidRPr="009B1663">
        <w:rPr>
          <w:rFonts w:ascii="Times New Roman" w:hAnsi="Times New Roman" w:cs="Times New Roman"/>
          <w:sz w:val="24"/>
          <w:szCs w:val="28"/>
        </w:rPr>
        <w:t>заменены</w:t>
      </w:r>
      <w:r w:rsidRPr="009B1663">
        <w:rPr>
          <w:rFonts w:ascii="Times New Roman" w:hAnsi="Times New Roman" w:cs="Times New Roman"/>
          <w:sz w:val="24"/>
          <w:szCs w:val="28"/>
        </w:rPr>
        <w:t>) более 400 вывесок</w:t>
      </w:r>
      <w:r w:rsidR="00645683" w:rsidRPr="009B1663">
        <w:rPr>
          <w:rFonts w:ascii="Times New Roman" w:hAnsi="Times New Roman" w:cs="Times New Roman"/>
          <w:sz w:val="24"/>
          <w:szCs w:val="28"/>
        </w:rPr>
        <w:t>, не соответствующих требованиям.</w:t>
      </w:r>
    </w:p>
    <w:p w:rsidR="00F133C6" w:rsidRPr="009B1663" w:rsidRDefault="00F133C6" w:rsidP="00F04BE6">
      <w:pPr>
        <w:pStyle w:val="a4"/>
        <w:spacing w:after="0" w:line="240" w:lineRule="auto"/>
        <w:ind w:left="0" w:firstLine="567"/>
        <w:jc w:val="both"/>
        <w:rPr>
          <w:rFonts w:ascii="Times New Roman" w:hAnsi="Times New Roman" w:cs="Times New Roman"/>
          <w:sz w:val="24"/>
          <w:szCs w:val="28"/>
        </w:rPr>
      </w:pPr>
      <w:r w:rsidRPr="009B1663">
        <w:rPr>
          <w:rFonts w:ascii="Times New Roman" w:hAnsi="Times New Roman" w:cs="Times New Roman"/>
          <w:sz w:val="24"/>
          <w:szCs w:val="28"/>
        </w:rPr>
        <w:t>В связи с выявлением нарушений требований к вывескам воз</w:t>
      </w:r>
      <w:r w:rsidR="00F21A8C" w:rsidRPr="009B1663">
        <w:rPr>
          <w:rFonts w:ascii="Times New Roman" w:hAnsi="Times New Roman" w:cs="Times New Roman"/>
          <w:sz w:val="24"/>
          <w:szCs w:val="28"/>
        </w:rPr>
        <w:t>буждено более 330</w:t>
      </w:r>
      <w:r w:rsidRPr="009B1663">
        <w:rPr>
          <w:rFonts w:ascii="Times New Roman" w:hAnsi="Times New Roman" w:cs="Times New Roman"/>
          <w:sz w:val="24"/>
          <w:szCs w:val="28"/>
        </w:rPr>
        <w:t xml:space="preserve"> дел об административных правонарушениях по ч. 27, 28 ст. 2.14 Закона</w:t>
      </w:r>
      <w:r w:rsidR="00C576E3" w:rsidRPr="009B1663">
        <w:rPr>
          <w:rFonts w:ascii="Times New Roman" w:hAnsi="Times New Roman" w:cs="Times New Roman"/>
          <w:sz w:val="24"/>
          <w:szCs w:val="28"/>
        </w:rPr>
        <w:t xml:space="preserve"> № 1191-ЗРК</w:t>
      </w:r>
      <w:r w:rsidRPr="009B1663">
        <w:rPr>
          <w:rFonts w:ascii="Times New Roman" w:hAnsi="Times New Roman" w:cs="Times New Roman"/>
          <w:sz w:val="24"/>
          <w:szCs w:val="28"/>
        </w:rPr>
        <w:t>.</w:t>
      </w:r>
    </w:p>
    <w:p w:rsidR="00123A55" w:rsidRPr="009B1663" w:rsidRDefault="00595C42" w:rsidP="00F04BE6">
      <w:pPr>
        <w:pStyle w:val="a4"/>
        <w:ind w:left="0" w:firstLine="567"/>
        <w:jc w:val="both"/>
        <w:rPr>
          <w:rFonts w:ascii="Times New Roman" w:hAnsi="Times New Roman" w:cs="Times New Roman"/>
          <w:sz w:val="24"/>
        </w:rPr>
      </w:pPr>
      <w:r>
        <w:rPr>
          <w:rFonts w:ascii="Times New Roman" w:hAnsi="Times New Roman" w:cs="Times New Roman"/>
          <w:sz w:val="24"/>
        </w:rPr>
        <w:t>В связи с ограничительными мероприятиями</w:t>
      </w:r>
      <w:r w:rsidR="006D55BC" w:rsidRPr="009B1663">
        <w:rPr>
          <w:rFonts w:ascii="Times New Roman" w:hAnsi="Times New Roman" w:cs="Times New Roman"/>
          <w:sz w:val="24"/>
        </w:rPr>
        <w:t xml:space="preserve"> из</w:t>
      </w:r>
      <w:r w:rsidR="00123A55" w:rsidRPr="009B1663">
        <w:rPr>
          <w:rFonts w:ascii="Times New Roman" w:hAnsi="Times New Roman" w:cs="Times New Roman"/>
          <w:sz w:val="24"/>
        </w:rPr>
        <w:t xml:space="preserve"> ежегодного плана проведения плановых проверок юридических лиц и индивидуальн</w:t>
      </w:r>
      <w:r w:rsidR="006D55BC" w:rsidRPr="009B1663">
        <w:rPr>
          <w:rFonts w:ascii="Times New Roman" w:hAnsi="Times New Roman" w:cs="Times New Roman"/>
          <w:sz w:val="24"/>
        </w:rPr>
        <w:t>ых предпринимателей на 2020 год были</w:t>
      </w:r>
      <w:r w:rsidR="00123A55" w:rsidRPr="009B1663">
        <w:rPr>
          <w:rFonts w:ascii="Times New Roman" w:hAnsi="Times New Roman" w:cs="Times New Roman"/>
          <w:sz w:val="24"/>
        </w:rPr>
        <w:t xml:space="preserve"> исключены 12 </w:t>
      </w:r>
      <w:r w:rsidR="006D55BC" w:rsidRPr="009B1663">
        <w:rPr>
          <w:rFonts w:ascii="Times New Roman" w:hAnsi="Times New Roman" w:cs="Times New Roman"/>
          <w:sz w:val="24"/>
        </w:rPr>
        <w:t xml:space="preserve">проверок в отношении </w:t>
      </w:r>
      <w:r w:rsidR="00123A55" w:rsidRPr="009B1663">
        <w:rPr>
          <w:rFonts w:ascii="Times New Roman" w:hAnsi="Times New Roman" w:cs="Times New Roman"/>
          <w:sz w:val="24"/>
        </w:rPr>
        <w:t>юридических лиц, подлежащих проверке в рамках муниципального земельного контроля в 2020 году.</w:t>
      </w:r>
    </w:p>
    <w:p w:rsidR="006D55BC" w:rsidRPr="009B1663" w:rsidRDefault="006D55BC" w:rsidP="00F04BE6">
      <w:pPr>
        <w:pStyle w:val="a4"/>
        <w:ind w:left="0" w:firstLine="567"/>
        <w:jc w:val="both"/>
        <w:rPr>
          <w:rFonts w:ascii="Times New Roman" w:hAnsi="Times New Roman" w:cs="Times New Roman"/>
          <w:sz w:val="24"/>
        </w:rPr>
      </w:pPr>
      <w:r w:rsidRPr="009B1663">
        <w:rPr>
          <w:rFonts w:ascii="Times New Roman" w:hAnsi="Times New Roman" w:cs="Times New Roman"/>
          <w:sz w:val="24"/>
        </w:rPr>
        <w:t>Администрацией была проведена 1 плановая проверка юридического лица</w:t>
      </w:r>
      <w:r w:rsidR="00D216B5" w:rsidRPr="009B1663">
        <w:rPr>
          <w:rFonts w:ascii="Times New Roman" w:hAnsi="Times New Roman" w:cs="Times New Roman"/>
          <w:sz w:val="24"/>
        </w:rPr>
        <w:t>, в результате которой выявлено нарушение. В целях принятия соответствующих мер материалы в отношении указанного юридического лица переданы в Управление Федеральной службы государственной регистрации, кадастра и картографии по Республике Карелия. Управлением Росреестра по Республике Карелия вынесено устное замечание в отношении проверяемого юридического лица. Выявленное нарушение устранено</w:t>
      </w:r>
      <w:r w:rsidR="00595C42">
        <w:rPr>
          <w:rFonts w:ascii="Times New Roman" w:hAnsi="Times New Roman" w:cs="Times New Roman"/>
          <w:sz w:val="24"/>
        </w:rPr>
        <w:t>.</w:t>
      </w:r>
    </w:p>
    <w:p w:rsidR="00123A55" w:rsidRPr="00DE42E5" w:rsidRDefault="00123A55" w:rsidP="00F04BE6">
      <w:pPr>
        <w:pStyle w:val="a4"/>
        <w:ind w:left="0" w:firstLine="567"/>
        <w:jc w:val="both"/>
        <w:rPr>
          <w:rFonts w:ascii="Times New Roman" w:hAnsi="Times New Roman" w:cs="Times New Roman"/>
          <w:sz w:val="24"/>
        </w:rPr>
      </w:pPr>
      <w:r w:rsidRPr="00DE42E5">
        <w:rPr>
          <w:rFonts w:ascii="Times New Roman" w:hAnsi="Times New Roman" w:cs="Times New Roman"/>
          <w:sz w:val="24"/>
        </w:rPr>
        <w:t>В 2020 году проведены внеплановые проверки в отношении физических лиц по обращениям граждан и юридических лиц</w:t>
      </w:r>
      <w:r w:rsidR="009B1663" w:rsidRPr="00DE42E5">
        <w:rPr>
          <w:rFonts w:ascii="Times New Roman" w:hAnsi="Times New Roman" w:cs="Times New Roman"/>
          <w:sz w:val="24"/>
        </w:rPr>
        <w:t xml:space="preserve">. </w:t>
      </w:r>
      <w:r w:rsidR="00CF4AA8" w:rsidRPr="00DE42E5">
        <w:rPr>
          <w:rFonts w:ascii="Times New Roman" w:hAnsi="Times New Roman" w:cs="Times New Roman"/>
          <w:sz w:val="24"/>
        </w:rPr>
        <w:t xml:space="preserve">По результатам </w:t>
      </w:r>
      <w:r w:rsidR="00DE42E5" w:rsidRPr="00DE42E5">
        <w:rPr>
          <w:rFonts w:ascii="Times New Roman" w:hAnsi="Times New Roman" w:cs="Times New Roman"/>
          <w:sz w:val="24"/>
        </w:rPr>
        <w:t>42</w:t>
      </w:r>
      <w:r w:rsidR="00CF4AA8" w:rsidRPr="00DE42E5">
        <w:rPr>
          <w:rFonts w:ascii="Times New Roman" w:hAnsi="Times New Roman" w:cs="Times New Roman"/>
          <w:sz w:val="24"/>
        </w:rPr>
        <w:t xml:space="preserve"> проверок</w:t>
      </w:r>
      <w:r w:rsidRPr="00DE42E5">
        <w:rPr>
          <w:rFonts w:ascii="Times New Roman" w:hAnsi="Times New Roman" w:cs="Times New Roman"/>
          <w:sz w:val="24"/>
        </w:rPr>
        <w:t xml:space="preserve"> вынесено </w:t>
      </w:r>
      <w:r w:rsidR="00DE42E5" w:rsidRPr="00DE42E5">
        <w:rPr>
          <w:rFonts w:ascii="Times New Roman" w:hAnsi="Times New Roman" w:cs="Times New Roman"/>
          <w:sz w:val="24"/>
        </w:rPr>
        <w:br/>
        <w:t>33</w:t>
      </w:r>
      <w:r w:rsidRPr="00DE42E5">
        <w:rPr>
          <w:rFonts w:ascii="Times New Roman" w:hAnsi="Times New Roman" w:cs="Times New Roman"/>
          <w:sz w:val="24"/>
        </w:rPr>
        <w:t xml:space="preserve"> предписани</w:t>
      </w:r>
      <w:r w:rsidR="00DE42E5" w:rsidRPr="00DE42E5">
        <w:rPr>
          <w:rFonts w:ascii="Times New Roman" w:hAnsi="Times New Roman" w:cs="Times New Roman"/>
          <w:sz w:val="24"/>
        </w:rPr>
        <w:t>я</w:t>
      </w:r>
      <w:r w:rsidRPr="00DE42E5">
        <w:rPr>
          <w:rFonts w:ascii="Times New Roman" w:hAnsi="Times New Roman" w:cs="Times New Roman"/>
          <w:sz w:val="24"/>
        </w:rPr>
        <w:t xml:space="preserve"> об устранении выявленных нарушений обязательных требований, из них </w:t>
      </w:r>
      <w:r w:rsidR="00735CD6">
        <w:rPr>
          <w:rFonts w:ascii="Times New Roman" w:hAnsi="Times New Roman" w:cs="Times New Roman"/>
          <w:sz w:val="24"/>
        </w:rPr>
        <w:t>два</w:t>
      </w:r>
      <w:r w:rsidRPr="00DE42E5">
        <w:rPr>
          <w:rFonts w:ascii="Times New Roman" w:hAnsi="Times New Roman" w:cs="Times New Roman"/>
          <w:sz w:val="24"/>
        </w:rPr>
        <w:t xml:space="preserve"> предписания выдано повторно за неисполнение ранее выданного предписания. </w:t>
      </w:r>
      <w:r w:rsidR="00735CD6">
        <w:rPr>
          <w:rFonts w:ascii="Times New Roman" w:hAnsi="Times New Roman" w:cs="Times New Roman"/>
          <w:sz w:val="24"/>
        </w:rPr>
        <w:t>Одно</w:t>
      </w:r>
      <w:r w:rsidR="00DE42E5" w:rsidRPr="00DE42E5">
        <w:rPr>
          <w:rFonts w:ascii="Times New Roman" w:hAnsi="Times New Roman" w:cs="Times New Roman"/>
          <w:sz w:val="24"/>
        </w:rPr>
        <w:t xml:space="preserve"> предписание исполнено.</w:t>
      </w:r>
    </w:p>
    <w:p w:rsidR="00123A55" w:rsidRPr="00DE42E5" w:rsidRDefault="00123A55" w:rsidP="00123A55">
      <w:pPr>
        <w:pStyle w:val="a4"/>
        <w:ind w:left="0" w:firstLine="567"/>
        <w:jc w:val="both"/>
        <w:rPr>
          <w:rFonts w:ascii="Times New Roman" w:hAnsi="Times New Roman" w:cs="Times New Roman"/>
          <w:sz w:val="24"/>
        </w:rPr>
      </w:pPr>
      <w:r w:rsidRPr="00DE42E5">
        <w:rPr>
          <w:rFonts w:ascii="Times New Roman" w:hAnsi="Times New Roman" w:cs="Times New Roman"/>
          <w:sz w:val="24"/>
        </w:rPr>
        <w:t xml:space="preserve">За отчетный период проведены осмотры в отношении </w:t>
      </w:r>
      <w:r w:rsidR="00DE42E5" w:rsidRPr="00DE42E5">
        <w:rPr>
          <w:rFonts w:ascii="Times New Roman" w:hAnsi="Times New Roman" w:cs="Times New Roman"/>
          <w:sz w:val="24"/>
        </w:rPr>
        <w:t>556</w:t>
      </w:r>
      <w:r w:rsidRPr="00DE42E5">
        <w:rPr>
          <w:rFonts w:ascii="Times New Roman" w:hAnsi="Times New Roman" w:cs="Times New Roman"/>
          <w:sz w:val="24"/>
        </w:rPr>
        <w:t xml:space="preserve"> земельных участков. В их числе </w:t>
      </w:r>
      <w:r w:rsidR="00DE42E5" w:rsidRPr="00DE42E5">
        <w:rPr>
          <w:rFonts w:ascii="Times New Roman" w:hAnsi="Times New Roman" w:cs="Times New Roman"/>
          <w:sz w:val="24"/>
        </w:rPr>
        <w:t>41</w:t>
      </w:r>
      <w:r w:rsidRPr="00DE42E5">
        <w:rPr>
          <w:rFonts w:ascii="Times New Roman" w:hAnsi="Times New Roman" w:cs="Times New Roman"/>
          <w:sz w:val="24"/>
        </w:rPr>
        <w:t>2 земельных участка, обследования в отношении которых проводились на предмет исполнения арендаторами обязательств по договорам аренды земельных участков.1</w:t>
      </w:r>
      <w:r w:rsidR="00DE42E5" w:rsidRPr="00DE42E5">
        <w:rPr>
          <w:rFonts w:ascii="Times New Roman" w:hAnsi="Times New Roman" w:cs="Times New Roman"/>
          <w:sz w:val="24"/>
        </w:rPr>
        <w:t>44</w:t>
      </w:r>
      <w:r w:rsidRPr="00DE42E5">
        <w:rPr>
          <w:rFonts w:ascii="Times New Roman" w:hAnsi="Times New Roman" w:cs="Times New Roman"/>
          <w:sz w:val="24"/>
        </w:rPr>
        <w:t xml:space="preserve"> земельных участк</w:t>
      </w:r>
      <w:r w:rsidR="00DE42E5" w:rsidRPr="00DE42E5">
        <w:rPr>
          <w:rFonts w:ascii="Times New Roman" w:hAnsi="Times New Roman" w:cs="Times New Roman"/>
          <w:sz w:val="24"/>
        </w:rPr>
        <w:t>а</w:t>
      </w:r>
      <w:r w:rsidRPr="00DE42E5">
        <w:rPr>
          <w:rFonts w:ascii="Times New Roman" w:hAnsi="Times New Roman" w:cs="Times New Roman"/>
          <w:sz w:val="24"/>
        </w:rPr>
        <w:t xml:space="preserve"> обследован</w:t>
      </w:r>
      <w:r w:rsidR="006D55BC" w:rsidRPr="00DE42E5">
        <w:rPr>
          <w:rFonts w:ascii="Times New Roman" w:hAnsi="Times New Roman" w:cs="Times New Roman"/>
          <w:sz w:val="24"/>
        </w:rPr>
        <w:t>ы</w:t>
      </w:r>
      <w:r w:rsidRPr="00DE42E5">
        <w:rPr>
          <w:rFonts w:ascii="Times New Roman" w:hAnsi="Times New Roman" w:cs="Times New Roman"/>
          <w:sz w:val="24"/>
        </w:rPr>
        <w:t xml:space="preserve"> в рамках рейдового задания</w:t>
      </w:r>
      <w:r w:rsidR="00F04BE6" w:rsidRPr="00DE42E5">
        <w:rPr>
          <w:rFonts w:ascii="Times New Roman" w:hAnsi="Times New Roman" w:cs="Times New Roman"/>
          <w:sz w:val="24"/>
        </w:rPr>
        <w:t>.</w:t>
      </w:r>
      <w:r w:rsidRPr="00DE42E5">
        <w:rPr>
          <w:rFonts w:ascii="Times New Roman" w:hAnsi="Times New Roman" w:cs="Times New Roman"/>
          <w:sz w:val="24"/>
        </w:rPr>
        <w:t xml:space="preserve"> </w:t>
      </w:r>
    </w:p>
    <w:p w:rsidR="00123A55" w:rsidRPr="00DE42E5" w:rsidRDefault="00F04BE6" w:rsidP="00123A55">
      <w:pPr>
        <w:pStyle w:val="a4"/>
        <w:ind w:left="0" w:firstLine="567"/>
        <w:jc w:val="both"/>
        <w:rPr>
          <w:rFonts w:ascii="Times New Roman" w:hAnsi="Times New Roman" w:cs="Times New Roman"/>
          <w:sz w:val="24"/>
        </w:rPr>
      </w:pPr>
      <w:r w:rsidRPr="00DE42E5">
        <w:rPr>
          <w:rFonts w:ascii="Times New Roman" w:hAnsi="Times New Roman" w:cs="Times New Roman"/>
          <w:sz w:val="24"/>
        </w:rPr>
        <w:t>С</w:t>
      </w:r>
      <w:r w:rsidR="00123A55" w:rsidRPr="00DE42E5">
        <w:rPr>
          <w:rFonts w:ascii="Times New Roman" w:hAnsi="Times New Roman" w:cs="Times New Roman"/>
          <w:sz w:val="24"/>
        </w:rPr>
        <w:t>обственникам 1</w:t>
      </w:r>
      <w:r w:rsidR="00DE42E5" w:rsidRPr="00DE42E5">
        <w:rPr>
          <w:rFonts w:ascii="Times New Roman" w:hAnsi="Times New Roman" w:cs="Times New Roman"/>
          <w:sz w:val="24"/>
        </w:rPr>
        <w:t>9</w:t>
      </w:r>
      <w:r w:rsidR="00123A55" w:rsidRPr="00DE42E5">
        <w:rPr>
          <w:rFonts w:ascii="Times New Roman" w:hAnsi="Times New Roman" w:cs="Times New Roman"/>
          <w:sz w:val="24"/>
        </w:rPr>
        <w:t xml:space="preserve"> земельных участков выданы предостережения с целью предотвращения нарушений требова</w:t>
      </w:r>
      <w:r w:rsidR="00285C47" w:rsidRPr="00DE42E5">
        <w:rPr>
          <w:rFonts w:ascii="Times New Roman" w:hAnsi="Times New Roman" w:cs="Times New Roman"/>
          <w:sz w:val="24"/>
        </w:rPr>
        <w:t>ний земельного законодательства.</w:t>
      </w:r>
    </w:p>
    <w:p w:rsidR="00123A55" w:rsidRPr="00DE42E5" w:rsidRDefault="00F04BE6" w:rsidP="00123A55">
      <w:pPr>
        <w:pStyle w:val="a4"/>
        <w:ind w:left="0" w:firstLine="567"/>
        <w:jc w:val="both"/>
        <w:rPr>
          <w:rFonts w:ascii="Times New Roman" w:hAnsi="Times New Roman" w:cs="Times New Roman"/>
          <w:sz w:val="24"/>
        </w:rPr>
      </w:pPr>
      <w:r w:rsidRPr="00DE42E5">
        <w:rPr>
          <w:rFonts w:ascii="Times New Roman" w:hAnsi="Times New Roman" w:cs="Times New Roman"/>
          <w:sz w:val="24"/>
        </w:rPr>
        <w:t>М</w:t>
      </w:r>
      <w:r w:rsidR="00123A55" w:rsidRPr="00DE42E5">
        <w:rPr>
          <w:rFonts w:ascii="Times New Roman" w:hAnsi="Times New Roman" w:cs="Times New Roman"/>
          <w:sz w:val="24"/>
        </w:rPr>
        <w:t xml:space="preserve">атериалы обследований в отношении </w:t>
      </w:r>
      <w:r w:rsidR="00DE42E5" w:rsidRPr="00DE42E5">
        <w:rPr>
          <w:rFonts w:ascii="Times New Roman" w:hAnsi="Times New Roman" w:cs="Times New Roman"/>
          <w:sz w:val="24"/>
        </w:rPr>
        <w:t>47</w:t>
      </w:r>
      <w:r w:rsidR="00123A55" w:rsidRPr="00DE42E5">
        <w:rPr>
          <w:rFonts w:ascii="Times New Roman" w:hAnsi="Times New Roman" w:cs="Times New Roman"/>
          <w:sz w:val="24"/>
        </w:rPr>
        <w:t xml:space="preserve"> земельных участков переданы в Управление Федеральной службы государственной регистрации, кадастра и картографии по Республике Карелия, в Управление Росприроднадзора по Республике Карелия, в Главное управление МЧС России по Республике Карелия, в Управление Роспотребнадзора по Республике Карелия, в Министерство природных ресурсов и экологии Республики Карелия с целью принятия мер в рамка</w:t>
      </w:r>
      <w:r w:rsidR="009A2B28" w:rsidRPr="00DE42E5">
        <w:rPr>
          <w:rFonts w:ascii="Times New Roman" w:hAnsi="Times New Roman" w:cs="Times New Roman"/>
          <w:sz w:val="24"/>
        </w:rPr>
        <w:t>х полномочий указанных ведомств.</w:t>
      </w:r>
    </w:p>
    <w:p w:rsidR="009A2B28" w:rsidRPr="009B1663" w:rsidRDefault="00F04BE6" w:rsidP="00123A55">
      <w:pPr>
        <w:pStyle w:val="a4"/>
        <w:ind w:left="0" w:firstLine="567"/>
        <w:jc w:val="both"/>
        <w:rPr>
          <w:rFonts w:ascii="Times New Roman" w:hAnsi="Times New Roman" w:cs="Times New Roman"/>
          <w:sz w:val="24"/>
        </w:rPr>
      </w:pPr>
      <w:r w:rsidRPr="00DE42E5">
        <w:rPr>
          <w:rFonts w:ascii="Times New Roman" w:hAnsi="Times New Roman" w:cs="Times New Roman"/>
          <w:sz w:val="24"/>
        </w:rPr>
        <w:t>За 2020</w:t>
      </w:r>
      <w:r w:rsidR="00123A55" w:rsidRPr="00DE42E5">
        <w:rPr>
          <w:rFonts w:ascii="Times New Roman" w:hAnsi="Times New Roman" w:cs="Times New Roman"/>
          <w:sz w:val="24"/>
        </w:rPr>
        <w:t xml:space="preserve"> год демонтирован</w:t>
      </w:r>
      <w:r w:rsidR="006D55BC" w:rsidRPr="00DE42E5">
        <w:rPr>
          <w:rFonts w:ascii="Times New Roman" w:hAnsi="Times New Roman" w:cs="Times New Roman"/>
          <w:sz w:val="24"/>
        </w:rPr>
        <w:t>ы</w:t>
      </w:r>
      <w:r w:rsidR="00123A55" w:rsidRPr="00DE42E5">
        <w:rPr>
          <w:rFonts w:ascii="Times New Roman" w:hAnsi="Times New Roman" w:cs="Times New Roman"/>
          <w:sz w:val="24"/>
        </w:rPr>
        <w:t xml:space="preserve"> 166 </w:t>
      </w:r>
      <w:r w:rsidR="00640E5E" w:rsidRPr="00DE42E5">
        <w:rPr>
          <w:rFonts w:ascii="Times New Roman" w:hAnsi="Times New Roman" w:cs="Times New Roman"/>
          <w:sz w:val="24"/>
        </w:rPr>
        <w:t>самовольно (незаконно) установленных нестационарных объектов</w:t>
      </w:r>
      <w:r w:rsidR="00123A55" w:rsidRPr="00DE42E5">
        <w:rPr>
          <w:rFonts w:ascii="Times New Roman" w:hAnsi="Times New Roman" w:cs="Times New Roman"/>
          <w:sz w:val="24"/>
        </w:rPr>
        <w:t>, из них 50 - в добровольном порядке их собственниками после проведения комиссией по демонтажу всех необходимых процедур. 116 объектов демонтирован</w:t>
      </w:r>
      <w:r w:rsidR="006D55BC" w:rsidRPr="00DE42E5">
        <w:rPr>
          <w:rFonts w:ascii="Times New Roman" w:hAnsi="Times New Roman" w:cs="Times New Roman"/>
          <w:sz w:val="24"/>
        </w:rPr>
        <w:t>ы</w:t>
      </w:r>
      <w:r w:rsidR="00123A55" w:rsidRPr="00DE42E5">
        <w:rPr>
          <w:rFonts w:ascii="Times New Roman" w:hAnsi="Times New Roman" w:cs="Times New Roman"/>
          <w:sz w:val="24"/>
        </w:rPr>
        <w:t xml:space="preserve"> в рамках заключенных муниципальных контрактов и договоров за счет </w:t>
      </w:r>
      <w:r w:rsidR="00123A55" w:rsidRPr="00DE42E5">
        <w:rPr>
          <w:rFonts w:ascii="Times New Roman" w:hAnsi="Times New Roman" w:cs="Times New Roman"/>
          <w:sz w:val="24"/>
        </w:rPr>
        <w:lastRenderedPageBreak/>
        <w:t xml:space="preserve">средств бюджета Петрозаводского городского округа. Данный показатель в 2 раза </w:t>
      </w:r>
      <w:r w:rsidR="004E6A23" w:rsidRPr="00DE42E5">
        <w:rPr>
          <w:rFonts w:ascii="Times New Roman" w:hAnsi="Times New Roman" w:cs="Times New Roman"/>
          <w:sz w:val="24"/>
        </w:rPr>
        <w:t>выше по сравнению с 2019 годом</w:t>
      </w:r>
      <w:r w:rsidR="006D55BC" w:rsidRPr="00DE42E5">
        <w:rPr>
          <w:rFonts w:ascii="Times New Roman" w:hAnsi="Times New Roman" w:cs="Times New Roman"/>
          <w:sz w:val="24"/>
        </w:rPr>
        <w:t>.</w:t>
      </w:r>
    </w:p>
    <w:p w:rsidR="006457F4" w:rsidRPr="006B0EBD" w:rsidRDefault="006457F4" w:rsidP="006457F4">
      <w:pPr>
        <w:pStyle w:val="a4"/>
        <w:ind w:left="0" w:firstLine="567"/>
        <w:jc w:val="both"/>
        <w:rPr>
          <w:rFonts w:ascii="Times New Roman" w:hAnsi="Times New Roman" w:cs="Times New Roman"/>
          <w:sz w:val="24"/>
        </w:rPr>
      </w:pPr>
      <w:r w:rsidRPr="006B0EBD">
        <w:rPr>
          <w:rFonts w:ascii="Times New Roman" w:hAnsi="Times New Roman" w:cs="Times New Roman"/>
          <w:sz w:val="24"/>
        </w:rPr>
        <w:t xml:space="preserve">В </w:t>
      </w:r>
      <w:r w:rsidR="006B0EBD" w:rsidRPr="006B0EBD">
        <w:rPr>
          <w:rFonts w:ascii="Times New Roman" w:hAnsi="Times New Roman" w:cs="Times New Roman"/>
          <w:sz w:val="24"/>
        </w:rPr>
        <w:t xml:space="preserve">рамках муниципального контроля в области торговой деятельности в </w:t>
      </w:r>
      <w:r w:rsidRPr="006B0EBD">
        <w:rPr>
          <w:rFonts w:ascii="Times New Roman" w:hAnsi="Times New Roman" w:cs="Times New Roman"/>
          <w:sz w:val="24"/>
        </w:rPr>
        <w:t>2020 году проведено 18 контрольных мероприятий по пресечению несанкционированной торговли, составлено 46 административных дел.</w:t>
      </w:r>
    </w:p>
    <w:p w:rsidR="005352C5" w:rsidRPr="00B320B4" w:rsidRDefault="00F163AA" w:rsidP="005352C5">
      <w:pPr>
        <w:pStyle w:val="a4"/>
        <w:ind w:left="0" w:firstLine="567"/>
        <w:jc w:val="both"/>
        <w:rPr>
          <w:rFonts w:ascii="Times New Roman" w:hAnsi="Times New Roman" w:cs="Times New Roman"/>
          <w:sz w:val="24"/>
        </w:rPr>
      </w:pPr>
      <w:r>
        <w:rPr>
          <w:rFonts w:ascii="Times New Roman" w:hAnsi="Times New Roman" w:cs="Times New Roman"/>
          <w:sz w:val="24"/>
        </w:rPr>
        <w:t>П</w:t>
      </w:r>
      <w:r w:rsidR="005352C5" w:rsidRPr="00B320B4">
        <w:rPr>
          <w:rFonts w:ascii="Times New Roman" w:hAnsi="Times New Roman" w:cs="Times New Roman"/>
          <w:sz w:val="24"/>
        </w:rPr>
        <w:t>роведено 135 контрольных проверок текущего содержания автомобильных дорог общего пользования Петрозаводского городского округа в рамках заключенного муниципального контракта с ООО «ТехРент» и 8 проверок эксплуатационного состояния автомобильных дорог, находящихся на гарантии.</w:t>
      </w:r>
    </w:p>
    <w:p w:rsidR="005352C5" w:rsidRPr="00B320B4" w:rsidRDefault="005352C5" w:rsidP="005352C5">
      <w:pPr>
        <w:pStyle w:val="a4"/>
        <w:ind w:left="0" w:firstLine="567"/>
        <w:jc w:val="both"/>
        <w:rPr>
          <w:rFonts w:ascii="Times New Roman" w:hAnsi="Times New Roman" w:cs="Times New Roman"/>
          <w:sz w:val="24"/>
        </w:rPr>
      </w:pPr>
      <w:r w:rsidRPr="00B320B4">
        <w:rPr>
          <w:rFonts w:ascii="Times New Roman" w:hAnsi="Times New Roman" w:cs="Times New Roman"/>
          <w:sz w:val="24"/>
        </w:rPr>
        <w:t>По результатам проверок эксплуатационного состояния участков автомобильных дорог в рамках гарантийных обязательств были выявлены незначительные недостатки на отдельных участках ремонта, которые были устранены подрядными организациями в досудебном порядке.</w:t>
      </w:r>
    </w:p>
    <w:p w:rsidR="005352C5" w:rsidRPr="00B320B4" w:rsidRDefault="005352C5" w:rsidP="005352C5">
      <w:pPr>
        <w:pStyle w:val="a4"/>
        <w:ind w:left="0" w:firstLine="567"/>
        <w:jc w:val="both"/>
        <w:rPr>
          <w:rFonts w:ascii="Times New Roman" w:hAnsi="Times New Roman" w:cs="Times New Roman"/>
          <w:sz w:val="24"/>
        </w:rPr>
      </w:pPr>
      <w:r w:rsidRPr="00B320B4">
        <w:rPr>
          <w:rFonts w:ascii="Times New Roman" w:hAnsi="Times New Roman" w:cs="Times New Roman"/>
          <w:sz w:val="24"/>
        </w:rPr>
        <w:t xml:space="preserve">Контроль качества работ по ремонту объектов улично-дорожной сети осуществлялся БУ РК «Дирекция по строительству Республики Карелия», ФКУ Упрдор «Кола». Суммарное количество проб (контрольных мероприятий) на соответствие требованиям действующих нормативных документов и условиям муниципальных контрактов превысило 230 шт. Сумма, направленная на реализацию мероприятий, составила 3,4 млн руб. </w:t>
      </w:r>
    </w:p>
    <w:p w:rsidR="005352C5" w:rsidRPr="00B320B4" w:rsidRDefault="005352C5" w:rsidP="005352C5">
      <w:pPr>
        <w:pStyle w:val="a4"/>
        <w:ind w:left="0" w:firstLine="567"/>
        <w:jc w:val="both"/>
        <w:rPr>
          <w:rFonts w:ascii="Times New Roman" w:hAnsi="Times New Roman" w:cs="Times New Roman"/>
          <w:sz w:val="24"/>
        </w:rPr>
      </w:pPr>
      <w:r w:rsidRPr="00B320B4">
        <w:rPr>
          <w:rFonts w:ascii="Times New Roman" w:hAnsi="Times New Roman" w:cs="Times New Roman"/>
          <w:sz w:val="24"/>
        </w:rPr>
        <w:t>Отдельные участки асфальтобетонных покрытий проезжих частей и тротуаров (общей площадью 3 560 кв. м) после получения неудовлетворительных результатов Администрацией приняты не были, соответственно, исключены из оплаты.</w:t>
      </w:r>
    </w:p>
    <w:p w:rsidR="00226170" w:rsidRPr="00B320B4" w:rsidRDefault="00B02913" w:rsidP="00B02913">
      <w:pPr>
        <w:pStyle w:val="a4"/>
        <w:ind w:left="0" w:firstLine="567"/>
        <w:jc w:val="both"/>
        <w:rPr>
          <w:rFonts w:ascii="Times New Roman" w:hAnsi="Times New Roman" w:cs="Times New Roman"/>
          <w:sz w:val="24"/>
        </w:rPr>
      </w:pPr>
      <w:r w:rsidRPr="00B320B4">
        <w:rPr>
          <w:rFonts w:ascii="Times New Roman" w:hAnsi="Times New Roman" w:cs="Times New Roman"/>
          <w:sz w:val="24"/>
        </w:rPr>
        <w:t xml:space="preserve">В рамках внутреннего финансового контроля в сфере бюджетных правоотношений проведено 9 проверок муниципальных учреждений и получателей средств бюджета Петрозаводского городского округа. По итогам проверок объектами контроля приняты меры в отношении внесения изменений в регистры бухгалтерского учета, локальные нормативные акты учреждений по оплате труда, произведены перерасчеты по заработной плате. </w:t>
      </w:r>
      <w:r w:rsidR="00226170" w:rsidRPr="00B320B4">
        <w:rPr>
          <w:rFonts w:ascii="Times New Roman" w:hAnsi="Times New Roman" w:cs="Times New Roman"/>
          <w:sz w:val="24"/>
        </w:rPr>
        <w:t>Объем проверенных средств при осуществлении контроля в сфере бюджетных правоотношений составил 260,7 млн руб.</w:t>
      </w:r>
    </w:p>
    <w:p w:rsidR="00B02913" w:rsidRPr="00B320B4" w:rsidRDefault="00B02913" w:rsidP="00B02913">
      <w:pPr>
        <w:pStyle w:val="a4"/>
        <w:ind w:left="0" w:firstLine="567"/>
        <w:jc w:val="both"/>
        <w:rPr>
          <w:rFonts w:ascii="Times New Roman" w:hAnsi="Times New Roman" w:cs="Times New Roman"/>
          <w:sz w:val="24"/>
        </w:rPr>
      </w:pPr>
      <w:r w:rsidRPr="00B320B4">
        <w:rPr>
          <w:rFonts w:ascii="Times New Roman" w:hAnsi="Times New Roman" w:cs="Times New Roman"/>
          <w:sz w:val="24"/>
        </w:rPr>
        <w:t>В рамках исполнения полномочий в соответствии с частью 8 статьи 99 Федерального закона от 05.04.2013 №44-ФЗ «О контрактной системе в сфере закупок товаров, работ, услуг для обеспечения государственных (муниципальных) нужд» проведены 1</w:t>
      </w:r>
      <w:r w:rsidR="00226170" w:rsidRPr="00B320B4">
        <w:rPr>
          <w:rFonts w:ascii="Times New Roman" w:hAnsi="Times New Roman" w:cs="Times New Roman"/>
          <w:sz w:val="24"/>
        </w:rPr>
        <w:t>1</w:t>
      </w:r>
      <w:r w:rsidRPr="00B320B4">
        <w:rPr>
          <w:rFonts w:ascii="Times New Roman" w:hAnsi="Times New Roman" w:cs="Times New Roman"/>
          <w:sz w:val="24"/>
        </w:rPr>
        <w:t xml:space="preserve"> проверок.</w:t>
      </w:r>
    </w:p>
    <w:p w:rsidR="001628F6" w:rsidRPr="00B320B4" w:rsidRDefault="00B02913" w:rsidP="00B02913">
      <w:pPr>
        <w:pStyle w:val="a4"/>
        <w:ind w:left="0" w:firstLine="567"/>
        <w:jc w:val="both"/>
        <w:rPr>
          <w:rFonts w:ascii="Times New Roman" w:hAnsi="Times New Roman" w:cs="Times New Roman"/>
          <w:sz w:val="24"/>
        </w:rPr>
      </w:pPr>
      <w:r w:rsidRPr="00B320B4">
        <w:rPr>
          <w:rFonts w:ascii="Times New Roman" w:hAnsi="Times New Roman" w:cs="Times New Roman"/>
          <w:sz w:val="24"/>
        </w:rPr>
        <w:t>В рамках ведомственного контроля в соответствии со статьей 100 Федерального Закона от 05.04.2013 №44-ФЗ «О контрактной системе в сфере закупок товаров, работ, услуг для обеспечения государственных (муниципальных) нужд</w:t>
      </w:r>
      <w:r w:rsidR="00F163AA">
        <w:rPr>
          <w:rFonts w:ascii="Times New Roman" w:hAnsi="Times New Roman" w:cs="Times New Roman"/>
          <w:sz w:val="24"/>
        </w:rPr>
        <w:t>»</w:t>
      </w:r>
      <w:r w:rsidRPr="00B320B4">
        <w:rPr>
          <w:rFonts w:ascii="Times New Roman" w:hAnsi="Times New Roman" w:cs="Times New Roman"/>
          <w:sz w:val="24"/>
        </w:rPr>
        <w:t xml:space="preserve"> проведена плановая проверка муниципального дошкольного образовательного учреждения «Детский сад          № 5».</w:t>
      </w:r>
      <w:r w:rsidR="0047246C">
        <w:rPr>
          <w:rFonts w:ascii="Times New Roman" w:hAnsi="Times New Roman" w:cs="Times New Roman"/>
          <w:sz w:val="24"/>
        </w:rPr>
        <w:t xml:space="preserve"> </w:t>
      </w:r>
      <w:r w:rsidR="001628F6" w:rsidRPr="00B320B4">
        <w:rPr>
          <w:rFonts w:ascii="Times New Roman" w:hAnsi="Times New Roman" w:cs="Times New Roman"/>
          <w:sz w:val="24"/>
        </w:rPr>
        <w:t xml:space="preserve">Объем проверенных средств при осуществлении контроля в сфере закупок составил </w:t>
      </w:r>
      <w:r w:rsidR="00326B72" w:rsidRPr="00B320B4">
        <w:rPr>
          <w:rFonts w:ascii="Times New Roman" w:hAnsi="Times New Roman" w:cs="Times New Roman"/>
          <w:sz w:val="24"/>
        </w:rPr>
        <w:t>11</w:t>
      </w:r>
      <w:r w:rsidR="0093324F" w:rsidRPr="00B320B4">
        <w:rPr>
          <w:rFonts w:ascii="Times New Roman" w:hAnsi="Times New Roman" w:cs="Times New Roman"/>
          <w:sz w:val="24"/>
        </w:rPr>
        <w:t>7,6</w:t>
      </w:r>
      <w:r w:rsidR="001628F6" w:rsidRPr="00B320B4">
        <w:rPr>
          <w:rFonts w:ascii="Times New Roman" w:hAnsi="Times New Roman" w:cs="Times New Roman"/>
          <w:sz w:val="24"/>
        </w:rPr>
        <w:t xml:space="preserve"> млн руб.</w:t>
      </w:r>
    </w:p>
    <w:p w:rsidR="00685211" w:rsidRPr="006831CE" w:rsidRDefault="00685211" w:rsidP="00CC75F5">
      <w:pPr>
        <w:pStyle w:val="a4"/>
        <w:ind w:left="0" w:firstLine="567"/>
        <w:jc w:val="both"/>
        <w:rPr>
          <w:rFonts w:ascii="Times New Roman" w:hAnsi="Times New Roman" w:cs="Times New Roman"/>
          <w:color w:val="FF0000"/>
          <w:sz w:val="24"/>
        </w:rPr>
      </w:pPr>
    </w:p>
    <w:p w:rsidR="00867816" w:rsidRPr="00AE29EE" w:rsidRDefault="00867816" w:rsidP="00AE29EE">
      <w:pPr>
        <w:pStyle w:val="a4"/>
        <w:jc w:val="center"/>
        <w:outlineLvl w:val="1"/>
        <w:rPr>
          <w:rFonts w:ascii="Times New Roman" w:hAnsi="Times New Roman" w:cs="Times New Roman"/>
          <w:sz w:val="24"/>
          <w:szCs w:val="28"/>
        </w:rPr>
      </w:pPr>
      <w:bookmarkStart w:id="30" w:name="_Toc477426535"/>
      <w:r w:rsidRPr="00AE29EE">
        <w:rPr>
          <w:rFonts w:ascii="Times New Roman" w:hAnsi="Times New Roman" w:cs="Times New Roman"/>
          <w:sz w:val="24"/>
          <w:szCs w:val="28"/>
        </w:rPr>
        <w:t>Антикоррупционная деятельность</w:t>
      </w:r>
      <w:bookmarkEnd w:id="30"/>
    </w:p>
    <w:p w:rsidR="000A13F2" w:rsidRPr="009F0B0F" w:rsidRDefault="000A13F2" w:rsidP="000A13F2">
      <w:pPr>
        <w:pStyle w:val="a4"/>
        <w:ind w:left="0" w:firstLine="567"/>
        <w:jc w:val="both"/>
        <w:rPr>
          <w:rFonts w:ascii="Times New Roman" w:hAnsi="Times New Roman" w:cs="Times New Roman"/>
          <w:sz w:val="24"/>
        </w:rPr>
      </w:pPr>
      <w:bookmarkStart w:id="31" w:name="_Toc477426536"/>
      <w:r w:rsidRPr="009F0B0F">
        <w:rPr>
          <w:rFonts w:ascii="Times New Roman" w:hAnsi="Times New Roman" w:cs="Times New Roman"/>
          <w:sz w:val="24"/>
        </w:rPr>
        <w:t xml:space="preserve">В 2020 году Администрацией Петрозаводского городского округа подготовлено и издано 3 </w:t>
      </w:r>
      <w:r w:rsidR="00EF6FD8" w:rsidRPr="009F0B0F">
        <w:rPr>
          <w:rFonts w:ascii="Times New Roman" w:hAnsi="Times New Roman" w:cs="Times New Roman"/>
          <w:sz w:val="24"/>
        </w:rPr>
        <w:t>808</w:t>
      </w:r>
      <w:r w:rsidRPr="009F0B0F">
        <w:rPr>
          <w:rFonts w:ascii="Times New Roman" w:hAnsi="Times New Roman" w:cs="Times New Roman"/>
          <w:sz w:val="24"/>
        </w:rPr>
        <w:t xml:space="preserve"> постановлений и 2</w:t>
      </w:r>
      <w:r w:rsidR="00EF6FD8" w:rsidRPr="009F0B0F">
        <w:rPr>
          <w:rFonts w:ascii="Times New Roman" w:hAnsi="Times New Roman" w:cs="Times New Roman"/>
          <w:sz w:val="24"/>
        </w:rPr>
        <w:t>18</w:t>
      </w:r>
      <w:r w:rsidRPr="009F0B0F">
        <w:rPr>
          <w:rFonts w:ascii="Times New Roman" w:hAnsi="Times New Roman" w:cs="Times New Roman"/>
          <w:sz w:val="24"/>
        </w:rPr>
        <w:t xml:space="preserve"> распоряжений. </w:t>
      </w:r>
    </w:p>
    <w:p w:rsidR="000A13F2" w:rsidRPr="009F0B0F" w:rsidRDefault="000A13F2" w:rsidP="000A13F2">
      <w:pPr>
        <w:pStyle w:val="a4"/>
        <w:ind w:left="0" w:firstLine="567"/>
        <w:jc w:val="both"/>
        <w:rPr>
          <w:rFonts w:ascii="Times New Roman" w:hAnsi="Times New Roman" w:cs="Times New Roman"/>
          <w:sz w:val="24"/>
        </w:rPr>
      </w:pPr>
      <w:r w:rsidRPr="009F0B0F">
        <w:rPr>
          <w:rFonts w:ascii="Times New Roman" w:hAnsi="Times New Roman" w:cs="Times New Roman"/>
          <w:sz w:val="24"/>
        </w:rPr>
        <w:t>Для проведения    антикоррупционной экспертизы в   прокуратуру</w:t>
      </w:r>
      <w:r w:rsidR="00F163AA">
        <w:rPr>
          <w:rFonts w:ascii="Times New Roman" w:hAnsi="Times New Roman" w:cs="Times New Roman"/>
          <w:sz w:val="24"/>
        </w:rPr>
        <w:t xml:space="preserve"> </w:t>
      </w:r>
      <w:r w:rsidRPr="009F0B0F">
        <w:rPr>
          <w:rFonts w:ascii="Times New Roman" w:hAnsi="Times New Roman" w:cs="Times New Roman"/>
          <w:sz w:val="24"/>
        </w:rPr>
        <w:t>г. Петрозаводска было направлено 39</w:t>
      </w:r>
      <w:r w:rsidR="00EF6FD8" w:rsidRPr="009F0B0F">
        <w:rPr>
          <w:rFonts w:ascii="Times New Roman" w:hAnsi="Times New Roman" w:cs="Times New Roman"/>
          <w:sz w:val="24"/>
        </w:rPr>
        <w:t>7</w:t>
      </w:r>
      <w:r w:rsidRPr="009F0B0F">
        <w:rPr>
          <w:rFonts w:ascii="Times New Roman" w:hAnsi="Times New Roman" w:cs="Times New Roman"/>
          <w:sz w:val="24"/>
        </w:rPr>
        <w:t xml:space="preserve"> проект</w:t>
      </w:r>
      <w:r w:rsidR="00EF6FD8" w:rsidRPr="009F0B0F">
        <w:rPr>
          <w:rFonts w:ascii="Times New Roman" w:hAnsi="Times New Roman" w:cs="Times New Roman"/>
          <w:sz w:val="24"/>
        </w:rPr>
        <w:t>ов</w:t>
      </w:r>
      <w:r w:rsidRPr="009F0B0F">
        <w:rPr>
          <w:rFonts w:ascii="Times New Roman" w:hAnsi="Times New Roman" w:cs="Times New Roman"/>
          <w:sz w:val="24"/>
        </w:rPr>
        <w:t xml:space="preserve"> муниципальных правовых актов. По результатам проведенной экспертизы выявлен</w:t>
      </w:r>
      <w:r w:rsidR="00591CEE" w:rsidRPr="009F0B0F">
        <w:rPr>
          <w:rFonts w:ascii="Times New Roman" w:hAnsi="Times New Roman" w:cs="Times New Roman"/>
          <w:sz w:val="24"/>
        </w:rPr>
        <w:t>о</w:t>
      </w:r>
      <w:r w:rsidRPr="009F0B0F">
        <w:rPr>
          <w:rFonts w:ascii="Times New Roman" w:hAnsi="Times New Roman" w:cs="Times New Roman"/>
          <w:sz w:val="24"/>
        </w:rPr>
        <w:t xml:space="preserve"> 1 </w:t>
      </w:r>
      <w:r w:rsidR="00591CEE" w:rsidRPr="009F0B0F">
        <w:rPr>
          <w:rFonts w:ascii="Times New Roman" w:hAnsi="Times New Roman" w:cs="Times New Roman"/>
          <w:sz w:val="24"/>
        </w:rPr>
        <w:t>замечание</w:t>
      </w:r>
      <w:r w:rsidRPr="009F0B0F">
        <w:rPr>
          <w:rFonts w:ascii="Times New Roman" w:hAnsi="Times New Roman" w:cs="Times New Roman"/>
          <w:sz w:val="24"/>
        </w:rPr>
        <w:t xml:space="preserve">. </w:t>
      </w:r>
    </w:p>
    <w:p w:rsidR="000A13F2" w:rsidRPr="009F0B0F" w:rsidRDefault="000A13F2" w:rsidP="000A13F2">
      <w:pPr>
        <w:pStyle w:val="a4"/>
        <w:ind w:left="0" w:firstLine="567"/>
        <w:jc w:val="both"/>
        <w:rPr>
          <w:rFonts w:ascii="Times New Roman" w:hAnsi="Times New Roman" w:cs="Times New Roman"/>
          <w:sz w:val="24"/>
        </w:rPr>
      </w:pPr>
      <w:r w:rsidRPr="009F0B0F">
        <w:rPr>
          <w:rFonts w:ascii="Times New Roman" w:hAnsi="Times New Roman" w:cs="Times New Roman"/>
          <w:sz w:val="24"/>
        </w:rPr>
        <w:t>В отношении 40 муниципальных правовых актов Администрации, изданных в период с 2008 по 2020 год, прокуратурой г. Петрозаводска были направлены протесты.</w:t>
      </w:r>
    </w:p>
    <w:p w:rsidR="00591CEE" w:rsidRPr="009F0B0F" w:rsidRDefault="000A13F2" w:rsidP="00591CEE">
      <w:pPr>
        <w:pStyle w:val="a4"/>
        <w:ind w:left="0" w:firstLine="567"/>
        <w:jc w:val="both"/>
        <w:rPr>
          <w:rFonts w:ascii="Times New Roman" w:hAnsi="Times New Roman" w:cs="Times New Roman"/>
          <w:sz w:val="24"/>
        </w:rPr>
      </w:pPr>
      <w:r w:rsidRPr="009F0B0F">
        <w:rPr>
          <w:rFonts w:ascii="Times New Roman" w:hAnsi="Times New Roman" w:cs="Times New Roman"/>
          <w:sz w:val="24"/>
        </w:rPr>
        <w:lastRenderedPageBreak/>
        <w:t xml:space="preserve">По результатам рассмотрения поступивших протестов в целях устранения выявленных </w:t>
      </w:r>
      <w:r w:rsidR="00591CEE" w:rsidRPr="009F0B0F">
        <w:rPr>
          <w:rFonts w:ascii="Times New Roman" w:hAnsi="Times New Roman" w:cs="Times New Roman"/>
          <w:sz w:val="24"/>
        </w:rPr>
        <w:t>замеча</w:t>
      </w:r>
      <w:r w:rsidRPr="009F0B0F">
        <w:rPr>
          <w:rFonts w:ascii="Times New Roman" w:hAnsi="Times New Roman" w:cs="Times New Roman"/>
          <w:sz w:val="24"/>
        </w:rPr>
        <w:t>ний во все нормативные правовые акты внесены соответствующие изменения</w:t>
      </w:r>
      <w:r w:rsidR="00EA5EDC">
        <w:rPr>
          <w:rFonts w:ascii="Times New Roman" w:hAnsi="Times New Roman" w:cs="Times New Roman"/>
          <w:sz w:val="24"/>
        </w:rPr>
        <w:t xml:space="preserve">. </w:t>
      </w:r>
      <w:r w:rsidR="00591CEE" w:rsidRPr="009F0B0F">
        <w:rPr>
          <w:rFonts w:ascii="Times New Roman" w:hAnsi="Times New Roman" w:cs="Times New Roman"/>
          <w:sz w:val="24"/>
        </w:rPr>
        <w:t>В сравнении с аналогичным показателем прошлого года количество вынесенных протестов сократилось на 35,5 %.</w:t>
      </w:r>
    </w:p>
    <w:p w:rsidR="000A13F2" w:rsidRPr="009F0B0F" w:rsidRDefault="000A13F2" w:rsidP="000A13F2">
      <w:pPr>
        <w:pStyle w:val="a4"/>
        <w:ind w:left="0" w:firstLine="567"/>
        <w:jc w:val="both"/>
        <w:rPr>
          <w:rFonts w:ascii="Times New Roman" w:hAnsi="Times New Roman" w:cs="Times New Roman"/>
          <w:sz w:val="24"/>
        </w:rPr>
      </w:pPr>
      <w:r w:rsidRPr="009F0B0F">
        <w:rPr>
          <w:rFonts w:ascii="Times New Roman" w:hAnsi="Times New Roman" w:cs="Times New Roman"/>
          <w:sz w:val="24"/>
        </w:rPr>
        <w:t>В отчетном году в адрес Администрации было вынесено 4</w:t>
      </w:r>
      <w:r w:rsidR="00B44BD9" w:rsidRPr="009F0B0F">
        <w:rPr>
          <w:rFonts w:ascii="Times New Roman" w:hAnsi="Times New Roman" w:cs="Times New Roman"/>
          <w:sz w:val="24"/>
        </w:rPr>
        <w:t>5</w:t>
      </w:r>
      <w:r w:rsidRPr="009F0B0F">
        <w:rPr>
          <w:rFonts w:ascii="Times New Roman" w:hAnsi="Times New Roman" w:cs="Times New Roman"/>
          <w:sz w:val="24"/>
        </w:rPr>
        <w:t xml:space="preserve"> представлени</w:t>
      </w:r>
      <w:r w:rsidR="00B44BD9" w:rsidRPr="009F0B0F">
        <w:rPr>
          <w:rFonts w:ascii="Times New Roman" w:hAnsi="Times New Roman" w:cs="Times New Roman"/>
          <w:sz w:val="24"/>
        </w:rPr>
        <w:t>й</w:t>
      </w:r>
      <w:r w:rsidRPr="009F0B0F">
        <w:rPr>
          <w:rFonts w:ascii="Times New Roman" w:hAnsi="Times New Roman" w:cs="Times New Roman"/>
          <w:sz w:val="24"/>
        </w:rPr>
        <w:t>, в том числе прокуратурой г. Петрозаводска – 3</w:t>
      </w:r>
      <w:r w:rsidR="00B44BD9" w:rsidRPr="009F0B0F">
        <w:rPr>
          <w:rFonts w:ascii="Times New Roman" w:hAnsi="Times New Roman" w:cs="Times New Roman"/>
          <w:sz w:val="24"/>
        </w:rPr>
        <w:t>8</w:t>
      </w:r>
      <w:r w:rsidRPr="009F0B0F">
        <w:rPr>
          <w:rFonts w:ascii="Times New Roman" w:hAnsi="Times New Roman" w:cs="Times New Roman"/>
          <w:sz w:val="24"/>
        </w:rPr>
        <w:t xml:space="preserve">, Карельской межрайонной природоохранной прокуратурой </w:t>
      </w:r>
      <w:r w:rsidR="001D0C2F">
        <w:rPr>
          <w:rFonts w:ascii="Times New Roman" w:eastAsia="Times New Roman" w:hAnsi="Times New Roman"/>
          <w:sz w:val="24"/>
          <w:szCs w:val="24"/>
          <w:lang w:eastAsia="ru-RU"/>
        </w:rPr>
        <w:t>–</w:t>
      </w:r>
      <w:r w:rsidRPr="009F0B0F">
        <w:rPr>
          <w:rFonts w:ascii="Times New Roman" w:hAnsi="Times New Roman" w:cs="Times New Roman"/>
          <w:sz w:val="24"/>
        </w:rPr>
        <w:t xml:space="preserve"> 5, Карельской транспортной прокуратурой Республики Карелия – 1, прокуратурой Республики Карелия – 1. </w:t>
      </w:r>
    </w:p>
    <w:p w:rsidR="000A13F2" w:rsidRPr="009F0B0F" w:rsidRDefault="000A13F2" w:rsidP="000A13F2">
      <w:pPr>
        <w:pStyle w:val="a4"/>
        <w:ind w:left="0" w:firstLine="567"/>
        <w:jc w:val="both"/>
        <w:rPr>
          <w:rFonts w:ascii="Times New Roman" w:hAnsi="Times New Roman" w:cs="Times New Roman"/>
          <w:sz w:val="24"/>
        </w:rPr>
      </w:pPr>
      <w:r w:rsidRPr="009F0B0F">
        <w:rPr>
          <w:rFonts w:ascii="Times New Roman" w:hAnsi="Times New Roman" w:cs="Times New Roman"/>
          <w:sz w:val="24"/>
        </w:rPr>
        <w:t>Администрацией совместно с участием представителей прокуратуры все представления были рассмотрены в установленном порядке.</w:t>
      </w:r>
      <w:r w:rsidR="00017454">
        <w:rPr>
          <w:rFonts w:ascii="Times New Roman" w:hAnsi="Times New Roman" w:cs="Times New Roman"/>
          <w:sz w:val="24"/>
        </w:rPr>
        <w:t xml:space="preserve"> </w:t>
      </w:r>
      <w:r w:rsidRPr="009F0B0F">
        <w:rPr>
          <w:rFonts w:ascii="Times New Roman" w:hAnsi="Times New Roman" w:cs="Times New Roman"/>
          <w:sz w:val="24"/>
        </w:rPr>
        <w:t>По всем представлениям Администрацией приняты меры по устранению выявленных нарушений.</w:t>
      </w:r>
    </w:p>
    <w:p w:rsidR="007A228D" w:rsidRPr="009F0B0F" w:rsidRDefault="007A228D" w:rsidP="007A228D">
      <w:pPr>
        <w:pStyle w:val="a4"/>
        <w:ind w:left="0" w:firstLine="567"/>
        <w:jc w:val="both"/>
        <w:rPr>
          <w:rFonts w:ascii="Times New Roman" w:hAnsi="Times New Roman" w:cs="Times New Roman"/>
          <w:sz w:val="24"/>
        </w:rPr>
      </w:pPr>
      <w:r w:rsidRPr="009F0B0F">
        <w:rPr>
          <w:rFonts w:ascii="Times New Roman" w:hAnsi="Times New Roman" w:cs="Times New Roman"/>
          <w:sz w:val="24"/>
        </w:rPr>
        <w:t>В рамках повышения уровня знаний в сфере антикоррупционного законодательства Российской Федерации 24 муниципальных служащих, впервые поступивших на муниципальную службу, прошли обучение по темам: «Антикоррупционная деятельность в государственных и муниципальных органах», «Основы противодействия коррупции».</w:t>
      </w:r>
    </w:p>
    <w:p w:rsidR="005B30C1" w:rsidRPr="006831CE" w:rsidRDefault="005B30C1" w:rsidP="00BC3785">
      <w:pPr>
        <w:pStyle w:val="a4"/>
        <w:ind w:left="0" w:firstLine="567"/>
        <w:jc w:val="both"/>
        <w:rPr>
          <w:rFonts w:ascii="Times New Roman" w:hAnsi="Times New Roman" w:cs="Times New Roman"/>
          <w:color w:val="FF0000"/>
          <w:sz w:val="24"/>
        </w:rPr>
      </w:pPr>
    </w:p>
    <w:p w:rsidR="000E7C24" w:rsidRPr="009E1A21" w:rsidRDefault="007A2D5E" w:rsidP="000E7C24">
      <w:pPr>
        <w:pStyle w:val="a4"/>
        <w:ind w:left="0" w:firstLine="567"/>
        <w:jc w:val="center"/>
        <w:outlineLvl w:val="0"/>
        <w:rPr>
          <w:rFonts w:ascii="Times New Roman" w:hAnsi="Times New Roman" w:cs="Times New Roman"/>
          <w:sz w:val="32"/>
        </w:rPr>
      </w:pPr>
      <w:r w:rsidRPr="009E1A21">
        <w:rPr>
          <w:rFonts w:ascii="Times New Roman" w:hAnsi="Times New Roman" w:cs="Times New Roman"/>
          <w:sz w:val="24"/>
        </w:rPr>
        <w:t>Решение вопросов по исполнению отдельных государственных полномочий</w:t>
      </w:r>
      <w:bookmarkEnd w:id="31"/>
    </w:p>
    <w:p w:rsidR="001A0863" w:rsidRPr="00095C43" w:rsidRDefault="001A0863" w:rsidP="006E2F2C">
      <w:pPr>
        <w:pStyle w:val="a4"/>
        <w:ind w:left="0" w:firstLine="567"/>
        <w:jc w:val="both"/>
        <w:rPr>
          <w:rFonts w:ascii="Times New Roman" w:hAnsi="Times New Roman" w:cs="Times New Roman"/>
          <w:sz w:val="24"/>
        </w:rPr>
      </w:pPr>
      <w:r w:rsidRPr="00095C43">
        <w:rPr>
          <w:rFonts w:ascii="Times New Roman" w:hAnsi="Times New Roman" w:cs="Times New Roman"/>
          <w:sz w:val="24"/>
        </w:rPr>
        <w:t>Администрации в соответствии с федеральными законами и законами субъектов переданы отдельные государственные полномочия.</w:t>
      </w:r>
    </w:p>
    <w:p w:rsidR="00651D93" w:rsidRPr="00095C43" w:rsidRDefault="00457DE6" w:rsidP="008B22F9">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В рамках реализации требований Закона Республики Карелия от 24.10.2013 </w:t>
      </w:r>
      <w:r w:rsidR="004E6A23" w:rsidRPr="00095C43">
        <w:rPr>
          <w:rFonts w:ascii="Times New Roman" w:hAnsi="Times New Roman" w:cs="Times New Roman"/>
          <w:sz w:val="24"/>
        </w:rPr>
        <w:br/>
      </w:r>
      <w:r w:rsidRPr="00095C43">
        <w:rPr>
          <w:rFonts w:ascii="Times New Roman" w:hAnsi="Times New Roman" w:cs="Times New Roman"/>
          <w:sz w:val="24"/>
        </w:rPr>
        <w:t xml:space="preserve">№1731-ЗРК «О некоторых мероприятиях по защите населения от болезней, общих для человека и животных» осуществлялись мероприятия по отлову и содержанию безнадзорных животных на территории Петрозаводского городского округа. В 2020 году при поддержке Администрации общественными организациями при привлечении грантовых средств стерилизовано более 700 животных. В целом в результате </w:t>
      </w:r>
      <w:r w:rsidR="009E1A21">
        <w:rPr>
          <w:rFonts w:ascii="Times New Roman" w:hAnsi="Times New Roman" w:cs="Times New Roman"/>
          <w:sz w:val="24"/>
        </w:rPr>
        <w:t>совместной</w:t>
      </w:r>
      <w:r w:rsidRPr="00095C43">
        <w:rPr>
          <w:rFonts w:ascii="Times New Roman" w:hAnsi="Times New Roman" w:cs="Times New Roman"/>
          <w:sz w:val="24"/>
        </w:rPr>
        <w:t xml:space="preserve"> работы Администрации и общественных организаций удалось достичь снижения численности безнадзорных животных на территории округа. Часть средств субвенции </w:t>
      </w:r>
      <w:r w:rsidR="009E1A21">
        <w:rPr>
          <w:rFonts w:ascii="Times New Roman" w:hAnsi="Times New Roman" w:cs="Times New Roman"/>
          <w:sz w:val="24"/>
        </w:rPr>
        <w:t>была направлена</w:t>
      </w:r>
      <w:r w:rsidRPr="00095C43">
        <w:rPr>
          <w:rFonts w:ascii="Times New Roman" w:hAnsi="Times New Roman" w:cs="Times New Roman"/>
          <w:sz w:val="24"/>
        </w:rPr>
        <w:t xml:space="preserve"> на развитие приютов для содержания животных. </w:t>
      </w:r>
      <w:r w:rsidR="009E1A21">
        <w:rPr>
          <w:rFonts w:ascii="Times New Roman" w:hAnsi="Times New Roman" w:cs="Times New Roman"/>
          <w:sz w:val="24"/>
        </w:rPr>
        <w:t>В</w:t>
      </w:r>
      <w:r w:rsidRPr="00095C43">
        <w:rPr>
          <w:rFonts w:ascii="Times New Roman" w:hAnsi="Times New Roman" w:cs="Times New Roman"/>
          <w:sz w:val="24"/>
        </w:rPr>
        <w:t xml:space="preserve"> пункте временного содержания животных построен т</w:t>
      </w:r>
      <w:r w:rsidR="00AF3454" w:rsidRPr="00095C43">
        <w:rPr>
          <w:rFonts w:ascii="Times New Roman" w:hAnsi="Times New Roman" w:cs="Times New Roman"/>
          <w:sz w:val="24"/>
        </w:rPr>
        <w:t>е</w:t>
      </w:r>
      <w:r w:rsidRPr="00095C43">
        <w:rPr>
          <w:rFonts w:ascii="Times New Roman" w:hAnsi="Times New Roman" w:cs="Times New Roman"/>
          <w:sz w:val="24"/>
        </w:rPr>
        <w:t>плый вольер для содержания животных после операций, общественные организации «Первый общественный приют» и «Надежда» получили с</w:t>
      </w:r>
      <w:r w:rsidR="004E6A23" w:rsidRPr="00095C43">
        <w:rPr>
          <w:rFonts w:ascii="Times New Roman" w:hAnsi="Times New Roman" w:cs="Times New Roman"/>
          <w:sz w:val="24"/>
        </w:rPr>
        <w:t>редства в размере 300 тыс. руб.</w:t>
      </w:r>
      <w:r w:rsidRPr="00095C43">
        <w:rPr>
          <w:rFonts w:ascii="Times New Roman" w:hAnsi="Times New Roman" w:cs="Times New Roman"/>
          <w:sz w:val="24"/>
        </w:rPr>
        <w:t xml:space="preserve"> каждая на содержание принятых и</w:t>
      </w:r>
      <w:r w:rsidR="008043E3" w:rsidRPr="00095C43">
        <w:rPr>
          <w:rFonts w:ascii="Times New Roman" w:hAnsi="Times New Roman" w:cs="Times New Roman"/>
          <w:sz w:val="24"/>
        </w:rPr>
        <w:t>з</w:t>
      </w:r>
      <w:r w:rsidRPr="00095C43">
        <w:rPr>
          <w:rFonts w:ascii="Times New Roman" w:hAnsi="Times New Roman" w:cs="Times New Roman"/>
          <w:sz w:val="24"/>
        </w:rPr>
        <w:t xml:space="preserve"> отлова животных.  </w:t>
      </w:r>
    </w:p>
    <w:p w:rsidR="00666D03" w:rsidRPr="00095C43" w:rsidRDefault="00AF3E8B" w:rsidP="00D7511B">
      <w:pPr>
        <w:pStyle w:val="a4"/>
        <w:ind w:left="0" w:firstLine="567"/>
        <w:jc w:val="both"/>
        <w:rPr>
          <w:rFonts w:ascii="Times New Roman" w:hAnsi="Times New Roman" w:cs="Times New Roman"/>
          <w:sz w:val="24"/>
        </w:rPr>
      </w:pPr>
      <w:r w:rsidRPr="00095C43">
        <w:rPr>
          <w:rFonts w:ascii="Times New Roman" w:hAnsi="Times New Roman" w:cs="Times New Roman"/>
          <w:sz w:val="24"/>
        </w:rPr>
        <w:t>Администрации</w:t>
      </w:r>
      <w:r w:rsidR="00B07864" w:rsidRPr="00095C43">
        <w:rPr>
          <w:rFonts w:ascii="Times New Roman" w:hAnsi="Times New Roman" w:cs="Times New Roman"/>
          <w:sz w:val="24"/>
        </w:rPr>
        <w:t xml:space="preserve"> </w:t>
      </w:r>
      <w:r w:rsidRPr="00095C43">
        <w:rPr>
          <w:rFonts w:ascii="Times New Roman" w:hAnsi="Times New Roman" w:cs="Times New Roman"/>
          <w:sz w:val="24"/>
        </w:rPr>
        <w:t xml:space="preserve">в соответствии с </w:t>
      </w:r>
      <w:r w:rsidR="00EE49DD" w:rsidRPr="00095C43">
        <w:rPr>
          <w:rFonts w:ascii="Times New Roman" w:hAnsi="Times New Roman" w:cs="Times New Roman"/>
          <w:sz w:val="24"/>
        </w:rPr>
        <w:t>З</w:t>
      </w:r>
      <w:r w:rsidRPr="00095C43">
        <w:rPr>
          <w:rFonts w:ascii="Times New Roman" w:hAnsi="Times New Roman" w:cs="Times New Roman"/>
          <w:sz w:val="24"/>
        </w:rPr>
        <w:t xml:space="preserve">аконом Республики Карелия от 26.12.2005 </w:t>
      </w:r>
      <w:r w:rsidR="00017454">
        <w:rPr>
          <w:rFonts w:ascii="Times New Roman" w:hAnsi="Times New Roman" w:cs="Times New Roman"/>
          <w:sz w:val="24"/>
        </w:rPr>
        <w:br/>
      </w:r>
      <w:r w:rsidRPr="00095C43">
        <w:rPr>
          <w:rFonts w:ascii="Times New Roman" w:hAnsi="Times New Roman" w:cs="Times New Roman"/>
          <w:sz w:val="24"/>
        </w:rPr>
        <w:t>№ 950-ЗРК «О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(тарифов) на отдельные в</w:t>
      </w:r>
      <w:r w:rsidR="00CB3A42" w:rsidRPr="00095C43">
        <w:rPr>
          <w:rFonts w:ascii="Times New Roman" w:hAnsi="Times New Roman" w:cs="Times New Roman"/>
          <w:sz w:val="24"/>
        </w:rPr>
        <w:t>иды продукции, товаров и услуг»</w:t>
      </w:r>
      <w:r w:rsidRPr="00095C43">
        <w:rPr>
          <w:rFonts w:ascii="Times New Roman" w:hAnsi="Times New Roman" w:cs="Times New Roman"/>
          <w:sz w:val="24"/>
        </w:rPr>
        <w:t xml:space="preserve"> переданы государственные полномочия по предоставлению государственных услуг по регулированию цен (тарифов) на работы и услуги, в</w:t>
      </w:r>
      <w:r w:rsidR="00F163AA">
        <w:rPr>
          <w:rFonts w:ascii="Times New Roman" w:hAnsi="Times New Roman" w:cs="Times New Roman"/>
          <w:sz w:val="24"/>
        </w:rPr>
        <w:t xml:space="preserve"> том числе</w:t>
      </w:r>
      <w:r w:rsidRPr="00095C43">
        <w:rPr>
          <w:rFonts w:ascii="Times New Roman" w:hAnsi="Times New Roman" w:cs="Times New Roman"/>
          <w:sz w:val="24"/>
        </w:rPr>
        <w:t xml:space="preserve">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продукцию, реализуемую на предприятиях общественного питания при общеобразовательных школах, профессиональных училищах, средних специальных и высших учебных заведениях.</w:t>
      </w:r>
      <w:r w:rsidR="00666D03" w:rsidRPr="00095C43">
        <w:rPr>
          <w:rFonts w:ascii="Times New Roman" w:hAnsi="Times New Roman" w:cs="Times New Roman"/>
          <w:sz w:val="24"/>
        </w:rPr>
        <w:t xml:space="preserve"> Данные услуги предоставляются на основании заявлений субъектов регулирования.</w:t>
      </w:r>
    </w:p>
    <w:p w:rsidR="00A060E6" w:rsidRPr="00095C43" w:rsidRDefault="00A060E6" w:rsidP="00A060E6">
      <w:pPr>
        <w:pStyle w:val="a4"/>
        <w:ind w:left="0" w:firstLine="567"/>
        <w:jc w:val="both"/>
        <w:rPr>
          <w:rFonts w:ascii="Times New Roman" w:hAnsi="Times New Roman" w:cs="Times New Roman"/>
          <w:sz w:val="24"/>
        </w:rPr>
      </w:pPr>
      <w:r w:rsidRPr="00095C43">
        <w:rPr>
          <w:rFonts w:ascii="Times New Roman" w:hAnsi="Times New Roman" w:cs="Times New Roman"/>
          <w:sz w:val="24"/>
        </w:rPr>
        <w:lastRenderedPageBreak/>
        <w:t xml:space="preserve">В декабре 2020 года на основании заявления ПМУП «Городской транспорт» установлен предельный тариф на перевозку пассажиров и багажа муниципальным общественным транспортом (электротранспортом) в </w:t>
      </w:r>
      <w:r w:rsidR="00A670BB" w:rsidRPr="00095C43">
        <w:rPr>
          <w:rFonts w:ascii="Times New Roman" w:hAnsi="Times New Roman" w:cs="Times New Roman"/>
          <w:sz w:val="24"/>
        </w:rPr>
        <w:t>размере 25 руб.</w:t>
      </w:r>
      <w:r w:rsidRPr="00095C43">
        <w:rPr>
          <w:rFonts w:ascii="Times New Roman" w:hAnsi="Times New Roman" w:cs="Times New Roman"/>
          <w:sz w:val="24"/>
        </w:rPr>
        <w:t xml:space="preserve"> за одну поездку.</w:t>
      </w:r>
    </w:p>
    <w:p w:rsidR="00DB1D6A" w:rsidRPr="00095C43" w:rsidRDefault="00DB1D6A" w:rsidP="00DB1D6A">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В соответствии со статьей 8 Закона Республики Карелия от 18.12.2012 № 1659-ЗРК «Об административных комиссиях в Республике Карелия и наделении органов местного самоуправления отдельными государственными полномочиями Республики Карелия» органы местного самоуправления муниципальных районов, городских округов и поселений наделены государственными полномочиями Республики Карелия по созданию административных комиссий в целях привлечения к административной ответственности по делам об административных правонарушениях, отнесенных к компетенции указанных органов  Законом   Республики   Карелия  от  15  мая  </w:t>
      </w:r>
      <w:r w:rsidR="004E6A23" w:rsidRPr="00095C43">
        <w:rPr>
          <w:rFonts w:ascii="Times New Roman" w:hAnsi="Times New Roman" w:cs="Times New Roman"/>
          <w:sz w:val="24"/>
        </w:rPr>
        <w:br/>
      </w:r>
      <w:r w:rsidRPr="00095C43">
        <w:rPr>
          <w:rFonts w:ascii="Times New Roman" w:hAnsi="Times New Roman" w:cs="Times New Roman"/>
          <w:sz w:val="24"/>
        </w:rPr>
        <w:t>2008  года № 1191-ЗРК «Об административных правонарушениях» и обеспечению их деятельности.</w:t>
      </w:r>
    </w:p>
    <w:p w:rsidR="00DB1D6A" w:rsidRPr="00095C43" w:rsidRDefault="00DB1D6A" w:rsidP="00DB1D6A">
      <w:pPr>
        <w:pStyle w:val="a4"/>
        <w:ind w:left="0" w:firstLine="567"/>
        <w:jc w:val="both"/>
        <w:rPr>
          <w:rFonts w:ascii="Times New Roman" w:hAnsi="Times New Roman" w:cs="Times New Roman"/>
          <w:sz w:val="24"/>
          <w:szCs w:val="24"/>
        </w:rPr>
      </w:pPr>
      <w:r w:rsidRPr="00095C43">
        <w:rPr>
          <w:rFonts w:ascii="Times New Roman" w:hAnsi="Times New Roman" w:cs="Times New Roman"/>
          <w:sz w:val="24"/>
          <w:szCs w:val="24"/>
        </w:rPr>
        <w:t>В 2020 году проведено 16</w:t>
      </w:r>
      <w:r w:rsidR="002F1344" w:rsidRPr="00095C43">
        <w:rPr>
          <w:rFonts w:ascii="Times New Roman" w:hAnsi="Times New Roman" w:cs="Times New Roman"/>
          <w:sz w:val="24"/>
          <w:szCs w:val="24"/>
        </w:rPr>
        <w:t>9</w:t>
      </w:r>
      <w:r w:rsidRPr="00095C43">
        <w:rPr>
          <w:rFonts w:ascii="Times New Roman" w:hAnsi="Times New Roman" w:cs="Times New Roman"/>
          <w:sz w:val="24"/>
          <w:szCs w:val="24"/>
        </w:rPr>
        <w:t xml:space="preserve"> заседани</w:t>
      </w:r>
      <w:r w:rsidR="002F1344" w:rsidRPr="00095C43">
        <w:rPr>
          <w:rFonts w:ascii="Times New Roman" w:hAnsi="Times New Roman" w:cs="Times New Roman"/>
          <w:sz w:val="24"/>
          <w:szCs w:val="24"/>
        </w:rPr>
        <w:t>й</w:t>
      </w:r>
      <w:r w:rsidRPr="00095C43">
        <w:rPr>
          <w:rFonts w:ascii="Times New Roman" w:hAnsi="Times New Roman" w:cs="Times New Roman"/>
          <w:sz w:val="24"/>
          <w:szCs w:val="24"/>
        </w:rPr>
        <w:t>, рассмотрено 3</w:t>
      </w:r>
      <w:r w:rsidR="00B07864" w:rsidRPr="00095C43">
        <w:rPr>
          <w:rFonts w:ascii="Times New Roman" w:hAnsi="Times New Roman" w:cs="Times New Roman"/>
          <w:sz w:val="24"/>
          <w:szCs w:val="24"/>
        </w:rPr>
        <w:t xml:space="preserve"> </w:t>
      </w:r>
      <w:r w:rsidR="002F1344" w:rsidRPr="00095C43">
        <w:rPr>
          <w:rFonts w:ascii="Times New Roman" w:hAnsi="Times New Roman" w:cs="Times New Roman"/>
          <w:sz w:val="24"/>
          <w:szCs w:val="24"/>
        </w:rPr>
        <w:t>295</w:t>
      </w:r>
      <w:r w:rsidRPr="00095C43">
        <w:rPr>
          <w:rFonts w:ascii="Times New Roman" w:hAnsi="Times New Roman" w:cs="Times New Roman"/>
          <w:sz w:val="24"/>
          <w:szCs w:val="24"/>
        </w:rPr>
        <w:t xml:space="preserve"> административн</w:t>
      </w:r>
      <w:r w:rsidR="002F1344" w:rsidRPr="00095C43">
        <w:rPr>
          <w:rFonts w:ascii="Times New Roman" w:hAnsi="Times New Roman" w:cs="Times New Roman"/>
          <w:sz w:val="24"/>
          <w:szCs w:val="24"/>
        </w:rPr>
        <w:t>ых</w:t>
      </w:r>
      <w:r w:rsidRPr="00095C43">
        <w:rPr>
          <w:rFonts w:ascii="Times New Roman" w:hAnsi="Times New Roman" w:cs="Times New Roman"/>
          <w:sz w:val="24"/>
          <w:szCs w:val="24"/>
        </w:rPr>
        <w:t xml:space="preserve"> дел </w:t>
      </w:r>
      <w:r w:rsidR="00F163AA">
        <w:rPr>
          <w:rFonts w:ascii="Times New Roman" w:hAnsi="Times New Roman" w:cs="Times New Roman"/>
          <w:sz w:val="24"/>
          <w:szCs w:val="24"/>
        </w:rPr>
        <w:br/>
      </w:r>
      <w:r w:rsidRPr="00095C43">
        <w:rPr>
          <w:rFonts w:ascii="Times New Roman" w:hAnsi="Times New Roman" w:cs="Times New Roman"/>
          <w:sz w:val="24"/>
          <w:szCs w:val="24"/>
        </w:rPr>
        <w:t>(в 2019 году проведено 15</w:t>
      </w:r>
      <w:r w:rsidR="00E56F77">
        <w:rPr>
          <w:rFonts w:ascii="Times New Roman" w:hAnsi="Times New Roman" w:cs="Times New Roman"/>
          <w:sz w:val="24"/>
          <w:szCs w:val="24"/>
        </w:rPr>
        <w:t>7</w:t>
      </w:r>
      <w:r w:rsidRPr="00095C43">
        <w:rPr>
          <w:rFonts w:ascii="Times New Roman" w:hAnsi="Times New Roman" w:cs="Times New Roman"/>
          <w:sz w:val="24"/>
          <w:szCs w:val="24"/>
        </w:rPr>
        <w:t xml:space="preserve"> заседаний, рассмотрено 2</w:t>
      </w:r>
      <w:r w:rsidR="00B07864" w:rsidRPr="00095C43">
        <w:rPr>
          <w:rFonts w:ascii="Times New Roman" w:hAnsi="Times New Roman" w:cs="Times New Roman"/>
          <w:sz w:val="24"/>
          <w:szCs w:val="24"/>
        </w:rPr>
        <w:t xml:space="preserve"> </w:t>
      </w:r>
      <w:r w:rsidR="00E56F77">
        <w:rPr>
          <w:rFonts w:ascii="Times New Roman" w:hAnsi="Times New Roman" w:cs="Times New Roman"/>
          <w:sz w:val="24"/>
          <w:szCs w:val="24"/>
        </w:rPr>
        <w:t>809</w:t>
      </w:r>
      <w:r w:rsidRPr="00095C43">
        <w:rPr>
          <w:rFonts w:ascii="Times New Roman" w:hAnsi="Times New Roman" w:cs="Times New Roman"/>
          <w:sz w:val="24"/>
          <w:szCs w:val="24"/>
        </w:rPr>
        <w:t xml:space="preserve"> администрат</w:t>
      </w:r>
      <w:r w:rsidR="002659CC">
        <w:rPr>
          <w:rFonts w:ascii="Times New Roman" w:hAnsi="Times New Roman" w:cs="Times New Roman"/>
          <w:sz w:val="24"/>
          <w:szCs w:val="24"/>
        </w:rPr>
        <w:t>ивных дел</w:t>
      </w:r>
      <w:r w:rsidRPr="00095C43">
        <w:rPr>
          <w:rFonts w:ascii="Times New Roman" w:hAnsi="Times New Roman" w:cs="Times New Roman"/>
          <w:sz w:val="24"/>
          <w:szCs w:val="24"/>
        </w:rPr>
        <w:t>).</w:t>
      </w:r>
    </w:p>
    <w:p w:rsidR="00DB1D6A" w:rsidRPr="00095C43" w:rsidRDefault="00DB1D6A" w:rsidP="00DB1D6A">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По итогам рассмотрения дел об административных правонарушениях Административной комиссией были привлечены к административной ответственности </w:t>
      </w:r>
      <w:r w:rsidR="00B07864" w:rsidRPr="00095C43">
        <w:rPr>
          <w:rFonts w:ascii="Times New Roman" w:hAnsi="Times New Roman" w:cs="Times New Roman"/>
          <w:sz w:val="24"/>
        </w:rPr>
        <w:br/>
      </w:r>
      <w:r w:rsidRPr="00095C43">
        <w:rPr>
          <w:rFonts w:ascii="Times New Roman" w:hAnsi="Times New Roman" w:cs="Times New Roman"/>
          <w:sz w:val="24"/>
        </w:rPr>
        <w:t>2</w:t>
      </w:r>
      <w:r w:rsidR="00B07864" w:rsidRPr="00095C43">
        <w:rPr>
          <w:rFonts w:ascii="Times New Roman" w:hAnsi="Times New Roman" w:cs="Times New Roman"/>
          <w:sz w:val="24"/>
        </w:rPr>
        <w:t xml:space="preserve"> </w:t>
      </w:r>
      <w:r w:rsidR="002F1344" w:rsidRPr="00095C43">
        <w:rPr>
          <w:rFonts w:ascii="Times New Roman" w:hAnsi="Times New Roman" w:cs="Times New Roman"/>
          <w:sz w:val="24"/>
        </w:rPr>
        <w:t>839</w:t>
      </w:r>
      <w:r w:rsidRPr="00095C43">
        <w:rPr>
          <w:rFonts w:ascii="Times New Roman" w:hAnsi="Times New Roman" w:cs="Times New Roman"/>
          <w:sz w:val="24"/>
        </w:rPr>
        <w:t xml:space="preserve"> нарушителей, в 2019 году </w:t>
      </w:r>
      <w:r w:rsidR="00F163AA">
        <w:rPr>
          <w:rFonts w:ascii="Times New Roman" w:hAnsi="Times New Roman" w:cs="Times New Roman"/>
          <w:sz w:val="24"/>
        </w:rPr>
        <w:t xml:space="preserve">– </w:t>
      </w:r>
      <w:r w:rsidRPr="00095C43">
        <w:rPr>
          <w:rFonts w:ascii="Times New Roman" w:hAnsi="Times New Roman" w:cs="Times New Roman"/>
          <w:sz w:val="24"/>
        </w:rPr>
        <w:t>2</w:t>
      </w:r>
      <w:r w:rsidR="00B07864" w:rsidRPr="00095C43">
        <w:rPr>
          <w:rFonts w:ascii="Times New Roman" w:hAnsi="Times New Roman" w:cs="Times New Roman"/>
          <w:sz w:val="24"/>
        </w:rPr>
        <w:t xml:space="preserve"> </w:t>
      </w:r>
      <w:r w:rsidRPr="00095C43">
        <w:rPr>
          <w:rFonts w:ascii="Times New Roman" w:hAnsi="Times New Roman" w:cs="Times New Roman"/>
          <w:sz w:val="24"/>
        </w:rPr>
        <w:t>3</w:t>
      </w:r>
      <w:r w:rsidR="002F1344" w:rsidRPr="00095C43">
        <w:rPr>
          <w:rFonts w:ascii="Times New Roman" w:hAnsi="Times New Roman" w:cs="Times New Roman"/>
          <w:sz w:val="24"/>
        </w:rPr>
        <w:t>49 нарушителей (увеличение на 20,9%).</w:t>
      </w:r>
      <w:r w:rsidR="00F163AA">
        <w:rPr>
          <w:rFonts w:ascii="Times New Roman" w:hAnsi="Times New Roman" w:cs="Times New Roman"/>
          <w:sz w:val="24"/>
        </w:rPr>
        <w:t xml:space="preserve"> В</w:t>
      </w:r>
      <w:r w:rsidRPr="00095C43">
        <w:rPr>
          <w:rFonts w:ascii="Times New Roman" w:hAnsi="Times New Roman" w:cs="Times New Roman"/>
          <w:sz w:val="24"/>
        </w:rPr>
        <w:t>зыскано административных штрафов на сумму 3,</w:t>
      </w:r>
      <w:r w:rsidR="002F1344" w:rsidRPr="00095C43">
        <w:rPr>
          <w:rFonts w:ascii="Times New Roman" w:hAnsi="Times New Roman" w:cs="Times New Roman"/>
          <w:sz w:val="24"/>
        </w:rPr>
        <w:t>8</w:t>
      </w:r>
      <w:r w:rsidRPr="00095C43">
        <w:rPr>
          <w:rFonts w:ascii="Times New Roman" w:hAnsi="Times New Roman" w:cs="Times New Roman"/>
          <w:sz w:val="24"/>
        </w:rPr>
        <w:t xml:space="preserve"> млн руб. </w:t>
      </w:r>
    </w:p>
    <w:p w:rsidR="00B6664B" w:rsidRPr="00095C43" w:rsidRDefault="00D0697A" w:rsidP="00B6664B">
      <w:pPr>
        <w:pStyle w:val="a4"/>
        <w:ind w:left="0" w:firstLine="567"/>
        <w:jc w:val="both"/>
        <w:rPr>
          <w:rFonts w:ascii="Times New Roman" w:hAnsi="Times New Roman" w:cs="Times New Roman"/>
          <w:sz w:val="24"/>
        </w:rPr>
      </w:pPr>
      <w:r w:rsidRPr="00095C43">
        <w:rPr>
          <w:rFonts w:ascii="Times New Roman" w:hAnsi="Times New Roman" w:cs="Times New Roman"/>
          <w:sz w:val="24"/>
        </w:rPr>
        <w:t>В соответствии</w:t>
      </w:r>
      <w:r w:rsidR="00B6664B" w:rsidRPr="00095C43">
        <w:rPr>
          <w:rFonts w:ascii="Times New Roman" w:hAnsi="Times New Roman" w:cs="Times New Roman"/>
          <w:sz w:val="24"/>
        </w:rPr>
        <w:t xml:space="preserve"> со статьями 3, 7 Федерального Закона от 20 августа 2004 года </w:t>
      </w:r>
      <w:r w:rsidR="00B6664B" w:rsidRPr="00095C43">
        <w:rPr>
          <w:rFonts w:ascii="Times New Roman" w:hAnsi="Times New Roman" w:cs="Times New Roman"/>
          <w:sz w:val="24"/>
        </w:rPr>
        <w:br/>
        <w:t>№ 113-ФЗ «О присяжных заседателях федеральных судов общей юрисдикци</w:t>
      </w:r>
      <w:r w:rsidR="008920E4">
        <w:rPr>
          <w:rFonts w:ascii="Times New Roman" w:hAnsi="Times New Roman" w:cs="Times New Roman"/>
          <w:sz w:val="24"/>
        </w:rPr>
        <w:t>и</w:t>
      </w:r>
      <w:r w:rsidR="00B6664B" w:rsidRPr="00095C43">
        <w:rPr>
          <w:rFonts w:ascii="Times New Roman" w:hAnsi="Times New Roman" w:cs="Times New Roman"/>
          <w:sz w:val="24"/>
        </w:rPr>
        <w:t xml:space="preserve"> Российской Федерации» Администрацией в</w:t>
      </w:r>
      <w:r w:rsidR="009E1A21">
        <w:rPr>
          <w:rFonts w:ascii="Times New Roman" w:hAnsi="Times New Roman" w:cs="Times New Roman"/>
          <w:sz w:val="24"/>
        </w:rPr>
        <w:t xml:space="preserve"> </w:t>
      </w:r>
      <w:r w:rsidR="00B6664B" w:rsidRPr="00095C43">
        <w:rPr>
          <w:rFonts w:ascii="Times New Roman" w:hAnsi="Times New Roman" w:cs="Times New Roman"/>
          <w:sz w:val="24"/>
        </w:rPr>
        <w:t>2020 году направлен откорректированный список сведений о лицах, представленных кандидатами в присяжные заседатели Республики Карелия, для дополнения и изменения общего и запасного списков кандидатов в присяжные заседатели по Петрозаводскому городскому округу для Верховного суда Республики Карелия на период 2018</w:t>
      </w:r>
      <w:r w:rsidR="001D0C2F">
        <w:rPr>
          <w:rFonts w:ascii="Times New Roman" w:eastAsia="Times New Roman" w:hAnsi="Times New Roman"/>
          <w:sz w:val="24"/>
          <w:szCs w:val="24"/>
          <w:lang w:eastAsia="ru-RU"/>
        </w:rPr>
        <w:t>–</w:t>
      </w:r>
      <w:r w:rsidR="00B6664B" w:rsidRPr="00095C43">
        <w:rPr>
          <w:rFonts w:ascii="Times New Roman" w:hAnsi="Times New Roman" w:cs="Times New Roman"/>
          <w:sz w:val="24"/>
        </w:rPr>
        <w:t>2022 гг.</w:t>
      </w:r>
    </w:p>
    <w:p w:rsidR="000B6E71" w:rsidRPr="00095C43" w:rsidRDefault="009E1A21" w:rsidP="000B6E71">
      <w:pPr>
        <w:pStyle w:val="a4"/>
        <w:ind w:left="0" w:firstLine="567"/>
        <w:jc w:val="both"/>
        <w:rPr>
          <w:rFonts w:ascii="Times New Roman" w:hAnsi="Times New Roman" w:cs="Times New Roman"/>
          <w:sz w:val="24"/>
        </w:rPr>
      </w:pPr>
      <w:r>
        <w:rPr>
          <w:rFonts w:ascii="Times New Roman" w:hAnsi="Times New Roman" w:cs="Times New Roman"/>
          <w:sz w:val="24"/>
        </w:rPr>
        <w:t>Администрация</w:t>
      </w:r>
      <w:r w:rsidR="000B6E71" w:rsidRPr="00095C43">
        <w:rPr>
          <w:rFonts w:ascii="Times New Roman" w:hAnsi="Times New Roman" w:cs="Times New Roman"/>
          <w:sz w:val="24"/>
        </w:rPr>
        <w:t xml:space="preserve"> осуществляет государственную политику в сфере защиты семьи и детства, выполняет обязанности по осуществлению переданных органам местного самоуправления Петрозаводского городского округа государственных полномочий Республики Карелия по опеке и попечительству над несовершеннолетними, в отношении граждан, признанных судом недееспособными или ограниченных судом в дееспособности, по созданию и организации деятельности </w:t>
      </w:r>
      <w:r>
        <w:rPr>
          <w:rFonts w:ascii="Times New Roman" w:hAnsi="Times New Roman" w:cs="Times New Roman"/>
          <w:sz w:val="24"/>
        </w:rPr>
        <w:t xml:space="preserve">комиссии по делам несовершеннолетних и защите их прав (далее – </w:t>
      </w:r>
      <w:r w:rsidR="000B6E71" w:rsidRPr="00095C43">
        <w:rPr>
          <w:rFonts w:ascii="Times New Roman" w:hAnsi="Times New Roman" w:cs="Times New Roman"/>
          <w:sz w:val="24"/>
        </w:rPr>
        <w:t>КДН и ЗП</w:t>
      </w:r>
      <w:r>
        <w:rPr>
          <w:rFonts w:ascii="Times New Roman" w:hAnsi="Times New Roman" w:cs="Times New Roman"/>
          <w:sz w:val="24"/>
        </w:rPr>
        <w:t>)</w:t>
      </w:r>
      <w:r w:rsidR="000B6E71" w:rsidRPr="00095C43">
        <w:rPr>
          <w:rFonts w:ascii="Times New Roman" w:hAnsi="Times New Roman" w:cs="Times New Roman"/>
          <w:sz w:val="24"/>
        </w:rPr>
        <w:t>.</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t>Численность детского населения Петрозаводского городского округа – 5</w:t>
      </w:r>
      <w:r w:rsidR="00500C26">
        <w:rPr>
          <w:rFonts w:ascii="Times New Roman" w:hAnsi="Times New Roman" w:cs="Times New Roman"/>
          <w:sz w:val="24"/>
        </w:rPr>
        <w:t>5</w:t>
      </w:r>
      <w:r w:rsidRPr="00095C43">
        <w:rPr>
          <w:rFonts w:ascii="Times New Roman" w:hAnsi="Times New Roman" w:cs="Times New Roman"/>
          <w:sz w:val="24"/>
        </w:rPr>
        <w:t xml:space="preserve"> 548 чел. Численность детей-сирот и детей, оставшихся без попечения родителей </w:t>
      </w:r>
      <w:r w:rsidR="00DD5B17">
        <w:rPr>
          <w:rFonts w:ascii="Times New Roman" w:eastAsia="Times New Roman" w:hAnsi="Times New Roman"/>
          <w:sz w:val="24"/>
          <w:szCs w:val="24"/>
          <w:lang w:eastAsia="ru-RU"/>
        </w:rPr>
        <w:t>–</w:t>
      </w:r>
      <w:r w:rsidRPr="00095C43">
        <w:rPr>
          <w:rFonts w:ascii="Times New Roman" w:hAnsi="Times New Roman" w:cs="Times New Roman"/>
          <w:sz w:val="24"/>
        </w:rPr>
        <w:t xml:space="preserve"> 4</w:t>
      </w:r>
      <w:r w:rsidR="00500C26">
        <w:rPr>
          <w:rFonts w:ascii="Times New Roman" w:hAnsi="Times New Roman" w:cs="Times New Roman"/>
          <w:sz w:val="24"/>
        </w:rPr>
        <w:t>76</w:t>
      </w:r>
      <w:r w:rsidRPr="00095C43">
        <w:rPr>
          <w:rFonts w:ascii="Times New Roman" w:hAnsi="Times New Roman" w:cs="Times New Roman"/>
          <w:sz w:val="24"/>
        </w:rPr>
        <w:t xml:space="preserve"> чел. </w:t>
      </w:r>
      <w:r w:rsidR="00F163AA">
        <w:rPr>
          <w:rFonts w:ascii="Times New Roman" w:hAnsi="Times New Roman" w:cs="Times New Roman"/>
          <w:sz w:val="24"/>
        </w:rPr>
        <w:br/>
        <w:t>(0,</w:t>
      </w:r>
      <w:r w:rsidR="005461B4">
        <w:rPr>
          <w:rFonts w:ascii="Times New Roman" w:hAnsi="Times New Roman" w:cs="Times New Roman"/>
          <w:sz w:val="24"/>
        </w:rPr>
        <w:t>85</w:t>
      </w:r>
      <w:r w:rsidR="00F163AA">
        <w:rPr>
          <w:rFonts w:ascii="Times New Roman" w:hAnsi="Times New Roman" w:cs="Times New Roman"/>
          <w:sz w:val="24"/>
        </w:rPr>
        <w:t>%). Из них</w:t>
      </w:r>
      <w:r w:rsidRPr="00095C43">
        <w:rPr>
          <w:rFonts w:ascii="Times New Roman" w:hAnsi="Times New Roman" w:cs="Times New Roman"/>
          <w:sz w:val="24"/>
        </w:rPr>
        <w:t xml:space="preserve"> </w:t>
      </w:r>
      <w:r w:rsidR="00500C26">
        <w:rPr>
          <w:rFonts w:ascii="Times New Roman" w:hAnsi="Times New Roman" w:cs="Times New Roman"/>
          <w:sz w:val="24"/>
        </w:rPr>
        <w:t>414</w:t>
      </w:r>
      <w:r w:rsidRPr="00095C43">
        <w:rPr>
          <w:rFonts w:ascii="Times New Roman" w:hAnsi="Times New Roman" w:cs="Times New Roman"/>
          <w:sz w:val="24"/>
        </w:rPr>
        <w:t xml:space="preserve"> детей воспитываются в приемных семьях, </w:t>
      </w:r>
      <w:r w:rsidR="00500C26">
        <w:rPr>
          <w:rFonts w:ascii="Times New Roman" w:hAnsi="Times New Roman" w:cs="Times New Roman"/>
          <w:sz w:val="24"/>
        </w:rPr>
        <w:t>62</w:t>
      </w:r>
      <w:r w:rsidRPr="00095C43">
        <w:rPr>
          <w:rFonts w:ascii="Times New Roman" w:hAnsi="Times New Roman" w:cs="Times New Roman"/>
          <w:sz w:val="24"/>
        </w:rPr>
        <w:t xml:space="preserve"> – в государственных учреждениях. </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t>На территории Петрозаводского городского округа за 2020 год выявлено 89 детей, оставшихся без попечения родителей, из них 68 детей устроены в приемную семью. После проведенной профилактической работы 2 ребенка были возвращены на вос</w:t>
      </w:r>
      <w:r w:rsidR="009E1A21">
        <w:rPr>
          <w:rFonts w:ascii="Times New Roman" w:hAnsi="Times New Roman" w:cs="Times New Roman"/>
          <w:sz w:val="24"/>
        </w:rPr>
        <w:t>питание биологическим родителям,</w:t>
      </w:r>
      <w:r w:rsidRPr="00095C43">
        <w:rPr>
          <w:rFonts w:ascii="Times New Roman" w:hAnsi="Times New Roman" w:cs="Times New Roman"/>
          <w:sz w:val="24"/>
        </w:rPr>
        <w:t xml:space="preserve"> 5 детей из учреждений для детей-сирот и детей, оставшихся без попечения родителей, были усыновлены гражданами Российской Федерации.</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Специалисты Администрации посещают по месту проживания несовершеннолетних, оказавшихся в трудной жизненной ситуации, а также семьи «группы риска» для оказания консультативной, правовой помощи, проведения профилактической и реабилитационной работы.  </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lastRenderedPageBreak/>
        <w:t>В 2020 году осуществлено 832 выезда в семьи с детьми, посещено 1 069 семей. Поступило 2 769 обращений о нарушении прав несовершеннолетних, о нахождении детей в социально опасном положении.</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t>В Петрозаводский городской суд подано 17 исков в интересах несовершеннолетних (16 – по лишению родительских прав или ограничению в родительских правах, 1 – по взысканию денежных средств).</w:t>
      </w:r>
    </w:p>
    <w:p w:rsidR="000E2B3F" w:rsidRPr="00095C43" w:rsidRDefault="000B6E71" w:rsidP="006A5BA9">
      <w:pPr>
        <w:pStyle w:val="a4"/>
        <w:ind w:left="0" w:firstLine="567"/>
        <w:jc w:val="both"/>
        <w:rPr>
          <w:rFonts w:ascii="Times New Roman" w:hAnsi="Times New Roman" w:cs="Times New Roman"/>
          <w:sz w:val="24"/>
        </w:rPr>
      </w:pPr>
      <w:r w:rsidRPr="00095C43">
        <w:rPr>
          <w:rFonts w:ascii="Times New Roman" w:hAnsi="Times New Roman" w:cs="Times New Roman"/>
          <w:sz w:val="24"/>
        </w:rPr>
        <w:t>КДН и ЗП</w:t>
      </w:r>
      <w:r w:rsidR="006A5BA9" w:rsidRPr="00095C43">
        <w:rPr>
          <w:rFonts w:ascii="Times New Roman" w:hAnsi="Times New Roman" w:cs="Times New Roman"/>
          <w:sz w:val="24"/>
        </w:rPr>
        <w:t xml:space="preserve"> в пределах компетенции обеспечивает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несовершеннолетних. </w:t>
      </w:r>
    </w:p>
    <w:p w:rsidR="006A5BA9" w:rsidRPr="00095C43" w:rsidRDefault="006A5BA9" w:rsidP="006A5BA9">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В течение года </w:t>
      </w:r>
      <w:r w:rsidR="000B6E71" w:rsidRPr="00095C43">
        <w:rPr>
          <w:rFonts w:ascii="Times New Roman" w:hAnsi="Times New Roman" w:cs="Times New Roman"/>
          <w:sz w:val="24"/>
        </w:rPr>
        <w:t>КДН и ЗП</w:t>
      </w:r>
      <w:r w:rsidRPr="00095C43">
        <w:rPr>
          <w:rFonts w:ascii="Times New Roman" w:hAnsi="Times New Roman" w:cs="Times New Roman"/>
          <w:sz w:val="24"/>
        </w:rPr>
        <w:t xml:space="preserve"> вынесла 396 постановлений о привлечении несовершеннолетних к а</w:t>
      </w:r>
      <w:r w:rsidR="00017454">
        <w:rPr>
          <w:rFonts w:ascii="Times New Roman" w:hAnsi="Times New Roman" w:cs="Times New Roman"/>
          <w:sz w:val="24"/>
        </w:rPr>
        <w:t>дминистративной ответственности</w:t>
      </w:r>
      <w:r w:rsidRPr="00095C43">
        <w:rPr>
          <w:rFonts w:ascii="Times New Roman" w:hAnsi="Times New Roman" w:cs="Times New Roman"/>
          <w:sz w:val="24"/>
        </w:rPr>
        <w:t>.</w:t>
      </w:r>
    </w:p>
    <w:p w:rsidR="006A5BA9" w:rsidRPr="00095C43" w:rsidRDefault="006A5BA9" w:rsidP="006A5BA9">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 КДН и ЗП вынесла 227 постановлений о привлечении к административной ответственности законных представителей за совершение несовершеннолетними, не достигшими 16 лет, правонарушений в сфере антиалкогольного законодательства, а также за допущение нахождения несовершеннолетних детей в общественных местах в ночное время без сопровождения законных представителей. КДН и ЗП привлекла к административной ответственности 8 взрослых лиц за вовлечение несовершеннолетних в употребление алкогольной продукции.  </w:t>
      </w:r>
    </w:p>
    <w:p w:rsidR="006A5BA9" w:rsidRPr="00095C43" w:rsidRDefault="00F163AA" w:rsidP="006A5BA9">
      <w:pPr>
        <w:pStyle w:val="a4"/>
        <w:ind w:left="0" w:firstLine="567"/>
        <w:jc w:val="both"/>
        <w:rPr>
          <w:rFonts w:ascii="Times New Roman" w:hAnsi="Times New Roman" w:cs="Times New Roman"/>
          <w:sz w:val="24"/>
        </w:rPr>
      </w:pPr>
      <w:r>
        <w:rPr>
          <w:rFonts w:ascii="Times New Roman" w:hAnsi="Times New Roman" w:cs="Times New Roman"/>
          <w:sz w:val="24"/>
        </w:rPr>
        <w:t>В течение</w:t>
      </w:r>
      <w:r w:rsidR="006A5BA9" w:rsidRPr="00095C43">
        <w:rPr>
          <w:rFonts w:ascii="Times New Roman" w:hAnsi="Times New Roman" w:cs="Times New Roman"/>
          <w:sz w:val="24"/>
        </w:rPr>
        <w:t xml:space="preserve"> года на контроле в </w:t>
      </w:r>
      <w:r w:rsidR="000B6E71" w:rsidRPr="00095C43">
        <w:rPr>
          <w:rFonts w:ascii="Times New Roman" w:hAnsi="Times New Roman" w:cs="Times New Roman"/>
          <w:sz w:val="24"/>
        </w:rPr>
        <w:t>КДН и ЗП</w:t>
      </w:r>
      <w:r w:rsidR="006A5BA9" w:rsidRPr="00095C43">
        <w:rPr>
          <w:rFonts w:ascii="Times New Roman" w:hAnsi="Times New Roman" w:cs="Times New Roman"/>
          <w:sz w:val="24"/>
        </w:rPr>
        <w:t xml:space="preserve"> состояли 194 несовершеннолетних, совершивших преступления, административные правонарушения, общественно опасные деяния до достижения возраста привлечения к уголовной ответственности. </w:t>
      </w:r>
    </w:p>
    <w:p w:rsidR="006A5BA9" w:rsidRPr="00095C43" w:rsidRDefault="006A5BA9" w:rsidP="006A5BA9">
      <w:pPr>
        <w:pStyle w:val="a4"/>
        <w:ind w:left="0" w:firstLine="567"/>
        <w:jc w:val="both"/>
        <w:rPr>
          <w:rFonts w:ascii="Times New Roman" w:hAnsi="Times New Roman" w:cs="Times New Roman"/>
          <w:sz w:val="24"/>
        </w:rPr>
      </w:pPr>
      <w:r w:rsidRPr="00095C43">
        <w:rPr>
          <w:rFonts w:ascii="Times New Roman" w:hAnsi="Times New Roman" w:cs="Times New Roman"/>
          <w:sz w:val="24"/>
        </w:rPr>
        <w:t>В течение года КДН и ЗП вынесла 261 постановление о привлечении родителей несовершеннолетних к административной ответственности за ненадлежащее исполнение обязанностей по восп</w:t>
      </w:r>
      <w:r w:rsidR="00017454">
        <w:rPr>
          <w:rFonts w:ascii="Times New Roman" w:hAnsi="Times New Roman" w:cs="Times New Roman"/>
          <w:sz w:val="24"/>
        </w:rPr>
        <w:t>итанию несовершеннолетних детей</w:t>
      </w:r>
      <w:r w:rsidRPr="00095C43">
        <w:rPr>
          <w:rFonts w:ascii="Times New Roman" w:hAnsi="Times New Roman" w:cs="Times New Roman"/>
          <w:sz w:val="24"/>
        </w:rPr>
        <w:t xml:space="preserve">.  </w:t>
      </w:r>
    </w:p>
    <w:p w:rsidR="006A5BA9" w:rsidRPr="00095C43" w:rsidRDefault="006A5BA9" w:rsidP="006A5BA9">
      <w:pPr>
        <w:pStyle w:val="a4"/>
        <w:ind w:left="0" w:firstLine="567"/>
        <w:jc w:val="both"/>
        <w:rPr>
          <w:rFonts w:ascii="Times New Roman" w:hAnsi="Times New Roman" w:cs="Times New Roman"/>
          <w:sz w:val="24"/>
        </w:rPr>
      </w:pPr>
      <w:r w:rsidRPr="00095C43">
        <w:rPr>
          <w:rFonts w:ascii="Times New Roman" w:hAnsi="Times New Roman" w:cs="Times New Roman"/>
          <w:sz w:val="24"/>
        </w:rPr>
        <w:t>В целях активизации и повышения эффективности деятельности органов и учреждений системы профилактики безнадзорности и правонарушений несовершеннолетних на территории Петрозаводского город</w:t>
      </w:r>
      <w:r w:rsidR="00017454">
        <w:rPr>
          <w:rFonts w:ascii="Times New Roman" w:hAnsi="Times New Roman" w:cs="Times New Roman"/>
          <w:sz w:val="24"/>
        </w:rPr>
        <w:t>ского округа при Администрации</w:t>
      </w:r>
      <w:r w:rsidRPr="00095C43">
        <w:rPr>
          <w:rFonts w:ascii="Times New Roman" w:hAnsi="Times New Roman" w:cs="Times New Roman"/>
          <w:sz w:val="24"/>
        </w:rPr>
        <w:t xml:space="preserve"> функционирует межведомственная рабочая группа по организации сопровождения семей с детьми, находящихся в социально опасном положении.</w:t>
      </w:r>
    </w:p>
    <w:p w:rsidR="006A5BA9" w:rsidRPr="00095C43" w:rsidRDefault="00F163AA" w:rsidP="006A5BA9">
      <w:pPr>
        <w:pStyle w:val="a4"/>
        <w:ind w:left="0" w:firstLine="567"/>
        <w:jc w:val="both"/>
        <w:rPr>
          <w:rFonts w:ascii="Times New Roman" w:hAnsi="Times New Roman" w:cs="Times New Roman"/>
          <w:sz w:val="24"/>
        </w:rPr>
      </w:pPr>
      <w:r>
        <w:rPr>
          <w:rFonts w:ascii="Times New Roman" w:hAnsi="Times New Roman" w:cs="Times New Roman"/>
          <w:sz w:val="24"/>
        </w:rPr>
        <w:t>Н</w:t>
      </w:r>
      <w:r w:rsidR="006A5BA9" w:rsidRPr="00095C43">
        <w:rPr>
          <w:rFonts w:ascii="Times New Roman" w:hAnsi="Times New Roman" w:cs="Times New Roman"/>
          <w:sz w:val="24"/>
        </w:rPr>
        <w:t xml:space="preserve">а контроле в КДН и ЗП в связи с ненадлежащим исполнением обязанностей по воспитанию несовершеннолетних детей </w:t>
      </w:r>
      <w:r w:rsidR="008920E4">
        <w:rPr>
          <w:rFonts w:ascii="Times New Roman" w:hAnsi="Times New Roman" w:cs="Times New Roman"/>
          <w:sz w:val="24"/>
        </w:rPr>
        <w:t>состояло 103 родителя (86 семей</w:t>
      </w:r>
      <w:r w:rsidR="006A5BA9" w:rsidRPr="00095C43">
        <w:rPr>
          <w:rFonts w:ascii="Times New Roman" w:hAnsi="Times New Roman" w:cs="Times New Roman"/>
          <w:sz w:val="24"/>
        </w:rPr>
        <w:t>, в которых проживает 151 ребенок</w:t>
      </w:r>
      <w:r w:rsidR="008920E4">
        <w:rPr>
          <w:rFonts w:ascii="Times New Roman" w:hAnsi="Times New Roman" w:cs="Times New Roman"/>
          <w:sz w:val="24"/>
        </w:rPr>
        <w:t>)</w:t>
      </w:r>
      <w:r w:rsidR="006A5BA9" w:rsidRPr="00095C43">
        <w:rPr>
          <w:rFonts w:ascii="Times New Roman" w:hAnsi="Times New Roman" w:cs="Times New Roman"/>
          <w:sz w:val="24"/>
        </w:rPr>
        <w:t>.</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t>В соответствии со статьей 4 Закона Республики Карелия от 21.10.2011 № 1537-ЗРК «О некоторых вопросах деятельности органов опеки и попечительства в Республике Карелия» Администрация осуществляет исполнение переданных государственных полномочий Республики Карелия по организации и осуществлению деятельности по опеке и попечительству в отношении недееспособных и не полностью дееспособных граждан.</w:t>
      </w:r>
    </w:p>
    <w:p w:rsidR="000B6E71" w:rsidRPr="00095C43" w:rsidRDefault="000B6E71" w:rsidP="000B6E71">
      <w:pPr>
        <w:pStyle w:val="a4"/>
        <w:ind w:left="0" w:firstLine="567"/>
        <w:jc w:val="both"/>
        <w:rPr>
          <w:rFonts w:ascii="Times New Roman" w:hAnsi="Times New Roman" w:cs="Times New Roman"/>
          <w:sz w:val="24"/>
        </w:rPr>
      </w:pPr>
      <w:r w:rsidRPr="00095C43">
        <w:rPr>
          <w:rFonts w:ascii="Times New Roman" w:hAnsi="Times New Roman" w:cs="Times New Roman"/>
          <w:sz w:val="24"/>
        </w:rPr>
        <w:t xml:space="preserve">Численность недееспособных и ограниченных в дееспособности граждан, в отношении которых установлена опека и попечительство, составляет </w:t>
      </w:r>
      <w:r w:rsidR="000420C8">
        <w:rPr>
          <w:rFonts w:ascii="Times New Roman" w:hAnsi="Times New Roman" w:cs="Times New Roman"/>
          <w:sz w:val="24"/>
        </w:rPr>
        <w:t>403</w:t>
      </w:r>
      <w:r w:rsidRPr="00095C43">
        <w:rPr>
          <w:rFonts w:ascii="Times New Roman" w:hAnsi="Times New Roman" w:cs="Times New Roman"/>
          <w:sz w:val="24"/>
        </w:rPr>
        <w:t xml:space="preserve"> человек</w:t>
      </w:r>
      <w:r w:rsidR="000420C8">
        <w:rPr>
          <w:rFonts w:ascii="Times New Roman" w:hAnsi="Times New Roman" w:cs="Times New Roman"/>
          <w:sz w:val="24"/>
        </w:rPr>
        <w:t>а</w:t>
      </w:r>
      <w:r w:rsidRPr="00095C43">
        <w:rPr>
          <w:rFonts w:ascii="Times New Roman" w:hAnsi="Times New Roman" w:cs="Times New Roman"/>
          <w:sz w:val="24"/>
        </w:rPr>
        <w:t xml:space="preserve">. </w:t>
      </w:r>
      <w:r w:rsidR="000420C8">
        <w:rPr>
          <w:rFonts w:ascii="Times New Roman" w:hAnsi="Times New Roman" w:cs="Times New Roman"/>
          <w:sz w:val="24"/>
        </w:rPr>
        <w:br/>
      </w:r>
      <w:r w:rsidRPr="00095C43">
        <w:rPr>
          <w:rFonts w:ascii="Times New Roman" w:hAnsi="Times New Roman" w:cs="Times New Roman"/>
          <w:sz w:val="24"/>
        </w:rPr>
        <w:t>В течение года Администрацией рассмотрено 116 обращений граждан по вопросам установления (прекращения) и осуществления опеки; проведено свыше 678 проверок исполнения опекунами и попечителями своих обязанностей и условий жизни недееспособных граждан; обеспечено участие в судебных заседаниях по вопросам признания граждан недееспособными, защит</w:t>
      </w:r>
      <w:r w:rsidR="009E1A21">
        <w:rPr>
          <w:rFonts w:ascii="Times New Roman" w:hAnsi="Times New Roman" w:cs="Times New Roman"/>
          <w:sz w:val="24"/>
        </w:rPr>
        <w:t>а</w:t>
      </w:r>
      <w:r w:rsidRPr="00095C43">
        <w:rPr>
          <w:rFonts w:ascii="Times New Roman" w:hAnsi="Times New Roman" w:cs="Times New Roman"/>
          <w:sz w:val="24"/>
        </w:rPr>
        <w:t xml:space="preserve"> прав</w:t>
      </w:r>
      <w:r w:rsidR="009E1A21">
        <w:rPr>
          <w:rFonts w:ascii="Times New Roman" w:hAnsi="Times New Roman" w:cs="Times New Roman"/>
          <w:sz w:val="24"/>
        </w:rPr>
        <w:t xml:space="preserve"> граждан.</w:t>
      </w:r>
    </w:p>
    <w:p w:rsidR="00485E78" w:rsidRDefault="00485E78" w:rsidP="00485E78">
      <w:pPr>
        <w:pStyle w:val="a4"/>
        <w:ind w:left="0" w:firstLine="567"/>
        <w:jc w:val="center"/>
        <w:rPr>
          <w:rFonts w:ascii="Times New Roman" w:hAnsi="Times New Roman" w:cs="Times New Roman"/>
          <w:color w:val="FF0000"/>
          <w:sz w:val="24"/>
        </w:rPr>
      </w:pPr>
    </w:p>
    <w:p w:rsidR="008920E4" w:rsidRPr="006831CE" w:rsidRDefault="008920E4" w:rsidP="00485E78">
      <w:pPr>
        <w:pStyle w:val="a4"/>
        <w:ind w:left="0" w:firstLine="567"/>
        <w:jc w:val="center"/>
        <w:rPr>
          <w:rFonts w:ascii="Times New Roman" w:hAnsi="Times New Roman" w:cs="Times New Roman"/>
          <w:color w:val="FF0000"/>
          <w:sz w:val="24"/>
        </w:rPr>
      </w:pPr>
    </w:p>
    <w:p w:rsidR="00014080" w:rsidRPr="005C3F5E" w:rsidRDefault="00014080" w:rsidP="00014080">
      <w:pPr>
        <w:pStyle w:val="a4"/>
        <w:ind w:left="1125"/>
        <w:jc w:val="center"/>
        <w:outlineLvl w:val="0"/>
        <w:rPr>
          <w:rFonts w:ascii="Times New Roman" w:hAnsi="Times New Roman" w:cs="Times New Roman"/>
          <w:sz w:val="24"/>
          <w:szCs w:val="24"/>
        </w:rPr>
      </w:pPr>
      <w:r w:rsidRPr="003458F6">
        <w:rPr>
          <w:rFonts w:ascii="Times New Roman" w:hAnsi="Times New Roman" w:cs="Times New Roman"/>
          <w:sz w:val="24"/>
        </w:rPr>
        <w:lastRenderedPageBreak/>
        <w:t>Совершенствование организации муниципального управления</w:t>
      </w:r>
    </w:p>
    <w:p w:rsidR="005B1165" w:rsidRPr="00033D68" w:rsidRDefault="005B1165" w:rsidP="005B1165">
      <w:pPr>
        <w:pStyle w:val="a4"/>
        <w:ind w:left="0" w:firstLine="567"/>
        <w:jc w:val="both"/>
        <w:rPr>
          <w:rFonts w:ascii="Times New Roman" w:hAnsi="Times New Roman" w:cs="Times New Roman"/>
          <w:sz w:val="24"/>
          <w:szCs w:val="24"/>
        </w:rPr>
      </w:pPr>
      <w:r w:rsidRPr="00033D68">
        <w:rPr>
          <w:rFonts w:ascii="Times New Roman" w:hAnsi="Times New Roman" w:cs="Times New Roman"/>
          <w:sz w:val="24"/>
          <w:szCs w:val="24"/>
        </w:rPr>
        <w:t xml:space="preserve">В рамках мероприятий по развитию организации муниципального управления в Администрации проведена работа по созданию и совершенствованию необходимой правовой базы, оптимизации структуры Администрации. </w:t>
      </w:r>
    </w:p>
    <w:p w:rsidR="005B1165" w:rsidRPr="00033D68" w:rsidRDefault="005B1165" w:rsidP="005B1165">
      <w:pPr>
        <w:pStyle w:val="a4"/>
        <w:ind w:left="0" w:firstLine="567"/>
        <w:jc w:val="both"/>
        <w:rPr>
          <w:rFonts w:ascii="Times New Roman" w:hAnsi="Times New Roman" w:cs="Times New Roman"/>
          <w:sz w:val="24"/>
          <w:szCs w:val="24"/>
        </w:rPr>
      </w:pPr>
      <w:r w:rsidRPr="00033D68">
        <w:rPr>
          <w:rFonts w:ascii="Times New Roman" w:hAnsi="Times New Roman" w:cs="Times New Roman"/>
          <w:sz w:val="24"/>
          <w:szCs w:val="24"/>
        </w:rPr>
        <w:t>Штатная численность Администрации</w:t>
      </w:r>
      <w:r w:rsidRPr="00033D68">
        <w:rPr>
          <w:rFonts w:ascii="Times New Roman" w:eastAsia="Calibri" w:hAnsi="Times New Roman" w:cs="Times New Roman"/>
          <w:sz w:val="24"/>
          <w:szCs w:val="24"/>
        </w:rPr>
        <w:t xml:space="preserve"> </w:t>
      </w:r>
      <w:r w:rsidRPr="00033D68">
        <w:rPr>
          <w:rFonts w:ascii="Times New Roman" w:hAnsi="Times New Roman" w:cs="Times New Roman"/>
          <w:sz w:val="24"/>
          <w:szCs w:val="24"/>
        </w:rPr>
        <w:t>по состоянию на 31</w:t>
      </w:r>
      <w:r w:rsidR="009E1A21">
        <w:rPr>
          <w:rFonts w:ascii="Times New Roman" w:hAnsi="Times New Roman" w:cs="Times New Roman"/>
          <w:sz w:val="24"/>
          <w:szCs w:val="24"/>
        </w:rPr>
        <w:t xml:space="preserve">.12.2020 составляет </w:t>
      </w:r>
      <w:r w:rsidR="00017454">
        <w:rPr>
          <w:rFonts w:ascii="Times New Roman" w:hAnsi="Times New Roman" w:cs="Times New Roman"/>
          <w:sz w:val="24"/>
          <w:szCs w:val="24"/>
        </w:rPr>
        <w:br/>
      </w:r>
      <w:r w:rsidR="009E1A21">
        <w:rPr>
          <w:rFonts w:ascii="Times New Roman" w:hAnsi="Times New Roman" w:cs="Times New Roman"/>
          <w:sz w:val="24"/>
          <w:szCs w:val="24"/>
        </w:rPr>
        <w:t>246 единиц (</w:t>
      </w:r>
      <w:r w:rsidRPr="00033D68">
        <w:rPr>
          <w:rFonts w:ascii="Times New Roman" w:hAnsi="Times New Roman" w:cs="Times New Roman"/>
          <w:sz w:val="24"/>
          <w:szCs w:val="24"/>
        </w:rPr>
        <w:t xml:space="preserve">31.12.2019 </w:t>
      </w:r>
      <w:r w:rsidR="009E1A21">
        <w:rPr>
          <w:rFonts w:ascii="Times New Roman" w:hAnsi="Times New Roman" w:cs="Times New Roman"/>
          <w:sz w:val="24"/>
          <w:szCs w:val="24"/>
        </w:rPr>
        <w:t>–</w:t>
      </w:r>
      <w:r w:rsidRPr="00033D68">
        <w:rPr>
          <w:rFonts w:ascii="Times New Roman" w:hAnsi="Times New Roman" w:cs="Times New Roman"/>
          <w:sz w:val="24"/>
          <w:szCs w:val="24"/>
        </w:rPr>
        <w:t xml:space="preserve"> 259 штатных единиц</w:t>
      </w:r>
      <w:r w:rsidR="009E1A21">
        <w:rPr>
          <w:rFonts w:ascii="Times New Roman" w:hAnsi="Times New Roman" w:cs="Times New Roman"/>
          <w:sz w:val="24"/>
          <w:szCs w:val="24"/>
        </w:rPr>
        <w:t>)</w:t>
      </w:r>
      <w:r w:rsidRPr="00033D68">
        <w:rPr>
          <w:rFonts w:ascii="Times New Roman" w:hAnsi="Times New Roman" w:cs="Times New Roman"/>
          <w:sz w:val="24"/>
          <w:szCs w:val="24"/>
        </w:rPr>
        <w:t xml:space="preserve">. Снижение численности муниципальных служащих обеспечено в рамках проведенных мероприятий по оптимизации деятельности Администрации и расходов на оплату труда. </w:t>
      </w:r>
    </w:p>
    <w:p w:rsidR="005B1165" w:rsidRPr="000A76CE" w:rsidRDefault="005B1165" w:rsidP="005B1165">
      <w:pPr>
        <w:pStyle w:val="a4"/>
        <w:ind w:left="0" w:firstLine="567"/>
        <w:jc w:val="both"/>
        <w:rPr>
          <w:rFonts w:ascii="Times New Roman" w:hAnsi="Times New Roman" w:cs="Times New Roman"/>
          <w:sz w:val="24"/>
          <w:szCs w:val="24"/>
        </w:rPr>
      </w:pPr>
      <w:r w:rsidRPr="00033D68">
        <w:rPr>
          <w:rFonts w:ascii="Times New Roman" w:hAnsi="Times New Roman" w:cs="Times New Roman"/>
          <w:sz w:val="24"/>
          <w:szCs w:val="24"/>
        </w:rPr>
        <w:t xml:space="preserve">Состоялось 11 заседаний комиссии по государственным наградам при Главе Петрозаводского городского округа. На заседаниях комиссии рассмотрено </w:t>
      </w:r>
      <w:r w:rsidR="00017454">
        <w:rPr>
          <w:rFonts w:ascii="Times New Roman" w:hAnsi="Times New Roman" w:cs="Times New Roman"/>
          <w:sz w:val="24"/>
          <w:szCs w:val="24"/>
        </w:rPr>
        <w:br/>
      </w:r>
      <w:r w:rsidRPr="00033D68">
        <w:rPr>
          <w:rFonts w:ascii="Times New Roman" w:hAnsi="Times New Roman" w:cs="Times New Roman"/>
          <w:sz w:val="24"/>
          <w:szCs w:val="24"/>
        </w:rPr>
        <w:t>139 представлений, из них 40 представлений – на государственные награды Российской Федерации, 98 представлений</w:t>
      </w:r>
      <w:r w:rsidRPr="000A76CE">
        <w:rPr>
          <w:rFonts w:ascii="Times New Roman" w:hAnsi="Times New Roman" w:cs="Times New Roman"/>
          <w:sz w:val="24"/>
          <w:szCs w:val="24"/>
        </w:rPr>
        <w:t xml:space="preserve"> – на государственные награды Республики Карелия, </w:t>
      </w:r>
      <w:r w:rsidR="000F6BC2" w:rsidRPr="000A76CE">
        <w:rPr>
          <w:rFonts w:ascii="Times New Roman" w:hAnsi="Times New Roman" w:cs="Times New Roman"/>
          <w:sz w:val="24"/>
          <w:szCs w:val="24"/>
        </w:rPr>
        <w:br/>
      </w:r>
      <w:r w:rsidRPr="000A76CE">
        <w:rPr>
          <w:rFonts w:ascii="Times New Roman" w:hAnsi="Times New Roman" w:cs="Times New Roman"/>
          <w:sz w:val="24"/>
          <w:szCs w:val="24"/>
        </w:rPr>
        <w:t>1 представление – на ведомственную награду федерального уровня.</w:t>
      </w:r>
    </w:p>
    <w:p w:rsidR="005B1165" w:rsidRPr="000A76CE" w:rsidRDefault="005B1165" w:rsidP="005B1165">
      <w:pPr>
        <w:pStyle w:val="a4"/>
        <w:ind w:left="0" w:firstLine="567"/>
        <w:jc w:val="both"/>
        <w:rPr>
          <w:rFonts w:ascii="Times New Roman" w:hAnsi="Times New Roman" w:cs="Times New Roman"/>
          <w:sz w:val="24"/>
          <w:szCs w:val="24"/>
        </w:rPr>
      </w:pPr>
      <w:r w:rsidRPr="000A76CE">
        <w:rPr>
          <w:rFonts w:ascii="Times New Roman" w:hAnsi="Times New Roman" w:cs="Times New Roman"/>
          <w:sz w:val="24"/>
          <w:szCs w:val="24"/>
        </w:rPr>
        <w:t>Почетной грамотой города Петрозаводска награжден 351 человек.</w:t>
      </w:r>
    </w:p>
    <w:p w:rsidR="005B1165" w:rsidRPr="000A76CE" w:rsidRDefault="005B1165" w:rsidP="005B1165">
      <w:pPr>
        <w:pStyle w:val="a4"/>
        <w:ind w:left="0" w:firstLine="567"/>
        <w:jc w:val="both"/>
        <w:rPr>
          <w:rFonts w:ascii="Times New Roman" w:hAnsi="Times New Roman" w:cs="Times New Roman"/>
          <w:sz w:val="24"/>
          <w:szCs w:val="24"/>
        </w:rPr>
      </w:pPr>
      <w:r w:rsidRPr="000A76CE">
        <w:rPr>
          <w:rFonts w:ascii="Times New Roman" w:hAnsi="Times New Roman" w:cs="Times New Roman"/>
          <w:sz w:val="24"/>
          <w:szCs w:val="24"/>
        </w:rPr>
        <w:t>Комиссией по рассмотрению предложений о присвоении звания «Почетный гражданин города Петрозаводска» рассмотрено 4 материала на кандидатов. Звание «Почетный гражданин города Петрозаводска» в 2020 году присвоено Аксентьевой Елене Ивановне, главному врачу государственного бюджетного учреждения здравоохранения Республики Карелия «Городская детская больница»</w:t>
      </w:r>
      <w:r w:rsidR="000F6BC2" w:rsidRPr="000A76CE">
        <w:rPr>
          <w:rFonts w:ascii="Times New Roman" w:hAnsi="Times New Roman" w:cs="Times New Roman"/>
          <w:sz w:val="24"/>
          <w:szCs w:val="24"/>
        </w:rPr>
        <w:t>,</w:t>
      </w:r>
      <w:r w:rsidRPr="000A76CE">
        <w:rPr>
          <w:rFonts w:ascii="Times New Roman" w:hAnsi="Times New Roman" w:cs="Times New Roman"/>
          <w:sz w:val="24"/>
          <w:szCs w:val="24"/>
        </w:rPr>
        <w:t xml:space="preserve"> и Черненко Николаю Павловичу, председателю Карельской республиканской общественной организации ветеранов (пенсионеров) войны, труда, Вооруженных Сил и правоохранительных органов.</w:t>
      </w:r>
    </w:p>
    <w:p w:rsidR="00033D68" w:rsidRPr="00033D68" w:rsidRDefault="00F92A36" w:rsidP="00F92A36">
      <w:pPr>
        <w:pStyle w:val="a4"/>
        <w:ind w:left="0" w:firstLine="567"/>
        <w:jc w:val="both"/>
        <w:rPr>
          <w:rFonts w:ascii="Times New Roman" w:hAnsi="Times New Roman" w:cs="Times New Roman"/>
          <w:sz w:val="24"/>
        </w:rPr>
      </w:pPr>
      <w:r w:rsidRPr="00033D68">
        <w:rPr>
          <w:rFonts w:ascii="Times New Roman" w:hAnsi="Times New Roman" w:cs="Times New Roman"/>
          <w:sz w:val="24"/>
        </w:rPr>
        <w:t>В рамках претензионно-исковой работы, проведенной в 2020 году Администрацией, взыскано в пользу бюджета Петрозаводского городского округа более 65 млн руб.</w:t>
      </w:r>
      <w:r w:rsidR="00054577" w:rsidRPr="00033D68">
        <w:rPr>
          <w:rFonts w:ascii="Times New Roman" w:hAnsi="Times New Roman" w:cs="Times New Roman"/>
          <w:sz w:val="24"/>
        </w:rPr>
        <w:t>, что составляет 91</w:t>
      </w:r>
      <w:r w:rsidRPr="00033D68">
        <w:rPr>
          <w:rFonts w:ascii="Times New Roman" w:hAnsi="Times New Roman" w:cs="Times New Roman"/>
          <w:sz w:val="24"/>
        </w:rPr>
        <w:t xml:space="preserve">% от общей суммы предъявленных исковых требований. </w:t>
      </w:r>
    </w:p>
    <w:p w:rsidR="00F92A36" w:rsidRPr="00033D68" w:rsidRDefault="00F92A36" w:rsidP="00F92A36">
      <w:pPr>
        <w:pStyle w:val="a4"/>
        <w:ind w:left="0" w:firstLine="567"/>
        <w:jc w:val="both"/>
        <w:rPr>
          <w:rFonts w:ascii="Times New Roman" w:hAnsi="Times New Roman" w:cs="Times New Roman"/>
          <w:sz w:val="24"/>
        </w:rPr>
      </w:pPr>
      <w:r w:rsidRPr="00033D68">
        <w:rPr>
          <w:rFonts w:ascii="Times New Roman" w:hAnsi="Times New Roman" w:cs="Times New Roman"/>
          <w:sz w:val="24"/>
        </w:rPr>
        <w:t xml:space="preserve">За 2020 год к Администрации предъявлено исковых требований на сумму </w:t>
      </w:r>
      <w:r w:rsidR="00017454">
        <w:rPr>
          <w:rFonts w:ascii="Times New Roman" w:hAnsi="Times New Roman" w:cs="Times New Roman"/>
          <w:sz w:val="24"/>
        </w:rPr>
        <w:br/>
      </w:r>
      <w:r w:rsidR="002F3C62" w:rsidRPr="00033D68">
        <w:rPr>
          <w:rFonts w:ascii="Times New Roman" w:hAnsi="Times New Roman" w:cs="Times New Roman"/>
          <w:sz w:val="24"/>
        </w:rPr>
        <w:t xml:space="preserve">203,2 </w:t>
      </w:r>
      <w:r w:rsidRPr="00033D68">
        <w:rPr>
          <w:rFonts w:ascii="Times New Roman" w:hAnsi="Times New Roman" w:cs="Times New Roman"/>
          <w:sz w:val="24"/>
        </w:rPr>
        <w:t xml:space="preserve">млн руб., взыскано </w:t>
      </w:r>
      <w:r w:rsidR="002F3C62" w:rsidRPr="00033D68">
        <w:rPr>
          <w:rFonts w:ascii="Times New Roman" w:hAnsi="Times New Roman" w:cs="Times New Roman"/>
          <w:sz w:val="24"/>
        </w:rPr>
        <w:t>94,1</w:t>
      </w:r>
      <w:r w:rsidRPr="00033D68">
        <w:rPr>
          <w:rFonts w:ascii="Times New Roman" w:hAnsi="Times New Roman" w:cs="Times New Roman"/>
          <w:sz w:val="24"/>
        </w:rPr>
        <w:t xml:space="preserve"> млн руб., что составляет </w:t>
      </w:r>
      <w:r w:rsidR="002F3C62" w:rsidRPr="00033D68">
        <w:rPr>
          <w:rFonts w:ascii="Times New Roman" w:hAnsi="Times New Roman" w:cs="Times New Roman"/>
          <w:sz w:val="24"/>
        </w:rPr>
        <w:t>46,5</w:t>
      </w:r>
      <w:r w:rsidRPr="00033D68">
        <w:rPr>
          <w:rFonts w:ascii="Times New Roman" w:hAnsi="Times New Roman" w:cs="Times New Roman"/>
          <w:sz w:val="24"/>
        </w:rPr>
        <w:t>% от суммы предъявленных исковых требований.</w:t>
      </w:r>
    </w:p>
    <w:p w:rsidR="00F92A36" w:rsidRPr="00033D68" w:rsidRDefault="00F92A36" w:rsidP="00F92A36">
      <w:pPr>
        <w:pStyle w:val="a4"/>
        <w:ind w:left="0" w:firstLine="567"/>
        <w:jc w:val="both"/>
        <w:rPr>
          <w:rFonts w:ascii="Times New Roman" w:hAnsi="Times New Roman" w:cs="Times New Roman"/>
          <w:sz w:val="24"/>
        </w:rPr>
      </w:pPr>
      <w:r w:rsidRPr="00033D68">
        <w:rPr>
          <w:rFonts w:ascii="Times New Roman" w:hAnsi="Times New Roman" w:cs="Times New Roman"/>
          <w:sz w:val="24"/>
        </w:rPr>
        <w:t xml:space="preserve">По сравнению с 2019 годом существенно снизился объем взысканных судом денежных средств в счет компенсации понесенных убытков физическими и юридическими лицами в результате ДТП. В 2020 году объем удовлетворенных исковых требований </w:t>
      </w:r>
      <w:r w:rsidR="002B1770">
        <w:rPr>
          <w:rFonts w:ascii="Times New Roman" w:hAnsi="Times New Roman" w:cs="Times New Roman"/>
          <w:sz w:val="24"/>
        </w:rPr>
        <w:t xml:space="preserve">– </w:t>
      </w:r>
      <w:r w:rsidRPr="00033D68">
        <w:rPr>
          <w:rFonts w:ascii="Times New Roman" w:hAnsi="Times New Roman" w:cs="Times New Roman"/>
          <w:sz w:val="24"/>
        </w:rPr>
        <w:t>31,44</w:t>
      </w:r>
      <w:r w:rsidR="002B1770">
        <w:rPr>
          <w:rFonts w:ascii="Times New Roman" w:hAnsi="Times New Roman" w:cs="Times New Roman"/>
          <w:sz w:val="24"/>
        </w:rPr>
        <w:t>%</w:t>
      </w:r>
      <w:r w:rsidRPr="00033D68">
        <w:rPr>
          <w:rFonts w:ascii="Times New Roman" w:hAnsi="Times New Roman" w:cs="Times New Roman"/>
          <w:sz w:val="24"/>
        </w:rPr>
        <w:t xml:space="preserve"> от заявленных исковых требований</w:t>
      </w:r>
      <w:r w:rsidR="002B1770">
        <w:rPr>
          <w:rFonts w:ascii="Times New Roman" w:hAnsi="Times New Roman" w:cs="Times New Roman"/>
          <w:sz w:val="24"/>
        </w:rPr>
        <w:t xml:space="preserve"> </w:t>
      </w:r>
      <w:r w:rsidR="00DD5B17">
        <w:rPr>
          <w:rFonts w:ascii="Times New Roman" w:hAnsi="Times New Roman" w:cs="Times New Roman"/>
          <w:sz w:val="24"/>
        </w:rPr>
        <w:t xml:space="preserve">(2019 год </w:t>
      </w:r>
      <w:r w:rsidR="00DD5B17">
        <w:rPr>
          <w:rFonts w:ascii="Times New Roman" w:eastAsia="Times New Roman" w:hAnsi="Times New Roman"/>
          <w:sz w:val="24"/>
          <w:szCs w:val="24"/>
          <w:lang w:eastAsia="ru-RU"/>
        </w:rPr>
        <w:t>–</w:t>
      </w:r>
      <w:r w:rsidR="002B1770" w:rsidRPr="00033D68">
        <w:rPr>
          <w:rFonts w:ascii="Times New Roman" w:hAnsi="Times New Roman" w:cs="Times New Roman"/>
          <w:sz w:val="24"/>
        </w:rPr>
        <w:t xml:space="preserve"> 56,8%)</w:t>
      </w:r>
      <w:r w:rsidRPr="00033D68">
        <w:rPr>
          <w:rFonts w:ascii="Times New Roman" w:hAnsi="Times New Roman" w:cs="Times New Roman"/>
          <w:sz w:val="24"/>
        </w:rPr>
        <w:t>.</w:t>
      </w:r>
    </w:p>
    <w:p w:rsidR="00F92A36" w:rsidRPr="00033D68" w:rsidRDefault="002F3C62" w:rsidP="00F92A36">
      <w:pPr>
        <w:pStyle w:val="a4"/>
        <w:ind w:left="0" w:firstLine="567"/>
        <w:jc w:val="both"/>
        <w:rPr>
          <w:rFonts w:ascii="Times New Roman" w:hAnsi="Times New Roman" w:cs="Times New Roman"/>
          <w:sz w:val="24"/>
        </w:rPr>
      </w:pPr>
      <w:r w:rsidRPr="00033D68">
        <w:rPr>
          <w:rFonts w:ascii="Times New Roman" w:hAnsi="Times New Roman" w:cs="Times New Roman"/>
          <w:sz w:val="24"/>
        </w:rPr>
        <w:t>Н</w:t>
      </w:r>
      <w:r w:rsidR="00F92A36" w:rsidRPr="00033D68">
        <w:rPr>
          <w:rFonts w:ascii="Times New Roman" w:hAnsi="Times New Roman" w:cs="Times New Roman"/>
          <w:sz w:val="24"/>
        </w:rPr>
        <w:t xml:space="preserve">а протяжении 2020 года на рассмотрение судов поступило 68 заявлений об оспаривании ненормативных правовых актов Администрации, из которых в отношении 40 заявлений вынесены судебные акты об отказе в удовлетворении требований, 16 заявлений признаны судами подлежащими удовлетворению, по состоянию на </w:t>
      </w:r>
      <w:r w:rsidR="009E1A21">
        <w:rPr>
          <w:rFonts w:ascii="Times New Roman" w:hAnsi="Times New Roman" w:cs="Times New Roman"/>
          <w:sz w:val="24"/>
        </w:rPr>
        <w:t>31.12.2020</w:t>
      </w:r>
      <w:r w:rsidR="00F92A36" w:rsidRPr="00033D68">
        <w:rPr>
          <w:rFonts w:ascii="Times New Roman" w:hAnsi="Times New Roman" w:cs="Times New Roman"/>
          <w:sz w:val="24"/>
        </w:rPr>
        <w:t xml:space="preserve"> 12 заявлений наход</w:t>
      </w:r>
      <w:r w:rsidR="009E1A21">
        <w:rPr>
          <w:rFonts w:ascii="Times New Roman" w:hAnsi="Times New Roman" w:cs="Times New Roman"/>
          <w:sz w:val="24"/>
        </w:rPr>
        <w:t>ились</w:t>
      </w:r>
      <w:r w:rsidR="00F92A36" w:rsidRPr="00033D68">
        <w:rPr>
          <w:rFonts w:ascii="Times New Roman" w:hAnsi="Times New Roman" w:cs="Times New Roman"/>
          <w:sz w:val="24"/>
        </w:rPr>
        <w:t xml:space="preserve"> в производстве суда.</w:t>
      </w:r>
    </w:p>
    <w:p w:rsidR="002C2172" w:rsidRPr="00033D68" w:rsidRDefault="002C2172" w:rsidP="002C2172">
      <w:pPr>
        <w:pStyle w:val="a4"/>
        <w:ind w:left="0" w:firstLine="567"/>
        <w:jc w:val="both"/>
        <w:rPr>
          <w:rFonts w:ascii="Times New Roman" w:hAnsi="Times New Roman" w:cs="Times New Roman"/>
          <w:sz w:val="24"/>
        </w:rPr>
      </w:pPr>
      <w:r w:rsidRPr="00033D68">
        <w:rPr>
          <w:rFonts w:ascii="Times New Roman" w:hAnsi="Times New Roman" w:cs="Times New Roman"/>
          <w:sz w:val="24"/>
        </w:rPr>
        <w:t>В Администрации ведется системная работа с письменными обращениями депутатов Петрозаводского городского Совета.</w:t>
      </w:r>
    </w:p>
    <w:p w:rsidR="002C2172" w:rsidRPr="00033D68" w:rsidRDefault="002C2172" w:rsidP="002C2172">
      <w:pPr>
        <w:pStyle w:val="a4"/>
        <w:ind w:left="0" w:firstLine="567"/>
        <w:jc w:val="both"/>
        <w:rPr>
          <w:rFonts w:ascii="Times New Roman" w:hAnsi="Times New Roman" w:cs="Times New Roman"/>
          <w:sz w:val="24"/>
        </w:rPr>
      </w:pPr>
      <w:r w:rsidRPr="00033D68">
        <w:rPr>
          <w:rFonts w:ascii="Times New Roman" w:hAnsi="Times New Roman" w:cs="Times New Roman"/>
          <w:sz w:val="24"/>
        </w:rPr>
        <w:t xml:space="preserve">В течение 2020 года поступило </w:t>
      </w:r>
      <w:r w:rsidR="0092769E" w:rsidRPr="00033D68">
        <w:rPr>
          <w:rFonts w:ascii="Times New Roman" w:hAnsi="Times New Roman" w:cs="Times New Roman"/>
          <w:sz w:val="24"/>
        </w:rPr>
        <w:t>200</w:t>
      </w:r>
      <w:r w:rsidRPr="00033D68">
        <w:rPr>
          <w:rFonts w:ascii="Times New Roman" w:hAnsi="Times New Roman" w:cs="Times New Roman"/>
          <w:sz w:val="24"/>
        </w:rPr>
        <w:t xml:space="preserve"> письменных обращений депутатов Петрозаводского городского Совета. По всем обращениям Администрацией были приняты меры и депутатам даны письменные разъяснения.</w:t>
      </w:r>
    </w:p>
    <w:p w:rsidR="00B6664B" w:rsidRPr="00033D68" w:rsidRDefault="00926389" w:rsidP="00B6664B">
      <w:pPr>
        <w:pStyle w:val="a4"/>
        <w:ind w:left="0" w:firstLine="567"/>
        <w:jc w:val="both"/>
        <w:rPr>
          <w:rFonts w:ascii="Times New Roman" w:hAnsi="Times New Roman" w:cs="Times New Roman"/>
          <w:sz w:val="24"/>
        </w:rPr>
      </w:pPr>
      <w:r w:rsidRPr="00033D68">
        <w:rPr>
          <w:rFonts w:ascii="Times New Roman" w:hAnsi="Times New Roman" w:cs="Times New Roman"/>
          <w:sz w:val="24"/>
        </w:rPr>
        <w:t>В течение 2020 года на контроле</w:t>
      </w:r>
      <w:r w:rsidR="00B6664B" w:rsidRPr="00033D68">
        <w:rPr>
          <w:rFonts w:ascii="Times New Roman" w:hAnsi="Times New Roman" w:cs="Times New Roman"/>
          <w:sz w:val="24"/>
        </w:rPr>
        <w:t xml:space="preserve"> Администраци</w:t>
      </w:r>
      <w:r w:rsidRPr="00033D68">
        <w:rPr>
          <w:rFonts w:ascii="Times New Roman" w:hAnsi="Times New Roman" w:cs="Times New Roman"/>
          <w:sz w:val="24"/>
        </w:rPr>
        <w:t>и</w:t>
      </w:r>
      <w:r w:rsidR="00B6664B" w:rsidRPr="00033D68">
        <w:rPr>
          <w:rFonts w:ascii="Times New Roman" w:hAnsi="Times New Roman" w:cs="Times New Roman"/>
          <w:sz w:val="24"/>
        </w:rPr>
        <w:t xml:space="preserve"> </w:t>
      </w:r>
      <w:r w:rsidRPr="00033D68">
        <w:rPr>
          <w:rFonts w:ascii="Times New Roman" w:hAnsi="Times New Roman" w:cs="Times New Roman"/>
          <w:sz w:val="24"/>
        </w:rPr>
        <w:t>состояло</w:t>
      </w:r>
      <w:r w:rsidR="00B6664B" w:rsidRPr="00033D68">
        <w:rPr>
          <w:rFonts w:ascii="Times New Roman" w:hAnsi="Times New Roman" w:cs="Times New Roman"/>
          <w:sz w:val="24"/>
        </w:rPr>
        <w:t xml:space="preserve"> </w:t>
      </w:r>
      <w:r w:rsidRPr="00033D68">
        <w:rPr>
          <w:rFonts w:ascii="Times New Roman" w:hAnsi="Times New Roman" w:cs="Times New Roman"/>
          <w:sz w:val="24"/>
        </w:rPr>
        <w:t>320</w:t>
      </w:r>
      <w:r w:rsidR="00B6664B" w:rsidRPr="00033D68">
        <w:rPr>
          <w:rFonts w:ascii="Times New Roman" w:hAnsi="Times New Roman" w:cs="Times New Roman"/>
          <w:sz w:val="24"/>
        </w:rPr>
        <w:t xml:space="preserve"> предложени</w:t>
      </w:r>
      <w:r w:rsidRPr="00033D68">
        <w:rPr>
          <w:rFonts w:ascii="Times New Roman" w:hAnsi="Times New Roman" w:cs="Times New Roman"/>
          <w:sz w:val="24"/>
        </w:rPr>
        <w:t>й</w:t>
      </w:r>
      <w:r w:rsidR="00B6664B" w:rsidRPr="00033D68">
        <w:rPr>
          <w:rFonts w:ascii="Times New Roman" w:hAnsi="Times New Roman" w:cs="Times New Roman"/>
          <w:sz w:val="24"/>
        </w:rPr>
        <w:t xml:space="preserve"> (нака</w:t>
      </w:r>
      <w:r w:rsidRPr="00033D68">
        <w:rPr>
          <w:rFonts w:ascii="Times New Roman" w:hAnsi="Times New Roman" w:cs="Times New Roman"/>
          <w:sz w:val="24"/>
        </w:rPr>
        <w:t>зов</w:t>
      </w:r>
      <w:r w:rsidR="00B6664B" w:rsidRPr="00033D68">
        <w:rPr>
          <w:rFonts w:ascii="Times New Roman" w:hAnsi="Times New Roman" w:cs="Times New Roman"/>
          <w:sz w:val="24"/>
        </w:rPr>
        <w:t xml:space="preserve">) избирателей, из них по состоянию на 31.12.2020 </w:t>
      </w:r>
      <w:r w:rsidRPr="00033D68">
        <w:rPr>
          <w:rFonts w:ascii="Times New Roman" w:hAnsi="Times New Roman" w:cs="Times New Roman"/>
          <w:sz w:val="24"/>
        </w:rPr>
        <w:t xml:space="preserve">выполнено </w:t>
      </w:r>
      <w:r w:rsidR="001D0DE6" w:rsidRPr="00033D68">
        <w:rPr>
          <w:rFonts w:ascii="Times New Roman" w:hAnsi="Times New Roman" w:cs="Times New Roman"/>
          <w:sz w:val="24"/>
        </w:rPr>
        <w:t>195</w:t>
      </w:r>
      <w:r w:rsidR="00B6664B" w:rsidRPr="00033D68">
        <w:rPr>
          <w:rFonts w:ascii="Times New Roman" w:hAnsi="Times New Roman" w:cs="Times New Roman"/>
          <w:sz w:val="24"/>
        </w:rPr>
        <w:t>, выполнено частично – 2</w:t>
      </w:r>
      <w:r w:rsidR="001D0DE6" w:rsidRPr="00033D68">
        <w:rPr>
          <w:rFonts w:ascii="Times New Roman" w:hAnsi="Times New Roman" w:cs="Times New Roman"/>
          <w:sz w:val="24"/>
        </w:rPr>
        <w:t>4</w:t>
      </w:r>
      <w:r w:rsidR="00B6664B" w:rsidRPr="00033D68">
        <w:rPr>
          <w:rFonts w:ascii="Times New Roman" w:hAnsi="Times New Roman" w:cs="Times New Roman"/>
          <w:sz w:val="24"/>
        </w:rPr>
        <w:t>.</w:t>
      </w:r>
    </w:p>
    <w:p w:rsidR="00D83E8A" w:rsidRPr="00033D68" w:rsidRDefault="00D83E8A" w:rsidP="00D83E8A">
      <w:pPr>
        <w:pStyle w:val="a4"/>
        <w:ind w:left="0" w:firstLine="567"/>
        <w:jc w:val="both"/>
        <w:rPr>
          <w:rFonts w:ascii="Times New Roman" w:hAnsi="Times New Roman" w:cs="Times New Roman"/>
          <w:sz w:val="24"/>
        </w:rPr>
      </w:pPr>
      <w:r w:rsidRPr="00033D68">
        <w:rPr>
          <w:rFonts w:ascii="Times New Roman" w:hAnsi="Times New Roman" w:cs="Times New Roman"/>
          <w:sz w:val="24"/>
        </w:rPr>
        <w:t xml:space="preserve">Администрацией </w:t>
      </w:r>
      <w:r w:rsidR="00926389" w:rsidRPr="00033D68">
        <w:rPr>
          <w:rFonts w:ascii="Times New Roman" w:hAnsi="Times New Roman" w:cs="Times New Roman"/>
          <w:sz w:val="24"/>
        </w:rPr>
        <w:t xml:space="preserve">в соответствии с законодательством Российской Федерации </w:t>
      </w:r>
      <w:r w:rsidRPr="00033D68">
        <w:rPr>
          <w:rFonts w:ascii="Times New Roman" w:hAnsi="Times New Roman" w:cs="Times New Roman"/>
          <w:sz w:val="24"/>
        </w:rPr>
        <w:t xml:space="preserve">осуществляется рассмотрение обращений граждан. </w:t>
      </w:r>
    </w:p>
    <w:p w:rsidR="00033D68" w:rsidRPr="00033D68" w:rsidRDefault="00033D68" w:rsidP="00033D68">
      <w:pPr>
        <w:pStyle w:val="a4"/>
        <w:ind w:left="0" w:firstLine="567"/>
        <w:jc w:val="both"/>
        <w:rPr>
          <w:rFonts w:ascii="Times New Roman" w:hAnsi="Times New Roman" w:cs="Times New Roman"/>
          <w:sz w:val="24"/>
        </w:rPr>
      </w:pPr>
      <w:r w:rsidRPr="00033D68">
        <w:rPr>
          <w:rFonts w:ascii="Times New Roman" w:hAnsi="Times New Roman" w:cs="Times New Roman"/>
          <w:sz w:val="24"/>
        </w:rPr>
        <w:t xml:space="preserve">В течение 2020 года в Администрацию поступило 9 139 официальных обращений, из них 2 857 </w:t>
      </w:r>
      <w:r w:rsidR="00DD5B17">
        <w:rPr>
          <w:rFonts w:ascii="Times New Roman" w:eastAsia="Times New Roman" w:hAnsi="Times New Roman"/>
          <w:sz w:val="24"/>
          <w:szCs w:val="24"/>
          <w:lang w:eastAsia="ru-RU"/>
        </w:rPr>
        <w:t>–</w:t>
      </w:r>
      <w:r w:rsidRPr="00033D68">
        <w:rPr>
          <w:rFonts w:ascii="Times New Roman" w:hAnsi="Times New Roman" w:cs="Times New Roman"/>
          <w:sz w:val="24"/>
        </w:rPr>
        <w:t xml:space="preserve"> на имя Главы Петрозаводского городского округа. </w:t>
      </w:r>
    </w:p>
    <w:p w:rsidR="006229E3" w:rsidRPr="00033D68" w:rsidRDefault="006229E3" w:rsidP="006229E3">
      <w:pPr>
        <w:pStyle w:val="a4"/>
        <w:ind w:left="0" w:firstLine="567"/>
        <w:jc w:val="both"/>
        <w:rPr>
          <w:rFonts w:ascii="Times New Roman" w:hAnsi="Times New Roman" w:cs="Times New Roman"/>
          <w:sz w:val="24"/>
        </w:rPr>
      </w:pPr>
      <w:r w:rsidRPr="00033D68">
        <w:rPr>
          <w:rFonts w:ascii="Times New Roman" w:hAnsi="Times New Roman" w:cs="Times New Roman"/>
          <w:sz w:val="24"/>
        </w:rPr>
        <w:lastRenderedPageBreak/>
        <w:t>Специалисты структурных подразделений ведут диалог с горожанами на различных интернет-платформах. На страницу Главы Петрозаводского городского округа в социальной сети «В</w:t>
      </w:r>
      <w:r w:rsidR="00465CF8">
        <w:rPr>
          <w:rFonts w:ascii="Times New Roman" w:hAnsi="Times New Roman" w:cs="Times New Roman"/>
          <w:sz w:val="24"/>
        </w:rPr>
        <w:t>К</w:t>
      </w:r>
      <w:r w:rsidRPr="00033D68">
        <w:rPr>
          <w:rFonts w:ascii="Times New Roman" w:hAnsi="Times New Roman" w:cs="Times New Roman"/>
          <w:sz w:val="24"/>
        </w:rPr>
        <w:t xml:space="preserve">онтакте» </w:t>
      </w:r>
      <w:r w:rsidR="00465CF8">
        <w:rPr>
          <w:rFonts w:ascii="Times New Roman" w:hAnsi="Times New Roman" w:cs="Times New Roman"/>
          <w:sz w:val="24"/>
        </w:rPr>
        <w:t>поступило 4299 обращений</w:t>
      </w:r>
      <w:r w:rsidRPr="00033D68">
        <w:rPr>
          <w:rFonts w:ascii="Times New Roman" w:hAnsi="Times New Roman" w:cs="Times New Roman"/>
          <w:sz w:val="24"/>
        </w:rPr>
        <w:t xml:space="preserve">. В системе «Инцидент-менеджмент» было обработано более 1100 обращений. С августа 2020 года Петрозаводск также подключился к системе «Народный контроль Карелии», куда за три месяца поступило более 100 обращений. </w:t>
      </w:r>
      <w:r w:rsidR="009E1A21">
        <w:rPr>
          <w:rFonts w:ascii="Times New Roman" w:hAnsi="Times New Roman" w:cs="Times New Roman"/>
          <w:sz w:val="24"/>
        </w:rPr>
        <w:t>В</w:t>
      </w:r>
      <w:r w:rsidRPr="00033D68">
        <w:rPr>
          <w:rFonts w:ascii="Times New Roman" w:hAnsi="Times New Roman" w:cs="Times New Roman"/>
          <w:sz w:val="24"/>
        </w:rPr>
        <w:t xml:space="preserve"> ноябре заработала система </w:t>
      </w:r>
      <w:r w:rsidR="009E1A21">
        <w:rPr>
          <w:rFonts w:ascii="Times New Roman" w:hAnsi="Times New Roman" w:cs="Times New Roman"/>
          <w:sz w:val="24"/>
        </w:rPr>
        <w:t xml:space="preserve">обратной связи </w:t>
      </w:r>
      <w:r w:rsidRPr="00033D68">
        <w:rPr>
          <w:rFonts w:ascii="Times New Roman" w:hAnsi="Times New Roman" w:cs="Times New Roman"/>
          <w:sz w:val="24"/>
        </w:rPr>
        <w:t>«Госуслуги.ПОС».</w:t>
      </w:r>
    </w:p>
    <w:p w:rsidR="00D83E8A" w:rsidRPr="00033D68" w:rsidRDefault="0014103F" w:rsidP="00D83E8A">
      <w:pPr>
        <w:pStyle w:val="a4"/>
        <w:ind w:left="0" w:firstLine="567"/>
        <w:jc w:val="both"/>
        <w:rPr>
          <w:rFonts w:ascii="Times New Roman" w:hAnsi="Times New Roman" w:cs="Times New Roman"/>
          <w:sz w:val="24"/>
        </w:rPr>
      </w:pPr>
      <w:r w:rsidRPr="00033D68">
        <w:rPr>
          <w:rFonts w:ascii="Times New Roman" w:hAnsi="Times New Roman" w:cs="Times New Roman"/>
          <w:sz w:val="24"/>
          <w:szCs w:val="24"/>
        </w:rPr>
        <w:t>В 2020 году в период противоэпидемиологических ограничений приемы граждан</w:t>
      </w:r>
      <w:r w:rsidR="009E1A21">
        <w:rPr>
          <w:rFonts w:ascii="Times New Roman" w:hAnsi="Times New Roman" w:cs="Times New Roman"/>
          <w:sz w:val="24"/>
          <w:szCs w:val="24"/>
        </w:rPr>
        <w:t xml:space="preserve"> Главой Петрозаводского городского округа, </w:t>
      </w:r>
      <w:r w:rsidRPr="00033D68">
        <w:rPr>
          <w:rFonts w:ascii="Times New Roman" w:hAnsi="Times New Roman" w:cs="Times New Roman"/>
          <w:sz w:val="24"/>
          <w:szCs w:val="24"/>
        </w:rPr>
        <w:t>руководителями структурных подразделений Администрации были организованы посредством телефонной связи</w:t>
      </w:r>
      <w:r w:rsidR="008920E4">
        <w:rPr>
          <w:rFonts w:ascii="Times New Roman" w:hAnsi="Times New Roman" w:cs="Times New Roman"/>
          <w:sz w:val="24"/>
          <w:szCs w:val="24"/>
        </w:rPr>
        <w:t>, проводились прямые линии</w:t>
      </w:r>
      <w:r w:rsidRPr="00033D68">
        <w:rPr>
          <w:rFonts w:ascii="Times New Roman" w:hAnsi="Times New Roman" w:cs="Times New Roman"/>
          <w:sz w:val="24"/>
          <w:szCs w:val="24"/>
        </w:rPr>
        <w:t xml:space="preserve"> </w:t>
      </w:r>
      <w:r w:rsidR="008920E4">
        <w:rPr>
          <w:rFonts w:ascii="Times New Roman" w:hAnsi="Times New Roman" w:cs="Times New Roman"/>
          <w:sz w:val="24"/>
          <w:szCs w:val="24"/>
        </w:rPr>
        <w:t>по актуальным вопросам</w:t>
      </w:r>
      <w:r w:rsidRPr="00033D68">
        <w:rPr>
          <w:rFonts w:ascii="Times New Roman" w:hAnsi="Times New Roman" w:cs="Times New Roman"/>
          <w:sz w:val="24"/>
          <w:szCs w:val="24"/>
        </w:rPr>
        <w:t>.</w:t>
      </w:r>
    </w:p>
    <w:p w:rsidR="00D83E8A" w:rsidRPr="00033D68" w:rsidRDefault="002B1770" w:rsidP="00033D68">
      <w:pPr>
        <w:pStyle w:val="a4"/>
        <w:ind w:left="0" w:firstLine="567"/>
        <w:jc w:val="both"/>
        <w:rPr>
          <w:rFonts w:ascii="Times New Roman" w:hAnsi="Times New Roman" w:cs="Times New Roman"/>
          <w:sz w:val="24"/>
          <w:szCs w:val="24"/>
        </w:rPr>
      </w:pPr>
      <w:r>
        <w:rPr>
          <w:rFonts w:ascii="Times New Roman" w:hAnsi="Times New Roman" w:cs="Times New Roman"/>
          <w:sz w:val="24"/>
          <w:szCs w:val="24"/>
        </w:rPr>
        <w:t>Н</w:t>
      </w:r>
      <w:r w:rsidR="00D83E8A" w:rsidRPr="00033D68">
        <w:rPr>
          <w:rFonts w:ascii="Times New Roman" w:hAnsi="Times New Roman" w:cs="Times New Roman"/>
          <w:sz w:val="24"/>
          <w:szCs w:val="24"/>
        </w:rPr>
        <w:t xml:space="preserve">а </w:t>
      </w:r>
      <w:r w:rsidR="00735CD6">
        <w:rPr>
          <w:rFonts w:ascii="Times New Roman" w:hAnsi="Times New Roman" w:cs="Times New Roman"/>
          <w:sz w:val="24"/>
          <w:szCs w:val="24"/>
        </w:rPr>
        <w:t>о</w:t>
      </w:r>
      <w:r w:rsidR="00D83E8A" w:rsidRPr="00033D68">
        <w:rPr>
          <w:rFonts w:ascii="Times New Roman" w:hAnsi="Times New Roman" w:cs="Times New Roman"/>
          <w:sz w:val="24"/>
          <w:szCs w:val="24"/>
        </w:rPr>
        <w:t xml:space="preserve">фициальном сайте Администрации </w:t>
      </w:r>
      <w:r>
        <w:rPr>
          <w:rFonts w:ascii="Times New Roman" w:hAnsi="Times New Roman" w:cs="Times New Roman"/>
          <w:sz w:val="24"/>
          <w:szCs w:val="24"/>
        </w:rPr>
        <w:t xml:space="preserve">за отчетный год </w:t>
      </w:r>
      <w:r w:rsidR="00D8156C" w:rsidRPr="00033D68">
        <w:rPr>
          <w:rFonts w:ascii="Times New Roman" w:hAnsi="Times New Roman" w:cs="Times New Roman"/>
          <w:sz w:val="24"/>
          <w:szCs w:val="24"/>
        </w:rPr>
        <w:t xml:space="preserve">опубликованы </w:t>
      </w:r>
      <w:r w:rsidR="00017454">
        <w:rPr>
          <w:rFonts w:ascii="Times New Roman" w:hAnsi="Times New Roman" w:cs="Times New Roman"/>
          <w:sz w:val="24"/>
          <w:szCs w:val="24"/>
        </w:rPr>
        <w:br/>
      </w:r>
      <w:r w:rsidR="00D8156C" w:rsidRPr="00033D68">
        <w:rPr>
          <w:rFonts w:ascii="Times New Roman" w:hAnsi="Times New Roman" w:cs="Times New Roman"/>
          <w:sz w:val="24"/>
          <w:szCs w:val="24"/>
        </w:rPr>
        <w:t>5</w:t>
      </w:r>
      <w:r w:rsidR="001669A2" w:rsidRPr="00033D68">
        <w:rPr>
          <w:rFonts w:ascii="Times New Roman" w:hAnsi="Times New Roman" w:cs="Times New Roman"/>
          <w:sz w:val="24"/>
          <w:szCs w:val="24"/>
        </w:rPr>
        <w:t xml:space="preserve"> </w:t>
      </w:r>
      <w:r w:rsidR="00D8156C" w:rsidRPr="00033D68">
        <w:rPr>
          <w:rFonts w:ascii="Times New Roman" w:hAnsi="Times New Roman" w:cs="Times New Roman"/>
          <w:sz w:val="24"/>
          <w:szCs w:val="24"/>
        </w:rPr>
        <w:t xml:space="preserve">476 новостных сообщений </w:t>
      </w:r>
      <w:r w:rsidR="00D83E8A" w:rsidRPr="00033D68">
        <w:rPr>
          <w:rFonts w:ascii="Times New Roman" w:hAnsi="Times New Roman" w:cs="Times New Roman"/>
          <w:sz w:val="24"/>
          <w:szCs w:val="24"/>
        </w:rPr>
        <w:t xml:space="preserve">о деятельности Администрации </w:t>
      </w:r>
      <w:r w:rsidR="009E1A21">
        <w:rPr>
          <w:rFonts w:ascii="Times New Roman" w:hAnsi="Times New Roman" w:cs="Times New Roman"/>
          <w:sz w:val="24"/>
          <w:szCs w:val="24"/>
        </w:rPr>
        <w:t>и подведомственных организаций (</w:t>
      </w:r>
      <w:r w:rsidR="00D83E8A" w:rsidRPr="00033D68">
        <w:rPr>
          <w:rFonts w:ascii="Times New Roman" w:hAnsi="Times New Roman" w:cs="Times New Roman"/>
          <w:sz w:val="24"/>
          <w:szCs w:val="24"/>
        </w:rPr>
        <w:t xml:space="preserve">на 300 новостей больше, чем </w:t>
      </w:r>
      <w:r w:rsidR="009E1A21">
        <w:rPr>
          <w:rFonts w:ascii="Times New Roman" w:hAnsi="Times New Roman" w:cs="Times New Roman"/>
          <w:sz w:val="24"/>
          <w:szCs w:val="24"/>
        </w:rPr>
        <w:t>в 2019 году)</w:t>
      </w:r>
      <w:r w:rsidR="00D83E8A" w:rsidRPr="00033D68">
        <w:rPr>
          <w:rFonts w:ascii="Times New Roman" w:hAnsi="Times New Roman" w:cs="Times New Roman"/>
          <w:sz w:val="24"/>
          <w:szCs w:val="24"/>
        </w:rPr>
        <w:t xml:space="preserve">. </w:t>
      </w:r>
      <w:r w:rsidR="00926389" w:rsidRPr="00033D68">
        <w:rPr>
          <w:rFonts w:ascii="Times New Roman" w:hAnsi="Times New Roman" w:cs="Times New Roman"/>
          <w:sz w:val="24"/>
          <w:szCs w:val="24"/>
        </w:rPr>
        <w:t>И</w:t>
      </w:r>
      <w:r w:rsidR="00D83E8A" w:rsidRPr="00033D68">
        <w:rPr>
          <w:rFonts w:ascii="Times New Roman" w:hAnsi="Times New Roman" w:cs="Times New Roman"/>
          <w:sz w:val="24"/>
          <w:szCs w:val="24"/>
        </w:rPr>
        <w:t xml:space="preserve">нформирование горожан ведется </w:t>
      </w:r>
      <w:r w:rsidR="00926389" w:rsidRPr="00033D68">
        <w:rPr>
          <w:rFonts w:ascii="Times New Roman" w:hAnsi="Times New Roman" w:cs="Times New Roman"/>
          <w:sz w:val="24"/>
          <w:szCs w:val="24"/>
        </w:rPr>
        <w:t>в ежедневном режиме</w:t>
      </w:r>
      <w:r w:rsidR="00D83E8A" w:rsidRPr="00033D68">
        <w:rPr>
          <w:rFonts w:ascii="Times New Roman" w:hAnsi="Times New Roman" w:cs="Times New Roman"/>
          <w:sz w:val="24"/>
          <w:szCs w:val="24"/>
        </w:rPr>
        <w:t xml:space="preserve">. Все новости с официального сайта Администрации дублируются в группах в социальных сетях. Это позволяет расширить аудиторию получателей информации. </w:t>
      </w:r>
    </w:p>
    <w:p w:rsidR="00D83E8A" w:rsidRPr="00033D68" w:rsidRDefault="00D83E8A" w:rsidP="00D83E8A">
      <w:pPr>
        <w:pStyle w:val="a4"/>
        <w:ind w:left="0" w:firstLine="567"/>
        <w:jc w:val="both"/>
        <w:rPr>
          <w:rFonts w:ascii="Times New Roman" w:hAnsi="Times New Roman" w:cs="Times New Roman"/>
          <w:sz w:val="24"/>
          <w:szCs w:val="24"/>
        </w:rPr>
      </w:pPr>
      <w:r w:rsidRPr="00033D68">
        <w:rPr>
          <w:rFonts w:ascii="Times New Roman" w:hAnsi="Times New Roman" w:cs="Times New Roman"/>
          <w:sz w:val="24"/>
          <w:szCs w:val="24"/>
        </w:rPr>
        <w:t xml:space="preserve">Администрация </w:t>
      </w:r>
      <w:r w:rsidR="00E263F9">
        <w:rPr>
          <w:rFonts w:ascii="Times New Roman" w:hAnsi="Times New Roman" w:cs="Times New Roman"/>
          <w:sz w:val="24"/>
          <w:szCs w:val="24"/>
        </w:rPr>
        <w:t>расширяет систему обратной связи с горожанами</w:t>
      </w:r>
      <w:r w:rsidRPr="00033D68">
        <w:rPr>
          <w:rFonts w:ascii="Times New Roman" w:hAnsi="Times New Roman" w:cs="Times New Roman"/>
          <w:sz w:val="24"/>
          <w:szCs w:val="24"/>
        </w:rPr>
        <w:t xml:space="preserve"> на различных информационных площадках и в социальных сетях</w:t>
      </w:r>
      <w:r w:rsidR="006229E3" w:rsidRPr="00033D68">
        <w:rPr>
          <w:rFonts w:ascii="Times New Roman" w:hAnsi="Times New Roman" w:cs="Times New Roman"/>
          <w:sz w:val="24"/>
          <w:szCs w:val="24"/>
        </w:rPr>
        <w:t xml:space="preserve">. </w:t>
      </w:r>
      <w:r w:rsidR="00E263F9">
        <w:rPr>
          <w:rFonts w:ascii="Times New Roman" w:hAnsi="Times New Roman" w:cs="Times New Roman"/>
          <w:sz w:val="24"/>
          <w:szCs w:val="24"/>
        </w:rPr>
        <w:t>В</w:t>
      </w:r>
      <w:r w:rsidRPr="00033D68">
        <w:rPr>
          <w:rFonts w:ascii="Times New Roman" w:hAnsi="Times New Roman" w:cs="Times New Roman"/>
          <w:sz w:val="24"/>
          <w:szCs w:val="24"/>
        </w:rPr>
        <w:t xml:space="preserve"> январе 2020 года после тестового режима в полную силу начала работу городская информационная платформа «Активный горожанин». Данный ресурс позволяет Администрации получать эффективную обратную связь от жителей Петрозаводска и гостей города, проводить опросы граждан, размещать общественные инициативы. В 2020 году на портале «Активный горожанин» прошло пять обсуждений, по результатам которых предложения горожан были использованы при проектировании парков и скверов, выборе внешнего вида контейнерных площадок и создании концепции озеленения. Платформа позволила провести рейтинговые голосования по отбору территорий для благоустройства </w:t>
      </w:r>
      <w:r w:rsidR="00017454">
        <w:rPr>
          <w:rFonts w:ascii="Times New Roman" w:hAnsi="Times New Roman" w:cs="Times New Roman"/>
          <w:sz w:val="24"/>
          <w:szCs w:val="24"/>
        </w:rPr>
        <w:br/>
      </w:r>
      <w:r w:rsidRPr="00033D68">
        <w:rPr>
          <w:rFonts w:ascii="Times New Roman" w:hAnsi="Times New Roman" w:cs="Times New Roman"/>
          <w:sz w:val="24"/>
          <w:szCs w:val="24"/>
        </w:rPr>
        <w:t xml:space="preserve">в 2021 году в рамках </w:t>
      </w:r>
      <w:r w:rsidR="00735CD6">
        <w:rPr>
          <w:rFonts w:ascii="Times New Roman" w:hAnsi="Times New Roman" w:cs="Times New Roman"/>
          <w:sz w:val="24"/>
          <w:szCs w:val="24"/>
        </w:rPr>
        <w:t>п</w:t>
      </w:r>
      <w:r w:rsidRPr="00033D68">
        <w:rPr>
          <w:rFonts w:ascii="Times New Roman" w:hAnsi="Times New Roman" w:cs="Times New Roman"/>
          <w:sz w:val="24"/>
          <w:szCs w:val="24"/>
        </w:rPr>
        <w:t xml:space="preserve">рограммы поддержки местных инициатив и </w:t>
      </w:r>
      <w:r w:rsidR="00735CD6">
        <w:rPr>
          <w:rFonts w:ascii="Times New Roman" w:hAnsi="Times New Roman" w:cs="Times New Roman"/>
          <w:sz w:val="24"/>
          <w:szCs w:val="24"/>
        </w:rPr>
        <w:t>программы ф</w:t>
      </w:r>
      <w:r w:rsidRPr="00033D68">
        <w:rPr>
          <w:rFonts w:ascii="Times New Roman" w:hAnsi="Times New Roman" w:cs="Times New Roman"/>
          <w:sz w:val="24"/>
          <w:szCs w:val="24"/>
        </w:rPr>
        <w:t xml:space="preserve">ормирования комфортной городской среды. </w:t>
      </w:r>
      <w:r w:rsidR="00E87BDE">
        <w:rPr>
          <w:rFonts w:ascii="Times New Roman" w:hAnsi="Times New Roman" w:cs="Times New Roman"/>
          <w:sz w:val="24"/>
          <w:szCs w:val="24"/>
        </w:rPr>
        <w:t>Р</w:t>
      </w:r>
      <w:r w:rsidRPr="00033D68">
        <w:rPr>
          <w:rFonts w:ascii="Times New Roman" w:hAnsi="Times New Roman" w:cs="Times New Roman"/>
          <w:sz w:val="24"/>
          <w:szCs w:val="24"/>
        </w:rPr>
        <w:t xml:space="preserve">аздел «Дежурный» позволяет горожанам видеть оперативные сообщения ЕДДС в режиме реального времени. </w:t>
      </w:r>
    </w:p>
    <w:p w:rsidR="006831CE" w:rsidRPr="00033D68" w:rsidRDefault="006831CE" w:rsidP="006831CE">
      <w:pPr>
        <w:pStyle w:val="a4"/>
        <w:ind w:left="0" w:firstLine="567"/>
        <w:jc w:val="both"/>
        <w:rPr>
          <w:rFonts w:ascii="Times New Roman" w:hAnsi="Times New Roman" w:cs="Times New Roman"/>
          <w:sz w:val="24"/>
        </w:rPr>
      </w:pPr>
      <w:r w:rsidRPr="00033D68">
        <w:rPr>
          <w:rFonts w:ascii="Times New Roman" w:hAnsi="Times New Roman" w:cs="Times New Roman"/>
          <w:sz w:val="24"/>
        </w:rPr>
        <w:t xml:space="preserve">1 июля 2020 года на территории Петрозаводского городского округа состоялось общероссийское голосование по вопросу одобрения изменений в Конституцию Российской Федерации. Для проведения </w:t>
      </w:r>
      <w:r w:rsidR="00E87BDE">
        <w:rPr>
          <w:rFonts w:ascii="Times New Roman" w:hAnsi="Times New Roman" w:cs="Times New Roman"/>
          <w:sz w:val="24"/>
        </w:rPr>
        <w:t>референдума</w:t>
      </w:r>
      <w:r w:rsidRPr="00033D68">
        <w:rPr>
          <w:rFonts w:ascii="Times New Roman" w:hAnsi="Times New Roman" w:cs="Times New Roman"/>
          <w:sz w:val="24"/>
        </w:rPr>
        <w:t xml:space="preserve"> было сформировано </w:t>
      </w:r>
      <w:r w:rsidR="00E87BDE">
        <w:rPr>
          <w:rFonts w:ascii="Times New Roman" w:hAnsi="Times New Roman" w:cs="Times New Roman"/>
          <w:sz w:val="24"/>
        </w:rPr>
        <w:br/>
      </w:r>
      <w:r w:rsidRPr="00033D68">
        <w:rPr>
          <w:rFonts w:ascii="Times New Roman" w:hAnsi="Times New Roman" w:cs="Times New Roman"/>
          <w:sz w:val="24"/>
        </w:rPr>
        <w:t>126 стационарных участков и 6 временных участков для голосования. Избирательные участки были оснащены средствами связи и техническ</w:t>
      </w:r>
      <w:r w:rsidR="005D1D58" w:rsidRPr="00033D68">
        <w:rPr>
          <w:rFonts w:ascii="Times New Roman" w:hAnsi="Times New Roman" w:cs="Times New Roman"/>
          <w:sz w:val="24"/>
        </w:rPr>
        <w:t>им оборудованием</w:t>
      </w:r>
      <w:r w:rsidRPr="00033D68">
        <w:rPr>
          <w:rFonts w:ascii="Times New Roman" w:hAnsi="Times New Roman" w:cs="Times New Roman"/>
          <w:sz w:val="24"/>
        </w:rPr>
        <w:t>.</w:t>
      </w:r>
    </w:p>
    <w:p w:rsidR="006A1022" w:rsidRPr="00033D68" w:rsidRDefault="006A1022" w:rsidP="006A1022">
      <w:pPr>
        <w:pStyle w:val="a4"/>
        <w:ind w:left="0" w:firstLine="567"/>
        <w:jc w:val="both"/>
        <w:rPr>
          <w:rFonts w:ascii="Times New Roman" w:hAnsi="Times New Roman" w:cs="Times New Roman"/>
          <w:sz w:val="24"/>
        </w:rPr>
      </w:pPr>
      <w:r w:rsidRPr="00033D68">
        <w:rPr>
          <w:rFonts w:ascii="Times New Roman" w:hAnsi="Times New Roman" w:cs="Times New Roman"/>
          <w:sz w:val="24"/>
        </w:rPr>
        <w:t>В течение 2020 года международное сотрудничество развивалось с учетом возникавших в течение года возможностей</w:t>
      </w:r>
      <w:r w:rsidR="00C032E2" w:rsidRPr="00033D68">
        <w:rPr>
          <w:rFonts w:ascii="Times New Roman" w:hAnsi="Times New Roman" w:cs="Times New Roman"/>
          <w:sz w:val="24"/>
        </w:rPr>
        <w:t>,</w:t>
      </w:r>
      <w:r w:rsidRPr="00033D68">
        <w:rPr>
          <w:rFonts w:ascii="Times New Roman" w:hAnsi="Times New Roman" w:cs="Times New Roman"/>
          <w:sz w:val="24"/>
        </w:rPr>
        <w:t xml:space="preserve"> в основном</w:t>
      </w:r>
      <w:r w:rsidR="00E263F9">
        <w:rPr>
          <w:rFonts w:ascii="Times New Roman" w:hAnsi="Times New Roman" w:cs="Times New Roman"/>
          <w:sz w:val="24"/>
        </w:rPr>
        <w:t xml:space="preserve"> в онлайн-</w:t>
      </w:r>
      <w:r w:rsidRPr="00033D68">
        <w:rPr>
          <w:rFonts w:ascii="Times New Roman" w:hAnsi="Times New Roman" w:cs="Times New Roman"/>
          <w:sz w:val="24"/>
        </w:rPr>
        <w:t>формате. Велась регулярная работа, направленная на сохранение и развитие добрососедских отношений с зарубежными партнерами.</w:t>
      </w:r>
    </w:p>
    <w:p w:rsidR="006A1022" w:rsidRPr="00033D68" w:rsidRDefault="006A1022" w:rsidP="006A1022">
      <w:pPr>
        <w:pStyle w:val="a4"/>
        <w:ind w:left="0" w:firstLine="567"/>
        <w:jc w:val="both"/>
        <w:rPr>
          <w:rFonts w:ascii="Times New Roman" w:hAnsi="Times New Roman" w:cs="Times New Roman"/>
          <w:sz w:val="24"/>
        </w:rPr>
      </w:pPr>
      <w:r w:rsidRPr="00033D68">
        <w:rPr>
          <w:rFonts w:ascii="Times New Roman" w:hAnsi="Times New Roman" w:cs="Times New Roman"/>
          <w:sz w:val="24"/>
        </w:rPr>
        <w:t>В 2020 году особое внимание было уделено юбилею с</w:t>
      </w:r>
      <w:r w:rsidR="00E263F9">
        <w:rPr>
          <w:rFonts w:ascii="Times New Roman" w:hAnsi="Times New Roman" w:cs="Times New Roman"/>
          <w:sz w:val="24"/>
        </w:rPr>
        <w:t>отрудничества с городом Варкаус</w:t>
      </w:r>
      <w:r w:rsidRPr="00033D68">
        <w:rPr>
          <w:rFonts w:ascii="Times New Roman" w:hAnsi="Times New Roman" w:cs="Times New Roman"/>
          <w:sz w:val="24"/>
        </w:rPr>
        <w:t xml:space="preserve"> (55 лет). </w:t>
      </w:r>
      <w:r w:rsidR="00E263F9">
        <w:rPr>
          <w:rFonts w:ascii="Times New Roman" w:hAnsi="Times New Roman" w:cs="Times New Roman"/>
          <w:sz w:val="24"/>
        </w:rPr>
        <w:t>Состоялся</w:t>
      </w:r>
      <w:r w:rsidRPr="00033D68">
        <w:rPr>
          <w:rFonts w:ascii="Times New Roman" w:hAnsi="Times New Roman" w:cs="Times New Roman"/>
          <w:sz w:val="24"/>
        </w:rPr>
        <w:t xml:space="preserve"> кругл</w:t>
      </w:r>
      <w:r w:rsidR="00E263F9">
        <w:rPr>
          <w:rFonts w:ascii="Times New Roman" w:hAnsi="Times New Roman" w:cs="Times New Roman"/>
          <w:sz w:val="24"/>
        </w:rPr>
        <w:t>ый</w:t>
      </w:r>
      <w:r w:rsidRPr="00033D68">
        <w:rPr>
          <w:rFonts w:ascii="Times New Roman" w:hAnsi="Times New Roman" w:cs="Times New Roman"/>
          <w:sz w:val="24"/>
        </w:rPr>
        <w:t xml:space="preserve"> стол «Сотрудничество муниципалитетов Карелии и Финляндии: опыт и перспективы». </w:t>
      </w:r>
    </w:p>
    <w:p w:rsidR="006A1022" w:rsidRPr="00033D68" w:rsidRDefault="006A1022" w:rsidP="00E87BDE">
      <w:pPr>
        <w:pStyle w:val="a4"/>
        <w:ind w:left="0" w:firstLine="567"/>
        <w:jc w:val="both"/>
        <w:rPr>
          <w:rFonts w:ascii="Times New Roman" w:hAnsi="Times New Roman" w:cs="Times New Roman"/>
          <w:sz w:val="24"/>
        </w:rPr>
      </w:pPr>
      <w:r w:rsidRPr="00033D68">
        <w:rPr>
          <w:rFonts w:ascii="Times New Roman" w:hAnsi="Times New Roman" w:cs="Times New Roman"/>
          <w:sz w:val="24"/>
        </w:rPr>
        <w:t>Администрацией реализу</w:t>
      </w:r>
      <w:r w:rsidR="00E87BDE">
        <w:rPr>
          <w:rFonts w:ascii="Times New Roman" w:hAnsi="Times New Roman" w:cs="Times New Roman"/>
          <w:sz w:val="24"/>
        </w:rPr>
        <w:t>ю</w:t>
      </w:r>
      <w:r w:rsidRPr="00033D68">
        <w:rPr>
          <w:rFonts w:ascii="Times New Roman" w:hAnsi="Times New Roman" w:cs="Times New Roman"/>
          <w:sz w:val="24"/>
        </w:rPr>
        <w:t>тся 4 международных проекта:</w:t>
      </w:r>
      <w:r w:rsidR="00E87BDE">
        <w:rPr>
          <w:rFonts w:ascii="Times New Roman" w:hAnsi="Times New Roman" w:cs="Times New Roman"/>
          <w:sz w:val="24"/>
        </w:rPr>
        <w:t xml:space="preserve"> </w:t>
      </w:r>
      <w:r w:rsidR="00DE1A15">
        <w:rPr>
          <w:rFonts w:ascii="Times New Roman" w:hAnsi="Times New Roman" w:cs="Times New Roman"/>
          <w:sz w:val="24"/>
        </w:rPr>
        <w:t>«</w:t>
      </w:r>
      <w:r w:rsidR="00843264" w:rsidRPr="00843264">
        <w:rPr>
          <w:rFonts w:ascii="Times New Roman" w:hAnsi="Times New Roman" w:cs="Times New Roman"/>
          <w:sz w:val="24"/>
        </w:rPr>
        <w:t xml:space="preserve">МАРА </w:t>
      </w:r>
      <w:r w:rsidR="00DD5B17">
        <w:rPr>
          <w:rFonts w:ascii="Times New Roman" w:eastAsia="Times New Roman" w:hAnsi="Times New Roman"/>
          <w:sz w:val="24"/>
          <w:szCs w:val="24"/>
          <w:lang w:eastAsia="ru-RU"/>
        </w:rPr>
        <w:t>–</w:t>
      </w:r>
      <w:r w:rsidR="00DE1A15">
        <w:rPr>
          <w:rFonts w:ascii="Times New Roman" w:hAnsi="Times New Roman" w:cs="Times New Roman"/>
          <w:sz w:val="24"/>
        </w:rPr>
        <w:t xml:space="preserve"> М</w:t>
      </w:r>
      <w:r w:rsidR="00843264" w:rsidRPr="00843264">
        <w:rPr>
          <w:rFonts w:ascii="Times New Roman" w:hAnsi="Times New Roman" w:cs="Times New Roman"/>
          <w:sz w:val="24"/>
        </w:rPr>
        <w:t xml:space="preserve">обильность и доступность </w:t>
      </w:r>
      <w:r w:rsidR="00DE1A15">
        <w:rPr>
          <w:rFonts w:ascii="Times New Roman" w:hAnsi="Times New Roman" w:cs="Times New Roman"/>
          <w:sz w:val="24"/>
        </w:rPr>
        <w:t>в сельских районах</w:t>
      </w:r>
      <w:r w:rsidR="00843264" w:rsidRPr="00843264">
        <w:rPr>
          <w:rFonts w:ascii="Times New Roman" w:hAnsi="Times New Roman" w:cs="Times New Roman"/>
          <w:sz w:val="24"/>
        </w:rPr>
        <w:t xml:space="preserve"> – Новые подходы к </w:t>
      </w:r>
      <w:r w:rsidR="00DE1A15">
        <w:rPr>
          <w:rFonts w:ascii="Times New Roman" w:hAnsi="Times New Roman" w:cs="Times New Roman"/>
          <w:sz w:val="24"/>
        </w:rPr>
        <w:t>разработке концепций мобильности в отдаленных районах</w:t>
      </w:r>
      <w:r w:rsidR="00843264" w:rsidRPr="00843264">
        <w:rPr>
          <w:rFonts w:ascii="Times New Roman" w:hAnsi="Times New Roman" w:cs="Times New Roman"/>
          <w:sz w:val="24"/>
        </w:rPr>
        <w:t>»</w:t>
      </w:r>
      <w:r w:rsidR="00E87BDE">
        <w:rPr>
          <w:rFonts w:ascii="Times New Roman" w:hAnsi="Times New Roman" w:cs="Times New Roman"/>
          <w:sz w:val="24"/>
        </w:rPr>
        <w:t xml:space="preserve">, </w:t>
      </w:r>
      <w:r w:rsidRPr="00033D68">
        <w:rPr>
          <w:rFonts w:ascii="Times New Roman" w:hAnsi="Times New Roman" w:cs="Times New Roman"/>
          <w:sz w:val="24"/>
        </w:rPr>
        <w:t>«Йоэнсуу</w:t>
      </w:r>
      <w:r w:rsidR="00017454">
        <w:rPr>
          <w:rFonts w:ascii="Times New Roman" w:hAnsi="Times New Roman" w:cs="Times New Roman"/>
          <w:sz w:val="24"/>
        </w:rPr>
        <w:t xml:space="preserve"> –</w:t>
      </w:r>
      <w:r w:rsidRPr="00033D68">
        <w:rPr>
          <w:rFonts w:ascii="Times New Roman" w:hAnsi="Times New Roman" w:cs="Times New Roman"/>
          <w:sz w:val="24"/>
        </w:rPr>
        <w:t xml:space="preserve"> Пет</w:t>
      </w:r>
      <w:r w:rsidR="000B6072" w:rsidRPr="00033D68">
        <w:rPr>
          <w:rFonts w:ascii="Times New Roman" w:hAnsi="Times New Roman" w:cs="Times New Roman"/>
          <w:sz w:val="24"/>
        </w:rPr>
        <w:t>розаводск: пути роста»</w:t>
      </w:r>
      <w:r w:rsidR="00E87BDE">
        <w:rPr>
          <w:rFonts w:ascii="Times New Roman" w:hAnsi="Times New Roman" w:cs="Times New Roman"/>
          <w:sz w:val="24"/>
        </w:rPr>
        <w:t xml:space="preserve">, </w:t>
      </w:r>
      <w:r w:rsidR="00843264" w:rsidRPr="00843264">
        <w:rPr>
          <w:rFonts w:ascii="Times New Roman" w:hAnsi="Times New Roman" w:cs="Times New Roman"/>
          <w:sz w:val="24"/>
        </w:rPr>
        <w:t>«Karelian Wellness</w:t>
      </w:r>
      <w:r w:rsidR="00DE1A15">
        <w:rPr>
          <w:rFonts w:ascii="Times New Roman" w:hAnsi="Times New Roman" w:cs="Times New Roman"/>
          <w:sz w:val="24"/>
        </w:rPr>
        <w:t xml:space="preserve"> – </w:t>
      </w:r>
      <w:r w:rsidR="00843264" w:rsidRPr="00843264">
        <w:rPr>
          <w:rFonts w:ascii="Times New Roman" w:hAnsi="Times New Roman" w:cs="Times New Roman"/>
          <w:sz w:val="24"/>
        </w:rPr>
        <w:t xml:space="preserve"> «Здоровье Карелии» </w:t>
      </w:r>
      <w:r w:rsidR="00DE1A15" w:rsidRPr="00843264">
        <w:rPr>
          <w:rFonts w:ascii="Times New Roman" w:hAnsi="Times New Roman" w:cs="Times New Roman"/>
          <w:sz w:val="24"/>
        </w:rPr>
        <w:t>–</w:t>
      </w:r>
      <w:r w:rsidR="00DE1A15">
        <w:rPr>
          <w:rFonts w:ascii="Times New Roman" w:hAnsi="Times New Roman" w:cs="Times New Roman"/>
          <w:sz w:val="24"/>
        </w:rPr>
        <w:t xml:space="preserve"> </w:t>
      </w:r>
      <w:r w:rsidR="00843264" w:rsidRPr="00843264">
        <w:rPr>
          <w:rFonts w:ascii="Times New Roman" w:hAnsi="Times New Roman" w:cs="Times New Roman"/>
          <w:sz w:val="24"/>
        </w:rPr>
        <w:t>Развитие лечебно-оздоровительного туризма в приграничных районах</w:t>
      </w:r>
      <w:r w:rsidR="00DE1A15">
        <w:rPr>
          <w:rFonts w:ascii="Times New Roman" w:hAnsi="Times New Roman" w:cs="Times New Roman"/>
          <w:sz w:val="24"/>
        </w:rPr>
        <w:t xml:space="preserve"> КА 8022</w:t>
      </w:r>
      <w:r w:rsidR="00843264" w:rsidRPr="00843264">
        <w:rPr>
          <w:rFonts w:ascii="Times New Roman" w:hAnsi="Times New Roman" w:cs="Times New Roman"/>
          <w:sz w:val="24"/>
        </w:rPr>
        <w:t>»</w:t>
      </w:r>
      <w:r w:rsidR="00E87BDE" w:rsidRPr="00843264">
        <w:rPr>
          <w:rFonts w:ascii="Times New Roman" w:hAnsi="Times New Roman" w:cs="Times New Roman"/>
          <w:sz w:val="24"/>
        </w:rPr>
        <w:t>,</w:t>
      </w:r>
      <w:r w:rsidR="00E87BDE">
        <w:rPr>
          <w:rFonts w:ascii="Times New Roman" w:hAnsi="Times New Roman" w:cs="Times New Roman"/>
          <w:sz w:val="24"/>
        </w:rPr>
        <w:t xml:space="preserve"> </w:t>
      </w:r>
      <w:r w:rsidR="00843264" w:rsidRPr="00843264">
        <w:rPr>
          <w:rFonts w:ascii="Times New Roman" w:hAnsi="Times New Roman" w:cs="Times New Roman"/>
          <w:sz w:val="24"/>
        </w:rPr>
        <w:t>«PeatStop – Рациональное управление системами ливневой канализации в Карелии и Кайнуу»</w:t>
      </w:r>
      <w:r w:rsidRPr="00033D68">
        <w:rPr>
          <w:rFonts w:ascii="Times New Roman" w:hAnsi="Times New Roman" w:cs="Times New Roman"/>
          <w:sz w:val="24"/>
        </w:rPr>
        <w:t>.</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lastRenderedPageBreak/>
        <w:t xml:space="preserve">Развитие экономики Петрозаводского городского округа в 2020 году определялось не только экономическими, но и эпидемиологическими факторами в связи с распространением новой коронавирусной инфекции. Это стало масштабным вызовом для экономики города. </w:t>
      </w:r>
    </w:p>
    <w:p w:rsidR="00014080" w:rsidRPr="00014080" w:rsidRDefault="00DD5B17" w:rsidP="00014080">
      <w:pPr>
        <w:pStyle w:val="a4"/>
        <w:ind w:left="0" w:firstLine="567"/>
        <w:jc w:val="both"/>
        <w:rPr>
          <w:rFonts w:ascii="Times New Roman" w:hAnsi="Times New Roman" w:cs="Times New Roman"/>
          <w:sz w:val="24"/>
        </w:rPr>
      </w:pPr>
      <w:r>
        <w:rPr>
          <w:rFonts w:ascii="Times New Roman" w:hAnsi="Times New Roman" w:cs="Times New Roman"/>
          <w:sz w:val="24"/>
        </w:rPr>
        <w:t>За период январь</w:t>
      </w:r>
      <w:r>
        <w:rPr>
          <w:rFonts w:ascii="Times New Roman" w:eastAsia="Times New Roman" w:hAnsi="Times New Roman"/>
          <w:sz w:val="24"/>
          <w:szCs w:val="24"/>
          <w:lang w:eastAsia="ru-RU"/>
        </w:rPr>
        <w:t>–</w:t>
      </w:r>
      <w:r w:rsidR="00014080" w:rsidRPr="00014080">
        <w:rPr>
          <w:rFonts w:ascii="Times New Roman" w:hAnsi="Times New Roman" w:cs="Times New Roman"/>
          <w:sz w:val="24"/>
        </w:rPr>
        <w:t>ноябрь 2020 года продолжилась положительная тенденция по следующим социально-экономическим показателям развития Петрозаводского городского округа:</w:t>
      </w:r>
    </w:p>
    <w:p w:rsidR="00014080" w:rsidRPr="00014080" w:rsidRDefault="00DD5B17" w:rsidP="00014080">
      <w:pPr>
        <w:pStyle w:val="a4"/>
        <w:ind w:left="0" w:firstLine="567"/>
        <w:jc w:val="both"/>
        <w:rPr>
          <w:rFonts w:ascii="Times New Roman" w:hAnsi="Times New Roman" w:cs="Times New Roman"/>
          <w:sz w:val="24"/>
        </w:rPr>
      </w:pPr>
      <w:r>
        <w:rPr>
          <w:rFonts w:ascii="Times New Roman" w:hAnsi="Times New Roman" w:cs="Times New Roman"/>
          <w:sz w:val="24"/>
        </w:rPr>
        <w:t>- оборот организаций за январь</w:t>
      </w:r>
      <w:r>
        <w:rPr>
          <w:rFonts w:ascii="Times New Roman" w:eastAsia="Times New Roman" w:hAnsi="Times New Roman"/>
          <w:sz w:val="24"/>
          <w:szCs w:val="24"/>
          <w:lang w:eastAsia="ru-RU"/>
        </w:rPr>
        <w:t>–</w:t>
      </w:r>
      <w:r w:rsidR="00014080" w:rsidRPr="00014080">
        <w:rPr>
          <w:rFonts w:ascii="Times New Roman" w:hAnsi="Times New Roman" w:cs="Times New Roman"/>
          <w:sz w:val="24"/>
        </w:rPr>
        <w:t>ноябрь 2020 года составил 120,4 млрд руб., рост по сравнению с аналогичным периодом 2019 года – 8%;</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показатель «Оборот розничной торговли» в сопоставимых ценах показал рост на 7,6%;</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 в январе-ноябре 2020 года объем отгруженных товаров собственного производства, выполненных работ и услуг собственными силами был выше уровня </w:t>
      </w:r>
      <w:r>
        <w:rPr>
          <w:rFonts w:ascii="Times New Roman" w:hAnsi="Times New Roman" w:cs="Times New Roman"/>
          <w:sz w:val="24"/>
        </w:rPr>
        <w:br/>
      </w:r>
      <w:r w:rsidRPr="00014080">
        <w:rPr>
          <w:rFonts w:ascii="Times New Roman" w:hAnsi="Times New Roman" w:cs="Times New Roman"/>
          <w:sz w:val="24"/>
        </w:rPr>
        <w:t xml:space="preserve">2019 года и составил 5,6%, что в стоимостном выражении составляет 30,4 млрд руб. Данный показатель на 46,6% складывается из объема отгруженных товаров собственного производства (выполненных работ, услуг) по виду деятельности «обрабатывающие производства», который в 2020 году в стоимостном выражении составил 14,2 млрд руб. Положительное влияние на рост показателя оказало увеличение объемов производств на таких крупных предприятиях как АО «АЭМ-технологии» «Петрозаводскмаш», </w:t>
      </w:r>
      <w:r>
        <w:rPr>
          <w:rFonts w:ascii="Times New Roman" w:hAnsi="Times New Roman" w:cs="Times New Roman"/>
          <w:sz w:val="24"/>
        </w:rPr>
        <w:br/>
      </w:r>
      <w:r w:rsidRPr="00014080">
        <w:rPr>
          <w:rFonts w:ascii="Times New Roman" w:hAnsi="Times New Roman" w:cs="Times New Roman"/>
          <w:sz w:val="24"/>
        </w:rPr>
        <w:t>ООО «Литейный завод «Петрозаводскмаш»,</w:t>
      </w:r>
      <w:r>
        <w:rPr>
          <w:rFonts w:ascii="Times New Roman" w:hAnsi="Times New Roman" w:cs="Times New Roman"/>
          <w:sz w:val="24"/>
        </w:rPr>
        <w:t xml:space="preserve"> </w:t>
      </w:r>
      <w:r w:rsidRPr="00014080">
        <w:rPr>
          <w:rFonts w:ascii="Times New Roman" w:hAnsi="Times New Roman" w:cs="Times New Roman"/>
          <w:sz w:val="24"/>
        </w:rPr>
        <w:t xml:space="preserve">ООО «Русский лесной альянс», </w:t>
      </w:r>
      <w:r>
        <w:rPr>
          <w:rFonts w:ascii="Times New Roman" w:hAnsi="Times New Roman" w:cs="Times New Roman"/>
          <w:sz w:val="24"/>
        </w:rPr>
        <w:br/>
      </w:r>
      <w:r w:rsidRPr="00014080">
        <w:rPr>
          <w:rFonts w:ascii="Times New Roman" w:hAnsi="Times New Roman" w:cs="Times New Roman"/>
          <w:sz w:val="24"/>
        </w:rPr>
        <w:t>ООО «Онежский судоремонтно-судостроительный завод»;</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в январе</w:t>
      </w:r>
      <w:r w:rsidR="00DD5B17">
        <w:rPr>
          <w:rFonts w:ascii="Times New Roman" w:eastAsia="Times New Roman" w:hAnsi="Times New Roman"/>
          <w:sz w:val="24"/>
          <w:szCs w:val="24"/>
          <w:lang w:eastAsia="ru-RU"/>
        </w:rPr>
        <w:t>–</w:t>
      </w:r>
      <w:r w:rsidRPr="00014080">
        <w:rPr>
          <w:rFonts w:ascii="Times New Roman" w:hAnsi="Times New Roman" w:cs="Times New Roman"/>
          <w:sz w:val="24"/>
        </w:rPr>
        <w:t>ноябре 2020 года объем отгруженных товаров собственного производства, выполненных работ (услуг) собственными силами организаций по виду деятельности «Лесозаготовки» был выше уровня января</w:t>
      </w:r>
      <w:r w:rsidR="00DD5B17">
        <w:rPr>
          <w:rFonts w:ascii="Times New Roman" w:eastAsia="Times New Roman" w:hAnsi="Times New Roman"/>
          <w:sz w:val="24"/>
          <w:szCs w:val="24"/>
          <w:lang w:eastAsia="ru-RU"/>
        </w:rPr>
        <w:t>–</w:t>
      </w:r>
      <w:r w:rsidRPr="00014080">
        <w:rPr>
          <w:rFonts w:ascii="Times New Roman" w:hAnsi="Times New Roman" w:cs="Times New Roman"/>
          <w:sz w:val="24"/>
        </w:rPr>
        <w:t>ноября 2019 года на 39,4%;</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в январе</w:t>
      </w:r>
      <w:r w:rsidR="00DD5B17">
        <w:rPr>
          <w:rFonts w:ascii="Times New Roman" w:eastAsia="Times New Roman" w:hAnsi="Times New Roman"/>
          <w:sz w:val="24"/>
          <w:szCs w:val="24"/>
          <w:lang w:eastAsia="ru-RU"/>
        </w:rPr>
        <w:t>–</w:t>
      </w:r>
      <w:r w:rsidRPr="00014080">
        <w:rPr>
          <w:rFonts w:ascii="Times New Roman" w:hAnsi="Times New Roman" w:cs="Times New Roman"/>
          <w:sz w:val="24"/>
        </w:rPr>
        <w:t xml:space="preserve">сентябре 2020 года инвестиции в основной капитал составили </w:t>
      </w:r>
      <w:r>
        <w:rPr>
          <w:rFonts w:ascii="Times New Roman" w:hAnsi="Times New Roman" w:cs="Times New Roman"/>
          <w:sz w:val="24"/>
        </w:rPr>
        <w:br/>
      </w:r>
      <w:r w:rsidRPr="00014080">
        <w:rPr>
          <w:rFonts w:ascii="Times New Roman" w:hAnsi="Times New Roman" w:cs="Times New Roman"/>
          <w:sz w:val="24"/>
        </w:rPr>
        <w:t>5,6 млрд руб., что на 37,0% выше, чем в январе-сентябре 2019 года;</w:t>
      </w:r>
    </w:p>
    <w:p w:rsid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среднемесячная зарплата одного работающего по кругу крупных и средних предприятий за сентябрь 2020 года возросла на 7,5% по сравнению с аналогичным периодом 2019 года и составила 52,2 тыс. руб. (2019 год – 48,6 тыс. руб.). Наиболее высокий уровень средней заработной платы за январь</w:t>
      </w:r>
      <w:r w:rsidR="00DD5B17">
        <w:rPr>
          <w:rFonts w:ascii="Times New Roman" w:eastAsia="Times New Roman" w:hAnsi="Times New Roman"/>
          <w:sz w:val="24"/>
          <w:szCs w:val="24"/>
          <w:lang w:eastAsia="ru-RU"/>
        </w:rPr>
        <w:t>–</w:t>
      </w:r>
      <w:r w:rsidRPr="00014080">
        <w:rPr>
          <w:rFonts w:ascii="Times New Roman" w:hAnsi="Times New Roman" w:cs="Times New Roman"/>
          <w:sz w:val="24"/>
        </w:rPr>
        <w:t xml:space="preserve">сентябрь 2020 года отмечался в организациях следующих видов экономической деятельности: строительство – </w:t>
      </w:r>
      <w:r>
        <w:rPr>
          <w:rFonts w:ascii="Times New Roman" w:hAnsi="Times New Roman" w:cs="Times New Roman"/>
          <w:sz w:val="24"/>
        </w:rPr>
        <w:br/>
      </w:r>
      <w:r w:rsidRPr="00014080">
        <w:rPr>
          <w:rFonts w:ascii="Times New Roman" w:hAnsi="Times New Roman" w:cs="Times New Roman"/>
          <w:sz w:val="24"/>
        </w:rPr>
        <w:t>65,7 тыс. руб.; добыча полезных ископаемых – 64,5 тыс. руб.; деятельность финансовая и страховая – 71,0 тыс. руб.; государственное управление и обеспечение военной безопасности, социальное страхование – 66,1 тыс. руб.</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Повышение инвестиционной привлекательности города Петрозаводска является стратегической задачей Администрации.</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По оперативным данным в 2020 году объем инвестиций в основной капитал за счет всех источников финансирования по Пет</w:t>
      </w:r>
      <w:r w:rsidR="00285C47">
        <w:rPr>
          <w:rFonts w:ascii="Times New Roman" w:hAnsi="Times New Roman" w:cs="Times New Roman"/>
          <w:sz w:val="24"/>
        </w:rPr>
        <w:t>розаводскому городскому округу</w:t>
      </w:r>
      <w:r w:rsidRPr="00014080">
        <w:rPr>
          <w:rFonts w:ascii="Times New Roman" w:hAnsi="Times New Roman" w:cs="Times New Roman"/>
          <w:sz w:val="24"/>
        </w:rPr>
        <w:t xml:space="preserve"> составит</w:t>
      </w:r>
      <w:r>
        <w:rPr>
          <w:rFonts w:ascii="Times New Roman" w:hAnsi="Times New Roman" w:cs="Times New Roman"/>
          <w:sz w:val="24"/>
        </w:rPr>
        <w:br/>
      </w:r>
      <w:r w:rsidRPr="00014080">
        <w:rPr>
          <w:rFonts w:ascii="Times New Roman" w:hAnsi="Times New Roman" w:cs="Times New Roman"/>
          <w:sz w:val="24"/>
        </w:rPr>
        <w:t>12,9 млрд руб. (по оперативным данным по полному кругу организаций), из них инвестиции за счет внебюджетных источников – более 70%.</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В целях создания благоприятного инвестиционного климата на территории города обеспечивается взаимодействие Администрации с хозяйствующими субъектами всех форм собственности. </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Наиболее крупные инвестиционные проекты в сфере обрабатывающих производств реализуют Филиал АО «АЭМ-технологии» в г. Петрозаводске, ООО «ДОК «Калевала», ООО «Русский Лесной Альянс», ООО фирма «Торговый дом «Ярмарка».</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ООО «АМКОДОР-Онего» ведет строительство первого в России завода по производству машин для лесопромышленного комплекса – харвестеров, форвардеров, </w:t>
      </w:r>
      <w:r w:rsidRPr="00014080">
        <w:rPr>
          <w:rFonts w:ascii="Times New Roman" w:hAnsi="Times New Roman" w:cs="Times New Roman"/>
          <w:sz w:val="24"/>
        </w:rPr>
        <w:lastRenderedPageBreak/>
        <w:t>лесопогрузчиков, трелевочных машин. Техника будет соответствовать требованиям международных стандартов в области безопасности труда, эргономики, противопожарной безопасности, требованиям лесной сертификации в области охраны окружающей среды. На заводе планируется выпускать в год не менее 540 единиц лесных машин. В ходе реализации инвестиционного проекта будет создано порядка 500 рабочих мест.</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АО «Онежский судостроительно-судоремонтный завод» сформирован портфель заказов на ближайшие три года, будет построено семь судов. По указанию Президента Российской Федерации предусмотрена реализация проекта глубокой модернизации Онежского судостроительно-судоремонтного завода, который включен в государственную программу «Развитие судостроения и техники для освоения шельфовых месторождений». Завершается разработка соответствующей проектно-сметной документации.</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ООО «Литейный завод «Петрозаводскмаш» начало реализацию проекта по созданию центра компетенций чугунного литейного производства, что подразумевает создание передового производства, использующего лучшие мировые практики. Предприятие обеспечено заказами до 2025 года, к 2022 году планируется создать около 200 новых рабочих мест. </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В рамках национального проекта «Малое и среднее предпринимательство и поддержка индивидуальной предпринимательской инициативы» завершено строительство промышленного технопарка «Южная промзона», где будут размещаться предприятия малого и среднего бизнеса в сфере камнеобработки на 100 рабочих мест. </w:t>
      </w:r>
    </w:p>
    <w:p w:rsidR="00014080" w:rsidRPr="00014080" w:rsidRDefault="00014080" w:rsidP="00014080">
      <w:pPr>
        <w:pStyle w:val="a4"/>
        <w:ind w:left="0" w:firstLine="567"/>
        <w:jc w:val="both"/>
        <w:rPr>
          <w:rFonts w:ascii="Times New Roman" w:hAnsi="Times New Roman" w:cs="Times New Roman"/>
          <w:sz w:val="24"/>
        </w:rPr>
      </w:pPr>
      <w:r w:rsidRPr="00014080">
        <w:rPr>
          <w:rFonts w:ascii="Times New Roman" w:hAnsi="Times New Roman" w:cs="Times New Roman"/>
          <w:sz w:val="24"/>
        </w:rPr>
        <w:t>В 2020 году в Петрозаводске открыт гемодиализный центр – современная клиника мирового уровня, созданная совместно с компанией «Б. Браун Авитум» (Германия).</w:t>
      </w:r>
    </w:p>
    <w:p w:rsidR="000823F7" w:rsidRPr="00014080" w:rsidRDefault="000823F7" w:rsidP="000823F7">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Координация реализации единой экономической и инвестиционной политики Петрозаводского городского округа, перспективных направлений социально-экономического развития осуществляется на основе документов стратегического планирования. В целях стимулирования и развития механизмов стратегического планирования, согласно положениям Федерального закона от 28.06.2014 №172-ФЗ </w:t>
      </w:r>
      <w:r>
        <w:rPr>
          <w:rFonts w:ascii="Times New Roman" w:hAnsi="Times New Roman" w:cs="Times New Roman"/>
          <w:sz w:val="24"/>
        </w:rPr>
        <w:br/>
      </w:r>
      <w:r w:rsidRPr="00014080">
        <w:rPr>
          <w:rFonts w:ascii="Times New Roman" w:hAnsi="Times New Roman" w:cs="Times New Roman"/>
          <w:sz w:val="24"/>
        </w:rPr>
        <w:t xml:space="preserve">«О стратегическом планировании в Российской Федерации», на территории Петрозаводского городского округа разработаны и реализуются следующие документы стратегического планирования:  </w:t>
      </w:r>
    </w:p>
    <w:p w:rsidR="000823F7" w:rsidRPr="00014080" w:rsidRDefault="000823F7" w:rsidP="000823F7">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 Стратегия социально-экономического развития Петрозаводского городского округа на период до 2025 года, принятая Решением Петрозаводского городского Совета от 18.02.2015 № 27/31-489 (в ред. Решения Петрозаводского городского Совета </w:t>
      </w:r>
      <w:r>
        <w:rPr>
          <w:rFonts w:ascii="Times New Roman" w:hAnsi="Times New Roman" w:cs="Times New Roman"/>
          <w:sz w:val="24"/>
        </w:rPr>
        <w:br/>
      </w:r>
      <w:r w:rsidRPr="00014080">
        <w:rPr>
          <w:rFonts w:ascii="Times New Roman" w:hAnsi="Times New Roman" w:cs="Times New Roman"/>
          <w:sz w:val="24"/>
        </w:rPr>
        <w:t>от 18.12.2020 № 28/36-659);</w:t>
      </w:r>
    </w:p>
    <w:p w:rsidR="000823F7" w:rsidRPr="00014080" w:rsidRDefault="000823F7" w:rsidP="000823F7">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 План мероприятий по реализации Стратегии социально-экономического развития Петрозаводского городского округа на период до 2025 года, утвержденный постановлением Администрации Петрозаводского городского округа от 22.02.2019 </w:t>
      </w:r>
      <w:r>
        <w:rPr>
          <w:rFonts w:ascii="Times New Roman" w:hAnsi="Times New Roman" w:cs="Times New Roman"/>
          <w:sz w:val="24"/>
        </w:rPr>
        <w:br/>
      </w:r>
      <w:r w:rsidRPr="00014080">
        <w:rPr>
          <w:rFonts w:ascii="Times New Roman" w:hAnsi="Times New Roman" w:cs="Times New Roman"/>
          <w:sz w:val="24"/>
        </w:rPr>
        <w:t>№ 390;</w:t>
      </w:r>
    </w:p>
    <w:p w:rsidR="000823F7" w:rsidRPr="00014080" w:rsidRDefault="000823F7" w:rsidP="000823F7">
      <w:pPr>
        <w:pStyle w:val="a4"/>
        <w:ind w:left="0" w:firstLine="567"/>
        <w:jc w:val="both"/>
        <w:rPr>
          <w:rFonts w:ascii="Times New Roman" w:hAnsi="Times New Roman" w:cs="Times New Roman"/>
          <w:sz w:val="24"/>
        </w:rPr>
      </w:pPr>
      <w:r w:rsidRPr="00014080">
        <w:rPr>
          <w:rFonts w:ascii="Times New Roman" w:hAnsi="Times New Roman" w:cs="Times New Roman"/>
          <w:sz w:val="24"/>
        </w:rPr>
        <w:t>– Прогноз социально-экономического развития Петрозаводского городского округа на долгосрочный период до 2025 года, утвержденный постановлением Администрации Петрозаводского городского округа от 06.11.2019 № 2975;</w:t>
      </w:r>
    </w:p>
    <w:p w:rsidR="000823F7" w:rsidRPr="00014080" w:rsidRDefault="000823F7" w:rsidP="000823F7">
      <w:pPr>
        <w:pStyle w:val="a4"/>
        <w:ind w:left="0" w:firstLine="567"/>
        <w:jc w:val="both"/>
        <w:rPr>
          <w:rFonts w:ascii="Times New Roman" w:hAnsi="Times New Roman" w:cs="Times New Roman"/>
          <w:sz w:val="24"/>
        </w:rPr>
      </w:pPr>
      <w:r w:rsidRPr="00014080">
        <w:rPr>
          <w:rFonts w:ascii="Times New Roman" w:hAnsi="Times New Roman" w:cs="Times New Roman"/>
          <w:sz w:val="24"/>
        </w:rPr>
        <w:t>– Бюджетный прогноз Петрозаводского городского округа на долгосрочный период до 2025 года, утвержденный постановлением Администрации Петрозаводского городского округа от 20.02.2020 № 408;</w:t>
      </w:r>
    </w:p>
    <w:p w:rsidR="000823F7" w:rsidRDefault="000823F7" w:rsidP="000823F7">
      <w:pPr>
        <w:pStyle w:val="a4"/>
        <w:ind w:left="0" w:firstLine="567"/>
        <w:jc w:val="both"/>
        <w:rPr>
          <w:rFonts w:ascii="Times New Roman" w:hAnsi="Times New Roman" w:cs="Times New Roman"/>
          <w:sz w:val="24"/>
        </w:rPr>
      </w:pPr>
      <w:r w:rsidRPr="00014080">
        <w:rPr>
          <w:rFonts w:ascii="Times New Roman" w:hAnsi="Times New Roman" w:cs="Times New Roman"/>
          <w:sz w:val="24"/>
        </w:rPr>
        <w:t xml:space="preserve">– четырнадцать муниципальных программ, перечень которых утвержден постановлением Администрации Петрозаводского городского округа от 29.11.2013 </w:t>
      </w:r>
      <w:r>
        <w:rPr>
          <w:rFonts w:ascii="Times New Roman" w:hAnsi="Times New Roman" w:cs="Times New Roman"/>
          <w:sz w:val="24"/>
        </w:rPr>
        <w:br/>
      </w:r>
      <w:r w:rsidRPr="00014080">
        <w:rPr>
          <w:rFonts w:ascii="Times New Roman" w:hAnsi="Times New Roman" w:cs="Times New Roman"/>
          <w:sz w:val="24"/>
        </w:rPr>
        <w:lastRenderedPageBreak/>
        <w:t>№ 6161 «Об утверждении перечня муниципальных программ Петрозаводского городского округа» (в ред. Постановления Администрации Петрозаводского городског</w:t>
      </w:r>
      <w:r>
        <w:rPr>
          <w:rFonts w:ascii="Times New Roman" w:hAnsi="Times New Roman" w:cs="Times New Roman"/>
          <w:sz w:val="24"/>
        </w:rPr>
        <w:t>о округа от 24.08.2020 № 2235).</w:t>
      </w:r>
    </w:p>
    <w:p w:rsidR="00E263F9" w:rsidRDefault="00E263F9" w:rsidP="00E263F9">
      <w:pPr>
        <w:pStyle w:val="a4"/>
        <w:ind w:left="0" w:firstLine="567"/>
        <w:jc w:val="both"/>
        <w:rPr>
          <w:rFonts w:ascii="Times New Roman" w:hAnsi="Times New Roman" w:cs="Times New Roman"/>
          <w:sz w:val="24"/>
        </w:rPr>
      </w:pPr>
      <w:bookmarkStart w:id="32" w:name="_GoBack"/>
      <w:bookmarkEnd w:id="32"/>
      <w:r w:rsidRPr="00033D68">
        <w:rPr>
          <w:rFonts w:ascii="Times New Roman" w:hAnsi="Times New Roman" w:cs="Times New Roman"/>
          <w:sz w:val="24"/>
        </w:rPr>
        <w:t xml:space="preserve">В целом, при поддержке Главы Республики Карелия, Правительства Республики Карелия, депутатов Законодательного Собрания Республики Карелия, руководителей федеральных и республиканских органов исполнительной власти Администрации Петрозаводского городского округа в 2020 году </w:t>
      </w:r>
      <w:r w:rsidR="00017454">
        <w:rPr>
          <w:rFonts w:ascii="Times New Roman" w:hAnsi="Times New Roman" w:cs="Times New Roman"/>
          <w:sz w:val="24"/>
        </w:rPr>
        <w:t xml:space="preserve">в особенных условиях развития пандемии коронавируса </w:t>
      </w:r>
      <w:r w:rsidRPr="00033D68">
        <w:rPr>
          <w:rFonts w:ascii="Times New Roman" w:hAnsi="Times New Roman" w:cs="Times New Roman"/>
          <w:sz w:val="24"/>
        </w:rPr>
        <w:t xml:space="preserve">удалось </w:t>
      </w:r>
      <w:r w:rsidR="00017454">
        <w:rPr>
          <w:rFonts w:ascii="Times New Roman" w:hAnsi="Times New Roman" w:cs="Times New Roman"/>
          <w:sz w:val="24"/>
        </w:rPr>
        <w:t>осуществить</w:t>
      </w:r>
      <w:r w:rsidRPr="00033D68">
        <w:rPr>
          <w:rFonts w:ascii="Times New Roman" w:hAnsi="Times New Roman" w:cs="Times New Roman"/>
          <w:sz w:val="24"/>
        </w:rPr>
        <w:t xml:space="preserve"> большинство намеченных планов, </w:t>
      </w:r>
      <w:r w:rsidR="00017454">
        <w:rPr>
          <w:rFonts w:ascii="Times New Roman" w:hAnsi="Times New Roman" w:cs="Times New Roman"/>
          <w:sz w:val="24"/>
        </w:rPr>
        <w:t>реализовать мероприятия приоритетных национальных проектов, мероприятия по подготовке к 100-летию Республики Карелия</w:t>
      </w:r>
      <w:r w:rsidRPr="00033D68">
        <w:rPr>
          <w:rFonts w:ascii="Times New Roman" w:hAnsi="Times New Roman" w:cs="Times New Roman"/>
          <w:sz w:val="24"/>
        </w:rPr>
        <w:t>, наметить направления дальнейшего развития</w:t>
      </w:r>
      <w:r w:rsidR="00E87BDE">
        <w:rPr>
          <w:rFonts w:ascii="Times New Roman" w:hAnsi="Times New Roman" w:cs="Times New Roman"/>
          <w:sz w:val="24"/>
        </w:rPr>
        <w:t xml:space="preserve"> города</w:t>
      </w:r>
      <w:r w:rsidRPr="00033D68">
        <w:rPr>
          <w:rFonts w:ascii="Times New Roman" w:hAnsi="Times New Roman" w:cs="Times New Roman"/>
          <w:sz w:val="24"/>
        </w:rPr>
        <w:t>.</w:t>
      </w:r>
    </w:p>
    <w:p w:rsidR="006A1022" w:rsidRDefault="006A1022" w:rsidP="008B22F9">
      <w:pPr>
        <w:pStyle w:val="a4"/>
        <w:ind w:left="0" w:firstLine="567"/>
        <w:jc w:val="both"/>
        <w:rPr>
          <w:rFonts w:ascii="Times New Roman" w:hAnsi="Times New Roman" w:cs="Times New Roman"/>
          <w:sz w:val="24"/>
        </w:rPr>
      </w:pPr>
    </w:p>
    <w:p w:rsidR="00C847AA" w:rsidRDefault="00C847AA" w:rsidP="008B22F9">
      <w:pPr>
        <w:pStyle w:val="a4"/>
        <w:ind w:left="0" w:firstLine="567"/>
        <w:jc w:val="both"/>
        <w:rPr>
          <w:rFonts w:ascii="Times New Roman" w:hAnsi="Times New Roman" w:cs="Times New Roman"/>
          <w:sz w:val="24"/>
        </w:rPr>
      </w:pPr>
    </w:p>
    <w:p w:rsidR="00C847AA" w:rsidRDefault="00C847AA" w:rsidP="008B22F9">
      <w:pPr>
        <w:pStyle w:val="a4"/>
        <w:ind w:left="0" w:firstLine="567"/>
        <w:jc w:val="both"/>
        <w:rPr>
          <w:rFonts w:ascii="Times New Roman" w:hAnsi="Times New Roman" w:cs="Times New Roman"/>
          <w:sz w:val="24"/>
        </w:rPr>
      </w:pPr>
    </w:p>
    <w:p w:rsidR="005546D0" w:rsidRPr="00903753" w:rsidRDefault="005546D0" w:rsidP="00903753">
      <w:pPr>
        <w:jc w:val="both"/>
        <w:rPr>
          <w:rFonts w:ascii="Times New Roman" w:hAnsi="Times New Roman" w:cs="Times New Roman"/>
          <w:sz w:val="24"/>
        </w:rPr>
      </w:pPr>
    </w:p>
    <w:sectPr w:rsidR="005546D0" w:rsidRPr="00903753" w:rsidSect="00E37499">
      <w:footerReference w:type="default" r:id="rId8"/>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0DB" w:rsidRDefault="00DD40DB" w:rsidP="00280790">
      <w:pPr>
        <w:spacing w:after="0" w:line="240" w:lineRule="auto"/>
      </w:pPr>
      <w:r>
        <w:separator/>
      </w:r>
    </w:p>
  </w:endnote>
  <w:endnote w:type="continuationSeparator" w:id="0">
    <w:p w:rsidR="00DD40DB" w:rsidRDefault="00DD40DB" w:rsidP="0028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523964"/>
      <w:docPartObj>
        <w:docPartGallery w:val="Page Numbers (Bottom of Page)"/>
        <w:docPartUnique/>
      </w:docPartObj>
    </w:sdtPr>
    <w:sdtContent>
      <w:p w:rsidR="00B478DB" w:rsidRDefault="00B478DB">
        <w:pPr>
          <w:pStyle w:val="a9"/>
          <w:jc w:val="center"/>
        </w:pPr>
        <w:r>
          <w:fldChar w:fldCharType="begin"/>
        </w:r>
        <w:r>
          <w:instrText>PAGE   \* MERGEFORMAT</w:instrText>
        </w:r>
        <w:r>
          <w:fldChar w:fldCharType="separate"/>
        </w:r>
        <w:r w:rsidR="000823F7">
          <w:rPr>
            <w:noProof/>
          </w:rPr>
          <w:t>42</w:t>
        </w:r>
        <w:r>
          <w:fldChar w:fldCharType="end"/>
        </w:r>
      </w:p>
    </w:sdtContent>
  </w:sdt>
  <w:p w:rsidR="00B478DB" w:rsidRDefault="00B478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0DB" w:rsidRDefault="00DD40DB" w:rsidP="00280790">
      <w:pPr>
        <w:spacing w:after="0" w:line="240" w:lineRule="auto"/>
      </w:pPr>
      <w:r>
        <w:separator/>
      </w:r>
    </w:p>
  </w:footnote>
  <w:footnote w:type="continuationSeparator" w:id="0">
    <w:p w:rsidR="00DD40DB" w:rsidRDefault="00DD40DB" w:rsidP="00280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57B9"/>
    <w:multiLevelType w:val="hybridMultilevel"/>
    <w:tmpl w:val="3D4C0426"/>
    <w:lvl w:ilvl="0" w:tplc="A7E68FA0">
      <w:start w:val="1"/>
      <w:numFmt w:val="bullet"/>
      <w:lvlText w:val="•"/>
      <w:lvlJc w:val="left"/>
      <w:pPr>
        <w:tabs>
          <w:tab w:val="num" w:pos="720"/>
        </w:tabs>
        <w:ind w:left="720" w:hanging="360"/>
      </w:pPr>
      <w:rPr>
        <w:rFonts w:ascii="Arial" w:hAnsi="Arial" w:hint="default"/>
      </w:rPr>
    </w:lvl>
    <w:lvl w:ilvl="1" w:tplc="6F8AA152" w:tentative="1">
      <w:start w:val="1"/>
      <w:numFmt w:val="bullet"/>
      <w:lvlText w:val="•"/>
      <w:lvlJc w:val="left"/>
      <w:pPr>
        <w:tabs>
          <w:tab w:val="num" w:pos="1440"/>
        </w:tabs>
        <w:ind w:left="1440" w:hanging="360"/>
      </w:pPr>
      <w:rPr>
        <w:rFonts w:ascii="Arial" w:hAnsi="Arial" w:hint="default"/>
      </w:rPr>
    </w:lvl>
    <w:lvl w:ilvl="2" w:tplc="6C7095EE" w:tentative="1">
      <w:start w:val="1"/>
      <w:numFmt w:val="bullet"/>
      <w:lvlText w:val="•"/>
      <w:lvlJc w:val="left"/>
      <w:pPr>
        <w:tabs>
          <w:tab w:val="num" w:pos="2160"/>
        </w:tabs>
        <w:ind w:left="2160" w:hanging="360"/>
      </w:pPr>
      <w:rPr>
        <w:rFonts w:ascii="Arial" w:hAnsi="Arial" w:hint="default"/>
      </w:rPr>
    </w:lvl>
    <w:lvl w:ilvl="3" w:tplc="65667F38" w:tentative="1">
      <w:start w:val="1"/>
      <w:numFmt w:val="bullet"/>
      <w:lvlText w:val="•"/>
      <w:lvlJc w:val="left"/>
      <w:pPr>
        <w:tabs>
          <w:tab w:val="num" w:pos="2880"/>
        </w:tabs>
        <w:ind w:left="2880" w:hanging="360"/>
      </w:pPr>
      <w:rPr>
        <w:rFonts w:ascii="Arial" w:hAnsi="Arial" w:hint="default"/>
      </w:rPr>
    </w:lvl>
    <w:lvl w:ilvl="4" w:tplc="EAB6E960" w:tentative="1">
      <w:start w:val="1"/>
      <w:numFmt w:val="bullet"/>
      <w:lvlText w:val="•"/>
      <w:lvlJc w:val="left"/>
      <w:pPr>
        <w:tabs>
          <w:tab w:val="num" w:pos="3600"/>
        </w:tabs>
        <w:ind w:left="3600" w:hanging="360"/>
      </w:pPr>
      <w:rPr>
        <w:rFonts w:ascii="Arial" w:hAnsi="Arial" w:hint="default"/>
      </w:rPr>
    </w:lvl>
    <w:lvl w:ilvl="5" w:tplc="C6F0871E" w:tentative="1">
      <w:start w:val="1"/>
      <w:numFmt w:val="bullet"/>
      <w:lvlText w:val="•"/>
      <w:lvlJc w:val="left"/>
      <w:pPr>
        <w:tabs>
          <w:tab w:val="num" w:pos="4320"/>
        </w:tabs>
        <w:ind w:left="4320" w:hanging="360"/>
      </w:pPr>
      <w:rPr>
        <w:rFonts w:ascii="Arial" w:hAnsi="Arial" w:hint="default"/>
      </w:rPr>
    </w:lvl>
    <w:lvl w:ilvl="6" w:tplc="20F0E010" w:tentative="1">
      <w:start w:val="1"/>
      <w:numFmt w:val="bullet"/>
      <w:lvlText w:val="•"/>
      <w:lvlJc w:val="left"/>
      <w:pPr>
        <w:tabs>
          <w:tab w:val="num" w:pos="5040"/>
        </w:tabs>
        <w:ind w:left="5040" w:hanging="360"/>
      </w:pPr>
      <w:rPr>
        <w:rFonts w:ascii="Arial" w:hAnsi="Arial" w:hint="default"/>
      </w:rPr>
    </w:lvl>
    <w:lvl w:ilvl="7" w:tplc="7BB08BC0" w:tentative="1">
      <w:start w:val="1"/>
      <w:numFmt w:val="bullet"/>
      <w:lvlText w:val="•"/>
      <w:lvlJc w:val="left"/>
      <w:pPr>
        <w:tabs>
          <w:tab w:val="num" w:pos="5760"/>
        </w:tabs>
        <w:ind w:left="5760" w:hanging="360"/>
      </w:pPr>
      <w:rPr>
        <w:rFonts w:ascii="Arial" w:hAnsi="Arial" w:hint="default"/>
      </w:rPr>
    </w:lvl>
    <w:lvl w:ilvl="8" w:tplc="B3E842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A709FD"/>
    <w:multiLevelType w:val="hybridMultilevel"/>
    <w:tmpl w:val="D676F708"/>
    <w:lvl w:ilvl="0" w:tplc="D292E3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F376A0"/>
    <w:multiLevelType w:val="hybridMultilevel"/>
    <w:tmpl w:val="C1B8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2548F0"/>
    <w:multiLevelType w:val="hybridMultilevel"/>
    <w:tmpl w:val="4FE0D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B43B0"/>
    <w:multiLevelType w:val="hybridMultilevel"/>
    <w:tmpl w:val="0B38BFE2"/>
    <w:lvl w:ilvl="0" w:tplc="EEB8B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136F29"/>
    <w:multiLevelType w:val="hybridMultilevel"/>
    <w:tmpl w:val="59B04C28"/>
    <w:lvl w:ilvl="0" w:tplc="2EC465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C076D31"/>
    <w:multiLevelType w:val="hybridMultilevel"/>
    <w:tmpl w:val="C4162144"/>
    <w:lvl w:ilvl="0" w:tplc="A0741B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CA17EE"/>
    <w:multiLevelType w:val="hybridMultilevel"/>
    <w:tmpl w:val="AF9EB84E"/>
    <w:lvl w:ilvl="0" w:tplc="81A069A0">
      <w:start w:val="19"/>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E131628"/>
    <w:multiLevelType w:val="hybridMultilevel"/>
    <w:tmpl w:val="77A6B0E6"/>
    <w:lvl w:ilvl="0" w:tplc="BDDE7D18">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774D07AC"/>
    <w:multiLevelType w:val="hybridMultilevel"/>
    <w:tmpl w:val="3586D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FAE07B3"/>
    <w:multiLevelType w:val="hybridMultilevel"/>
    <w:tmpl w:val="0FD83F28"/>
    <w:lvl w:ilvl="0" w:tplc="BDDE7D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5"/>
  </w:num>
  <w:num w:numId="6">
    <w:abstractNumId w:val="0"/>
  </w:num>
  <w:num w:numId="7">
    <w:abstractNumId w:val="9"/>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F1"/>
    <w:rsid w:val="0000026B"/>
    <w:rsid w:val="0000092D"/>
    <w:rsid w:val="00000A5C"/>
    <w:rsid w:val="00001C7C"/>
    <w:rsid w:val="00001C86"/>
    <w:rsid w:val="00001E58"/>
    <w:rsid w:val="00002A85"/>
    <w:rsid w:val="0000346E"/>
    <w:rsid w:val="00003819"/>
    <w:rsid w:val="000039BD"/>
    <w:rsid w:val="00003FC4"/>
    <w:rsid w:val="00005530"/>
    <w:rsid w:val="00011879"/>
    <w:rsid w:val="000128EC"/>
    <w:rsid w:val="00012B2F"/>
    <w:rsid w:val="000135B2"/>
    <w:rsid w:val="00014080"/>
    <w:rsid w:val="00015041"/>
    <w:rsid w:val="00015677"/>
    <w:rsid w:val="00015A90"/>
    <w:rsid w:val="00015DFD"/>
    <w:rsid w:val="00016CE5"/>
    <w:rsid w:val="00016DC0"/>
    <w:rsid w:val="000171F0"/>
    <w:rsid w:val="00017454"/>
    <w:rsid w:val="0001759B"/>
    <w:rsid w:val="00017B36"/>
    <w:rsid w:val="00017BD8"/>
    <w:rsid w:val="00020076"/>
    <w:rsid w:val="00020295"/>
    <w:rsid w:val="0002156C"/>
    <w:rsid w:val="00021D62"/>
    <w:rsid w:val="000221EA"/>
    <w:rsid w:val="00022806"/>
    <w:rsid w:val="0002305E"/>
    <w:rsid w:val="000236F1"/>
    <w:rsid w:val="00024117"/>
    <w:rsid w:val="000247AF"/>
    <w:rsid w:val="00024AA8"/>
    <w:rsid w:val="00024B93"/>
    <w:rsid w:val="00026740"/>
    <w:rsid w:val="00026C4D"/>
    <w:rsid w:val="00027C85"/>
    <w:rsid w:val="00027E4A"/>
    <w:rsid w:val="0003045D"/>
    <w:rsid w:val="000307CA"/>
    <w:rsid w:val="00031F29"/>
    <w:rsid w:val="00033255"/>
    <w:rsid w:val="00033A16"/>
    <w:rsid w:val="00033C49"/>
    <w:rsid w:val="00033D03"/>
    <w:rsid w:val="00033D68"/>
    <w:rsid w:val="000341A0"/>
    <w:rsid w:val="00035B4B"/>
    <w:rsid w:val="00035C21"/>
    <w:rsid w:val="00035D91"/>
    <w:rsid w:val="00036031"/>
    <w:rsid w:val="000409D5"/>
    <w:rsid w:val="0004140E"/>
    <w:rsid w:val="000420C8"/>
    <w:rsid w:val="000423E6"/>
    <w:rsid w:val="0004260B"/>
    <w:rsid w:val="000426B2"/>
    <w:rsid w:val="00044924"/>
    <w:rsid w:val="00044CD5"/>
    <w:rsid w:val="00044D01"/>
    <w:rsid w:val="00045033"/>
    <w:rsid w:val="00045914"/>
    <w:rsid w:val="00045E09"/>
    <w:rsid w:val="00046C28"/>
    <w:rsid w:val="00046CE7"/>
    <w:rsid w:val="0004721B"/>
    <w:rsid w:val="0004784B"/>
    <w:rsid w:val="0005172E"/>
    <w:rsid w:val="00051AD9"/>
    <w:rsid w:val="00052438"/>
    <w:rsid w:val="000525A4"/>
    <w:rsid w:val="00052762"/>
    <w:rsid w:val="00053EDA"/>
    <w:rsid w:val="00054577"/>
    <w:rsid w:val="00054AF4"/>
    <w:rsid w:val="00054C26"/>
    <w:rsid w:val="000551C4"/>
    <w:rsid w:val="00055FF4"/>
    <w:rsid w:val="0005624A"/>
    <w:rsid w:val="00056552"/>
    <w:rsid w:val="000567F1"/>
    <w:rsid w:val="00056D12"/>
    <w:rsid w:val="00057A91"/>
    <w:rsid w:val="0006006A"/>
    <w:rsid w:val="00060FFD"/>
    <w:rsid w:val="00061247"/>
    <w:rsid w:val="0006192F"/>
    <w:rsid w:val="00061B32"/>
    <w:rsid w:val="00061F37"/>
    <w:rsid w:val="00062566"/>
    <w:rsid w:val="0006277B"/>
    <w:rsid w:val="0006352B"/>
    <w:rsid w:val="000639D6"/>
    <w:rsid w:val="00063B42"/>
    <w:rsid w:val="00064106"/>
    <w:rsid w:val="0006435F"/>
    <w:rsid w:val="0006502D"/>
    <w:rsid w:val="00065500"/>
    <w:rsid w:val="00065C5F"/>
    <w:rsid w:val="00066322"/>
    <w:rsid w:val="00066AB0"/>
    <w:rsid w:val="00066F62"/>
    <w:rsid w:val="00067164"/>
    <w:rsid w:val="00070684"/>
    <w:rsid w:val="000706F5"/>
    <w:rsid w:val="000718B0"/>
    <w:rsid w:val="00071B92"/>
    <w:rsid w:val="00072B32"/>
    <w:rsid w:val="00073628"/>
    <w:rsid w:val="00073B48"/>
    <w:rsid w:val="00080962"/>
    <w:rsid w:val="00081E79"/>
    <w:rsid w:val="00082393"/>
    <w:rsid w:val="000823F7"/>
    <w:rsid w:val="00082749"/>
    <w:rsid w:val="000827EC"/>
    <w:rsid w:val="00082D68"/>
    <w:rsid w:val="000838D8"/>
    <w:rsid w:val="00084E5F"/>
    <w:rsid w:val="00084FE5"/>
    <w:rsid w:val="000850B3"/>
    <w:rsid w:val="00085592"/>
    <w:rsid w:val="0008658F"/>
    <w:rsid w:val="00086715"/>
    <w:rsid w:val="00086FF6"/>
    <w:rsid w:val="00087325"/>
    <w:rsid w:val="00087878"/>
    <w:rsid w:val="00087BF6"/>
    <w:rsid w:val="00087C59"/>
    <w:rsid w:val="00087D68"/>
    <w:rsid w:val="00090B5F"/>
    <w:rsid w:val="0009162D"/>
    <w:rsid w:val="0009179C"/>
    <w:rsid w:val="000924B3"/>
    <w:rsid w:val="00093257"/>
    <w:rsid w:val="000937B6"/>
    <w:rsid w:val="00094705"/>
    <w:rsid w:val="00094F05"/>
    <w:rsid w:val="00095C43"/>
    <w:rsid w:val="00096379"/>
    <w:rsid w:val="0009642A"/>
    <w:rsid w:val="000973D9"/>
    <w:rsid w:val="00097A57"/>
    <w:rsid w:val="000A070E"/>
    <w:rsid w:val="000A0E1E"/>
    <w:rsid w:val="000A13F2"/>
    <w:rsid w:val="000A1AD9"/>
    <w:rsid w:val="000A1E0F"/>
    <w:rsid w:val="000A2B8E"/>
    <w:rsid w:val="000A3084"/>
    <w:rsid w:val="000A39B0"/>
    <w:rsid w:val="000A3EFE"/>
    <w:rsid w:val="000A4DF4"/>
    <w:rsid w:val="000A535D"/>
    <w:rsid w:val="000A58E9"/>
    <w:rsid w:val="000A5A65"/>
    <w:rsid w:val="000A5D5C"/>
    <w:rsid w:val="000A5EB5"/>
    <w:rsid w:val="000A76CE"/>
    <w:rsid w:val="000A7F6D"/>
    <w:rsid w:val="000B02E6"/>
    <w:rsid w:val="000B0478"/>
    <w:rsid w:val="000B0BB8"/>
    <w:rsid w:val="000B18B9"/>
    <w:rsid w:val="000B27CD"/>
    <w:rsid w:val="000B2BEC"/>
    <w:rsid w:val="000B31F8"/>
    <w:rsid w:val="000B33C6"/>
    <w:rsid w:val="000B40CA"/>
    <w:rsid w:val="000B42D9"/>
    <w:rsid w:val="000B5B5B"/>
    <w:rsid w:val="000B6072"/>
    <w:rsid w:val="000B68D9"/>
    <w:rsid w:val="000B6E71"/>
    <w:rsid w:val="000C0D1D"/>
    <w:rsid w:val="000C0E62"/>
    <w:rsid w:val="000C13D4"/>
    <w:rsid w:val="000C1534"/>
    <w:rsid w:val="000C2ACF"/>
    <w:rsid w:val="000C2C71"/>
    <w:rsid w:val="000C3231"/>
    <w:rsid w:val="000C3CEF"/>
    <w:rsid w:val="000C442B"/>
    <w:rsid w:val="000C5B99"/>
    <w:rsid w:val="000C62E0"/>
    <w:rsid w:val="000C71BF"/>
    <w:rsid w:val="000C76FB"/>
    <w:rsid w:val="000C79B2"/>
    <w:rsid w:val="000C7DE5"/>
    <w:rsid w:val="000C7FD4"/>
    <w:rsid w:val="000D0925"/>
    <w:rsid w:val="000D1238"/>
    <w:rsid w:val="000D18A4"/>
    <w:rsid w:val="000D3E83"/>
    <w:rsid w:val="000D42C6"/>
    <w:rsid w:val="000D4432"/>
    <w:rsid w:val="000D4B32"/>
    <w:rsid w:val="000D4B64"/>
    <w:rsid w:val="000D4E63"/>
    <w:rsid w:val="000D5844"/>
    <w:rsid w:val="000D58FA"/>
    <w:rsid w:val="000D732D"/>
    <w:rsid w:val="000D779F"/>
    <w:rsid w:val="000D7E98"/>
    <w:rsid w:val="000E144A"/>
    <w:rsid w:val="000E1859"/>
    <w:rsid w:val="000E26EB"/>
    <w:rsid w:val="000E2B3F"/>
    <w:rsid w:val="000E2CD4"/>
    <w:rsid w:val="000E2D23"/>
    <w:rsid w:val="000E387E"/>
    <w:rsid w:val="000E38AA"/>
    <w:rsid w:val="000E4DA2"/>
    <w:rsid w:val="000E583A"/>
    <w:rsid w:val="000E63CF"/>
    <w:rsid w:val="000E7386"/>
    <w:rsid w:val="000E76A4"/>
    <w:rsid w:val="000E7C24"/>
    <w:rsid w:val="000E7E1F"/>
    <w:rsid w:val="000F0232"/>
    <w:rsid w:val="000F0330"/>
    <w:rsid w:val="000F1646"/>
    <w:rsid w:val="000F183C"/>
    <w:rsid w:val="000F196D"/>
    <w:rsid w:val="000F2C04"/>
    <w:rsid w:val="000F34E3"/>
    <w:rsid w:val="000F3781"/>
    <w:rsid w:val="000F3B4D"/>
    <w:rsid w:val="000F3D4B"/>
    <w:rsid w:val="000F4280"/>
    <w:rsid w:val="000F4F05"/>
    <w:rsid w:val="000F551D"/>
    <w:rsid w:val="000F6BC2"/>
    <w:rsid w:val="000F73EA"/>
    <w:rsid w:val="000F7515"/>
    <w:rsid w:val="000F7CBA"/>
    <w:rsid w:val="0010005C"/>
    <w:rsid w:val="00100601"/>
    <w:rsid w:val="001008C7"/>
    <w:rsid w:val="00100A4F"/>
    <w:rsid w:val="00100FAE"/>
    <w:rsid w:val="00101492"/>
    <w:rsid w:val="001038DB"/>
    <w:rsid w:val="00103C36"/>
    <w:rsid w:val="00103EB6"/>
    <w:rsid w:val="001043E2"/>
    <w:rsid w:val="00105334"/>
    <w:rsid w:val="00105366"/>
    <w:rsid w:val="00105883"/>
    <w:rsid w:val="00106099"/>
    <w:rsid w:val="001061D4"/>
    <w:rsid w:val="001070E8"/>
    <w:rsid w:val="00107E46"/>
    <w:rsid w:val="00107FBB"/>
    <w:rsid w:val="00111A4E"/>
    <w:rsid w:val="00111BFF"/>
    <w:rsid w:val="00111EE4"/>
    <w:rsid w:val="00112739"/>
    <w:rsid w:val="001129AF"/>
    <w:rsid w:val="0011318F"/>
    <w:rsid w:val="00114211"/>
    <w:rsid w:val="00114477"/>
    <w:rsid w:val="001145CD"/>
    <w:rsid w:val="00114BE4"/>
    <w:rsid w:val="00114E1F"/>
    <w:rsid w:val="001177A7"/>
    <w:rsid w:val="00122B66"/>
    <w:rsid w:val="00122D39"/>
    <w:rsid w:val="001233A1"/>
    <w:rsid w:val="00123A55"/>
    <w:rsid w:val="00123DA5"/>
    <w:rsid w:val="00124163"/>
    <w:rsid w:val="001248F4"/>
    <w:rsid w:val="001249EC"/>
    <w:rsid w:val="001251C5"/>
    <w:rsid w:val="0012546A"/>
    <w:rsid w:val="00126506"/>
    <w:rsid w:val="0012692E"/>
    <w:rsid w:val="001313BB"/>
    <w:rsid w:val="0013199B"/>
    <w:rsid w:val="00133A7D"/>
    <w:rsid w:val="001353F3"/>
    <w:rsid w:val="00136E3E"/>
    <w:rsid w:val="0013705B"/>
    <w:rsid w:val="00137555"/>
    <w:rsid w:val="00137DE2"/>
    <w:rsid w:val="00140F14"/>
    <w:rsid w:val="0014103F"/>
    <w:rsid w:val="00141883"/>
    <w:rsid w:val="00141FD1"/>
    <w:rsid w:val="00142885"/>
    <w:rsid w:val="00142E2E"/>
    <w:rsid w:val="001439AF"/>
    <w:rsid w:val="00145084"/>
    <w:rsid w:val="00145511"/>
    <w:rsid w:val="00145A76"/>
    <w:rsid w:val="001463AA"/>
    <w:rsid w:val="00147463"/>
    <w:rsid w:val="001474E3"/>
    <w:rsid w:val="00147952"/>
    <w:rsid w:val="00147EF9"/>
    <w:rsid w:val="001506F6"/>
    <w:rsid w:val="00150843"/>
    <w:rsid w:val="00150EE0"/>
    <w:rsid w:val="00152186"/>
    <w:rsid w:val="00152C5D"/>
    <w:rsid w:val="00152EEB"/>
    <w:rsid w:val="001543B1"/>
    <w:rsid w:val="00154D25"/>
    <w:rsid w:val="00154D4B"/>
    <w:rsid w:val="0015599D"/>
    <w:rsid w:val="00156426"/>
    <w:rsid w:val="00156629"/>
    <w:rsid w:val="00156A7C"/>
    <w:rsid w:val="00157CD8"/>
    <w:rsid w:val="00157FBD"/>
    <w:rsid w:val="001628F6"/>
    <w:rsid w:val="0016323C"/>
    <w:rsid w:val="00163AB8"/>
    <w:rsid w:val="001642C8"/>
    <w:rsid w:val="001657D9"/>
    <w:rsid w:val="001661BA"/>
    <w:rsid w:val="001669A2"/>
    <w:rsid w:val="00166C37"/>
    <w:rsid w:val="001676D0"/>
    <w:rsid w:val="00171546"/>
    <w:rsid w:val="00171A82"/>
    <w:rsid w:val="00172596"/>
    <w:rsid w:val="00172BEF"/>
    <w:rsid w:val="00173539"/>
    <w:rsid w:val="00173C16"/>
    <w:rsid w:val="0017466A"/>
    <w:rsid w:val="00174DD7"/>
    <w:rsid w:val="001750FD"/>
    <w:rsid w:val="00175DA2"/>
    <w:rsid w:val="001762D0"/>
    <w:rsid w:val="0017672E"/>
    <w:rsid w:val="00176C6E"/>
    <w:rsid w:val="0017760B"/>
    <w:rsid w:val="00177A46"/>
    <w:rsid w:val="00182A33"/>
    <w:rsid w:val="00182BF7"/>
    <w:rsid w:val="001846AA"/>
    <w:rsid w:val="0018516F"/>
    <w:rsid w:val="001859A8"/>
    <w:rsid w:val="00186274"/>
    <w:rsid w:val="0019016C"/>
    <w:rsid w:val="0019022C"/>
    <w:rsid w:val="0019086C"/>
    <w:rsid w:val="00191139"/>
    <w:rsid w:val="0019128F"/>
    <w:rsid w:val="00191407"/>
    <w:rsid w:val="001919F2"/>
    <w:rsid w:val="00192119"/>
    <w:rsid w:val="00192494"/>
    <w:rsid w:val="001925CB"/>
    <w:rsid w:val="00192B71"/>
    <w:rsid w:val="00192EFD"/>
    <w:rsid w:val="00194500"/>
    <w:rsid w:val="001946BD"/>
    <w:rsid w:val="0019507B"/>
    <w:rsid w:val="001957A0"/>
    <w:rsid w:val="00195BE1"/>
    <w:rsid w:val="001962EC"/>
    <w:rsid w:val="001967A7"/>
    <w:rsid w:val="0019702D"/>
    <w:rsid w:val="00197963"/>
    <w:rsid w:val="00197DCF"/>
    <w:rsid w:val="001A0454"/>
    <w:rsid w:val="001A0863"/>
    <w:rsid w:val="001A0AD5"/>
    <w:rsid w:val="001A1450"/>
    <w:rsid w:val="001A314B"/>
    <w:rsid w:val="001A3332"/>
    <w:rsid w:val="001A3EA2"/>
    <w:rsid w:val="001A3F5F"/>
    <w:rsid w:val="001A41E7"/>
    <w:rsid w:val="001A5AF2"/>
    <w:rsid w:val="001A69FE"/>
    <w:rsid w:val="001A7455"/>
    <w:rsid w:val="001A76F3"/>
    <w:rsid w:val="001A7F75"/>
    <w:rsid w:val="001B1799"/>
    <w:rsid w:val="001B1F53"/>
    <w:rsid w:val="001B2EAB"/>
    <w:rsid w:val="001B3A86"/>
    <w:rsid w:val="001B3C86"/>
    <w:rsid w:val="001B4623"/>
    <w:rsid w:val="001B4BC2"/>
    <w:rsid w:val="001B4D2C"/>
    <w:rsid w:val="001B58FD"/>
    <w:rsid w:val="001B5C1E"/>
    <w:rsid w:val="001B5D6D"/>
    <w:rsid w:val="001B648E"/>
    <w:rsid w:val="001B75D4"/>
    <w:rsid w:val="001C02ED"/>
    <w:rsid w:val="001C195F"/>
    <w:rsid w:val="001C19A1"/>
    <w:rsid w:val="001C1E72"/>
    <w:rsid w:val="001C32E8"/>
    <w:rsid w:val="001C373F"/>
    <w:rsid w:val="001C40B3"/>
    <w:rsid w:val="001C4CD8"/>
    <w:rsid w:val="001C4E21"/>
    <w:rsid w:val="001C5968"/>
    <w:rsid w:val="001C59C2"/>
    <w:rsid w:val="001C66D4"/>
    <w:rsid w:val="001C6917"/>
    <w:rsid w:val="001C6A72"/>
    <w:rsid w:val="001C6E0D"/>
    <w:rsid w:val="001C7B4C"/>
    <w:rsid w:val="001D06E3"/>
    <w:rsid w:val="001D0C2F"/>
    <w:rsid w:val="001D0D3F"/>
    <w:rsid w:val="001D0D52"/>
    <w:rsid w:val="001D0DE6"/>
    <w:rsid w:val="001D39EC"/>
    <w:rsid w:val="001D3D67"/>
    <w:rsid w:val="001D47D0"/>
    <w:rsid w:val="001D4827"/>
    <w:rsid w:val="001D5780"/>
    <w:rsid w:val="001D5F16"/>
    <w:rsid w:val="001D6389"/>
    <w:rsid w:val="001D69E8"/>
    <w:rsid w:val="001D72B8"/>
    <w:rsid w:val="001D736E"/>
    <w:rsid w:val="001D7601"/>
    <w:rsid w:val="001D78C8"/>
    <w:rsid w:val="001E0D10"/>
    <w:rsid w:val="001E1436"/>
    <w:rsid w:val="001E1862"/>
    <w:rsid w:val="001E2F79"/>
    <w:rsid w:val="001E4F71"/>
    <w:rsid w:val="001E591D"/>
    <w:rsid w:val="001E601D"/>
    <w:rsid w:val="001E6210"/>
    <w:rsid w:val="001F0C04"/>
    <w:rsid w:val="001F161A"/>
    <w:rsid w:val="001F1E71"/>
    <w:rsid w:val="001F1FB0"/>
    <w:rsid w:val="001F3016"/>
    <w:rsid w:val="001F4777"/>
    <w:rsid w:val="001F5572"/>
    <w:rsid w:val="001F58D8"/>
    <w:rsid w:val="001F599D"/>
    <w:rsid w:val="001F66EA"/>
    <w:rsid w:val="001F707F"/>
    <w:rsid w:val="002000FB"/>
    <w:rsid w:val="00200356"/>
    <w:rsid w:val="002012F0"/>
    <w:rsid w:val="00202A71"/>
    <w:rsid w:val="002036B5"/>
    <w:rsid w:val="00203772"/>
    <w:rsid w:val="00203DE3"/>
    <w:rsid w:val="002040A3"/>
    <w:rsid w:val="002064C0"/>
    <w:rsid w:val="002068DA"/>
    <w:rsid w:val="00207642"/>
    <w:rsid w:val="00207834"/>
    <w:rsid w:val="0021040B"/>
    <w:rsid w:val="00211FF4"/>
    <w:rsid w:val="00212E67"/>
    <w:rsid w:val="00213354"/>
    <w:rsid w:val="00213538"/>
    <w:rsid w:val="002138AC"/>
    <w:rsid w:val="00214FC5"/>
    <w:rsid w:val="002158F1"/>
    <w:rsid w:val="002162FF"/>
    <w:rsid w:val="002165F7"/>
    <w:rsid w:val="00216E21"/>
    <w:rsid w:val="00217072"/>
    <w:rsid w:val="002171DA"/>
    <w:rsid w:val="00217D99"/>
    <w:rsid w:val="002200EA"/>
    <w:rsid w:val="002209DE"/>
    <w:rsid w:val="00220EE9"/>
    <w:rsid w:val="00221AA9"/>
    <w:rsid w:val="00222B78"/>
    <w:rsid w:val="00222D9B"/>
    <w:rsid w:val="00222D9C"/>
    <w:rsid w:val="00222F2F"/>
    <w:rsid w:val="00223256"/>
    <w:rsid w:val="002237E8"/>
    <w:rsid w:val="0022424B"/>
    <w:rsid w:val="002248B7"/>
    <w:rsid w:val="00224D9B"/>
    <w:rsid w:val="00225B33"/>
    <w:rsid w:val="00226170"/>
    <w:rsid w:val="002275FA"/>
    <w:rsid w:val="00227F51"/>
    <w:rsid w:val="00230479"/>
    <w:rsid w:val="00230BEA"/>
    <w:rsid w:val="00231395"/>
    <w:rsid w:val="002316F9"/>
    <w:rsid w:val="002319EE"/>
    <w:rsid w:val="00232617"/>
    <w:rsid w:val="00232ECE"/>
    <w:rsid w:val="00233143"/>
    <w:rsid w:val="00233660"/>
    <w:rsid w:val="00233663"/>
    <w:rsid w:val="00233F93"/>
    <w:rsid w:val="00234401"/>
    <w:rsid w:val="00234413"/>
    <w:rsid w:val="002344BD"/>
    <w:rsid w:val="00234629"/>
    <w:rsid w:val="00234D77"/>
    <w:rsid w:val="00235437"/>
    <w:rsid w:val="00236A2D"/>
    <w:rsid w:val="00237B29"/>
    <w:rsid w:val="002400C0"/>
    <w:rsid w:val="002400ED"/>
    <w:rsid w:val="00240149"/>
    <w:rsid w:val="0024041E"/>
    <w:rsid w:val="0024092D"/>
    <w:rsid w:val="00240A55"/>
    <w:rsid w:val="00241137"/>
    <w:rsid w:val="00241737"/>
    <w:rsid w:val="00242B9A"/>
    <w:rsid w:val="00246160"/>
    <w:rsid w:val="002463DF"/>
    <w:rsid w:val="00246610"/>
    <w:rsid w:val="002476F2"/>
    <w:rsid w:val="00247855"/>
    <w:rsid w:val="00250727"/>
    <w:rsid w:val="002512D2"/>
    <w:rsid w:val="002515B4"/>
    <w:rsid w:val="002525C2"/>
    <w:rsid w:val="0025288A"/>
    <w:rsid w:val="002535A6"/>
    <w:rsid w:val="002536E6"/>
    <w:rsid w:val="0025448B"/>
    <w:rsid w:val="00254889"/>
    <w:rsid w:val="00254F6E"/>
    <w:rsid w:val="00256A73"/>
    <w:rsid w:val="00257137"/>
    <w:rsid w:val="002577A1"/>
    <w:rsid w:val="00260C0A"/>
    <w:rsid w:val="002620D6"/>
    <w:rsid w:val="00262633"/>
    <w:rsid w:val="00262681"/>
    <w:rsid w:val="00263FA2"/>
    <w:rsid w:val="0026407C"/>
    <w:rsid w:val="00264644"/>
    <w:rsid w:val="002651E3"/>
    <w:rsid w:val="002659CC"/>
    <w:rsid w:val="00270AFD"/>
    <w:rsid w:val="00270B86"/>
    <w:rsid w:val="002710BF"/>
    <w:rsid w:val="002714EB"/>
    <w:rsid w:val="00271C61"/>
    <w:rsid w:val="00271DBF"/>
    <w:rsid w:val="00274137"/>
    <w:rsid w:val="00275310"/>
    <w:rsid w:val="00275E04"/>
    <w:rsid w:val="0027627C"/>
    <w:rsid w:val="00276880"/>
    <w:rsid w:val="00276B7F"/>
    <w:rsid w:val="00276DEB"/>
    <w:rsid w:val="002777AC"/>
    <w:rsid w:val="00280790"/>
    <w:rsid w:val="00280B6C"/>
    <w:rsid w:val="0028117E"/>
    <w:rsid w:val="002815C8"/>
    <w:rsid w:val="00281EB5"/>
    <w:rsid w:val="0028372B"/>
    <w:rsid w:val="00283AC3"/>
    <w:rsid w:val="00284ABA"/>
    <w:rsid w:val="00284EB5"/>
    <w:rsid w:val="00285C47"/>
    <w:rsid w:val="00287128"/>
    <w:rsid w:val="0028793B"/>
    <w:rsid w:val="00290E4B"/>
    <w:rsid w:val="00291A1A"/>
    <w:rsid w:val="00291DB3"/>
    <w:rsid w:val="00292461"/>
    <w:rsid w:val="002928FF"/>
    <w:rsid w:val="00293F0E"/>
    <w:rsid w:val="002941B4"/>
    <w:rsid w:val="00294EF1"/>
    <w:rsid w:val="002958DA"/>
    <w:rsid w:val="002968E5"/>
    <w:rsid w:val="00296FCE"/>
    <w:rsid w:val="002972C5"/>
    <w:rsid w:val="00297F81"/>
    <w:rsid w:val="002A15C2"/>
    <w:rsid w:val="002A15CD"/>
    <w:rsid w:val="002A1922"/>
    <w:rsid w:val="002A2597"/>
    <w:rsid w:val="002A2DE6"/>
    <w:rsid w:val="002A3531"/>
    <w:rsid w:val="002A3EA1"/>
    <w:rsid w:val="002A4FA3"/>
    <w:rsid w:val="002A53CC"/>
    <w:rsid w:val="002A5683"/>
    <w:rsid w:val="002A60F8"/>
    <w:rsid w:val="002A716F"/>
    <w:rsid w:val="002A7191"/>
    <w:rsid w:val="002A7FF9"/>
    <w:rsid w:val="002B1770"/>
    <w:rsid w:val="002B3218"/>
    <w:rsid w:val="002B6277"/>
    <w:rsid w:val="002B6A9F"/>
    <w:rsid w:val="002C0899"/>
    <w:rsid w:val="002C1604"/>
    <w:rsid w:val="002C1B8F"/>
    <w:rsid w:val="002C1DEC"/>
    <w:rsid w:val="002C2172"/>
    <w:rsid w:val="002C30DC"/>
    <w:rsid w:val="002C3335"/>
    <w:rsid w:val="002C3A0D"/>
    <w:rsid w:val="002C4475"/>
    <w:rsid w:val="002C492C"/>
    <w:rsid w:val="002C4A34"/>
    <w:rsid w:val="002C5134"/>
    <w:rsid w:val="002C653D"/>
    <w:rsid w:val="002C7A09"/>
    <w:rsid w:val="002D2E48"/>
    <w:rsid w:val="002D4DF7"/>
    <w:rsid w:val="002D51F9"/>
    <w:rsid w:val="002D5222"/>
    <w:rsid w:val="002D5323"/>
    <w:rsid w:val="002D58B5"/>
    <w:rsid w:val="002D6025"/>
    <w:rsid w:val="002D63BD"/>
    <w:rsid w:val="002D6785"/>
    <w:rsid w:val="002D6951"/>
    <w:rsid w:val="002D6B38"/>
    <w:rsid w:val="002D7898"/>
    <w:rsid w:val="002D7BF3"/>
    <w:rsid w:val="002E0031"/>
    <w:rsid w:val="002E0973"/>
    <w:rsid w:val="002E1607"/>
    <w:rsid w:val="002E2A35"/>
    <w:rsid w:val="002E2A6F"/>
    <w:rsid w:val="002E4F40"/>
    <w:rsid w:val="002E5241"/>
    <w:rsid w:val="002E6BA0"/>
    <w:rsid w:val="002E755B"/>
    <w:rsid w:val="002E7858"/>
    <w:rsid w:val="002E7A16"/>
    <w:rsid w:val="002E7D87"/>
    <w:rsid w:val="002F0ABF"/>
    <w:rsid w:val="002F1201"/>
    <w:rsid w:val="002F1344"/>
    <w:rsid w:val="002F184C"/>
    <w:rsid w:val="002F1A9C"/>
    <w:rsid w:val="002F1ACF"/>
    <w:rsid w:val="002F1C7E"/>
    <w:rsid w:val="002F2A0B"/>
    <w:rsid w:val="002F3659"/>
    <w:rsid w:val="002F36B2"/>
    <w:rsid w:val="002F37E7"/>
    <w:rsid w:val="002F394B"/>
    <w:rsid w:val="002F3C62"/>
    <w:rsid w:val="002F3C7B"/>
    <w:rsid w:val="002F3CEE"/>
    <w:rsid w:val="002F4FD9"/>
    <w:rsid w:val="002F5202"/>
    <w:rsid w:val="002F56B2"/>
    <w:rsid w:val="002F6675"/>
    <w:rsid w:val="002F6DA8"/>
    <w:rsid w:val="002F6F02"/>
    <w:rsid w:val="00300BA5"/>
    <w:rsid w:val="00301B52"/>
    <w:rsid w:val="003028C3"/>
    <w:rsid w:val="00303FF3"/>
    <w:rsid w:val="0030469D"/>
    <w:rsid w:val="003054AB"/>
    <w:rsid w:val="00307033"/>
    <w:rsid w:val="003078CF"/>
    <w:rsid w:val="003106FC"/>
    <w:rsid w:val="00310775"/>
    <w:rsid w:val="00311EEC"/>
    <w:rsid w:val="0031256D"/>
    <w:rsid w:val="003126E2"/>
    <w:rsid w:val="00313E5A"/>
    <w:rsid w:val="00314377"/>
    <w:rsid w:val="003144E9"/>
    <w:rsid w:val="003165AE"/>
    <w:rsid w:val="0031680D"/>
    <w:rsid w:val="003175C0"/>
    <w:rsid w:val="0031774E"/>
    <w:rsid w:val="00317759"/>
    <w:rsid w:val="00317BCC"/>
    <w:rsid w:val="003203E5"/>
    <w:rsid w:val="00320719"/>
    <w:rsid w:val="00320CDF"/>
    <w:rsid w:val="00321856"/>
    <w:rsid w:val="003218B4"/>
    <w:rsid w:val="00322FE8"/>
    <w:rsid w:val="003230AB"/>
    <w:rsid w:val="0032339A"/>
    <w:rsid w:val="00323A0B"/>
    <w:rsid w:val="0032563F"/>
    <w:rsid w:val="003269FD"/>
    <w:rsid w:val="00326B69"/>
    <w:rsid w:val="00326B72"/>
    <w:rsid w:val="00327391"/>
    <w:rsid w:val="00327AF1"/>
    <w:rsid w:val="00330639"/>
    <w:rsid w:val="0033068B"/>
    <w:rsid w:val="00330BC4"/>
    <w:rsid w:val="00331982"/>
    <w:rsid w:val="00331E77"/>
    <w:rsid w:val="00331EB9"/>
    <w:rsid w:val="0033206D"/>
    <w:rsid w:val="00332FF9"/>
    <w:rsid w:val="003330B7"/>
    <w:rsid w:val="00333416"/>
    <w:rsid w:val="0033381F"/>
    <w:rsid w:val="00333DEE"/>
    <w:rsid w:val="00333F12"/>
    <w:rsid w:val="00334645"/>
    <w:rsid w:val="00334848"/>
    <w:rsid w:val="003355C4"/>
    <w:rsid w:val="00335AD3"/>
    <w:rsid w:val="0033605E"/>
    <w:rsid w:val="0033629A"/>
    <w:rsid w:val="003366F5"/>
    <w:rsid w:val="00336776"/>
    <w:rsid w:val="003372C0"/>
    <w:rsid w:val="00337DB9"/>
    <w:rsid w:val="00340BF2"/>
    <w:rsid w:val="0034156A"/>
    <w:rsid w:val="00341C7E"/>
    <w:rsid w:val="003422F8"/>
    <w:rsid w:val="003431A9"/>
    <w:rsid w:val="00344CBE"/>
    <w:rsid w:val="00345572"/>
    <w:rsid w:val="003458F6"/>
    <w:rsid w:val="00345BA1"/>
    <w:rsid w:val="00346A2D"/>
    <w:rsid w:val="00346AF1"/>
    <w:rsid w:val="00346F1A"/>
    <w:rsid w:val="00347699"/>
    <w:rsid w:val="003512C1"/>
    <w:rsid w:val="003521CF"/>
    <w:rsid w:val="003524B2"/>
    <w:rsid w:val="00352E01"/>
    <w:rsid w:val="0035311D"/>
    <w:rsid w:val="00353601"/>
    <w:rsid w:val="003536FD"/>
    <w:rsid w:val="00353CAE"/>
    <w:rsid w:val="00353DA9"/>
    <w:rsid w:val="00353F4F"/>
    <w:rsid w:val="00354B6E"/>
    <w:rsid w:val="00354FA4"/>
    <w:rsid w:val="003564B2"/>
    <w:rsid w:val="00360054"/>
    <w:rsid w:val="003605EB"/>
    <w:rsid w:val="00361021"/>
    <w:rsid w:val="0036123C"/>
    <w:rsid w:val="003613D4"/>
    <w:rsid w:val="00362F56"/>
    <w:rsid w:val="0036358E"/>
    <w:rsid w:val="0036493B"/>
    <w:rsid w:val="00364BA0"/>
    <w:rsid w:val="00364D80"/>
    <w:rsid w:val="00364E94"/>
    <w:rsid w:val="00364F22"/>
    <w:rsid w:val="0036508C"/>
    <w:rsid w:val="0036701A"/>
    <w:rsid w:val="00367730"/>
    <w:rsid w:val="00370011"/>
    <w:rsid w:val="003713B5"/>
    <w:rsid w:val="00373739"/>
    <w:rsid w:val="00373918"/>
    <w:rsid w:val="0037398F"/>
    <w:rsid w:val="00373B5D"/>
    <w:rsid w:val="0037428E"/>
    <w:rsid w:val="0037455A"/>
    <w:rsid w:val="00374EE9"/>
    <w:rsid w:val="003769FD"/>
    <w:rsid w:val="003808DE"/>
    <w:rsid w:val="00380D78"/>
    <w:rsid w:val="003830D1"/>
    <w:rsid w:val="003846E8"/>
    <w:rsid w:val="00384A89"/>
    <w:rsid w:val="00385BF9"/>
    <w:rsid w:val="003863A1"/>
    <w:rsid w:val="00386C74"/>
    <w:rsid w:val="00387074"/>
    <w:rsid w:val="00387A6C"/>
    <w:rsid w:val="00390B58"/>
    <w:rsid w:val="00390D77"/>
    <w:rsid w:val="00391426"/>
    <w:rsid w:val="00391886"/>
    <w:rsid w:val="003931FC"/>
    <w:rsid w:val="0039385B"/>
    <w:rsid w:val="003938A4"/>
    <w:rsid w:val="00393CC1"/>
    <w:rsid w:val="00395854"/>
    <w:rsid w:val="003959BD"/>
    <w:rsid w:val="003967D7"/>
    <w:rsid w:val="003973DA"/>
    <w:rsid w:val="0039749B"/>
    <w:rsid w:val="00397EBA"/>
    <w:rsid w:val="003A0CD4"/>
    <w:rsid w:val="003A1363"/>
    <w:rsid w:val="003A2574"/>
    <w:rsid w:val="003A26A0"/>
    <w:rsid w:val="003A42DA"/>
    <w:rsid w:val="003A4B6C"/>
    <w:rsid w:val="003A65AF"/>
    <w:rsid w:val="003A66A7"/>
    <w:rsid w:val="003B07EB"/>
    <w:rsid w:val="003B111C"/>
    <w:rsid w:val="003B173C"/>
    <w:rsid w:val="003B3658"/>
    <w:rsid w:val="003B376D"/>
    <w:rsid w:val="003B37AC"/>
    <w:rsid w:val="003B3A59"/>
    <w:rsid w:val="003B4ADD"/>
    <w:rsid w:val="003B66AF"/>
    <w:rsid w:val="003B689E"/>
    <w:rsid w:val="003B76E4"/>
    <w:rsid w:val="003C1F3E"/>
    <w:rsid w:val="003C250D"/>
    <w:rsid w:val="003C27A9"/>
    <w:rsid w:val="003C3FF3"/>
    <w:rsid w:val="003C5630"/>
    <w:rsid w:val="003C588F"/>
    <w:rsid w:val="003C6C59"/>
    <w:rsid w:val="003C7099"/>
    <w:rsid w:val="003C74C1"/>
    <w:rsid w:val="003C7BB7"/>
    <w:rsid w:val="003D036D"/>
    <w:rsid w:val="003D059C"/>
    <w:rsid w:val="003D06BC"/>
    <w:rsid w:val="003D0E9A"/>
    <w:rsid w:val="003D11C4"/>
    <w:rsid w:val="003D161A"/>
    <w:rsid w:val="003D252A"/>
    <w:rsid w:val="003D2C32"/>
    <w:rsid w:val="003D2F4A"/>
    <w:rsid w:val="003D3522"/>
    <w:rsid w:val="003D39EE"/>
    <w:rsid w:val="003D4F02"/>
    <w:rsid w:val="003D5451"/>
    <w:rsid w:val="003D6587"/>
    <w:rsid w:val="003D660B"/>
    <w:rsid w:val="003D7985"/>
    <w:rsid w:val="003E0374"/>
    <w:rsid w:val="003E0FA7"/>
    <w:rsid w:val="003E135A"/>
    <w:rsid w:val="003E143F"/>
    <w:rsid w:val="003E2DB8"/>
    <w:rsid w:val="003E2E2F"/>
    <w:rsid w:val="003E2F88"/>
    <w:rsid w:val="003E3C2A"/>
    <w:rsid w:val="003E428F"/>
    <w:rsid w:val="003E45BE"/>
    <w:rsid w:val="003E52F4"/>
    <w:rsid w:val="003E6461"/>
    <w:rsid w:val="003E675B"/>
    <w:rsid w:val="003E6BC5"/>
    <w:rsid w:val="003E6C30"/>
    <w:rsid w:val="003E70BB"/>
    <w:rsid w:val="003E77E6"/>
    <w:rsid w:val="003E7831"/>
    <w:rsid w:val="003E79F4"/>
    <w:rsid w:val="003F12AB"/>
    <w:rsid w:val="003F164D"/>
    <w:rsid w:val="003F1B37"/>
    <w:rsid w:val="003F1CB3"/>
    <w:rsid w:val="003F23E9"/>
    <w:rsid w:val="003F28D9"/>
    <w:rsid w:val="003F2C49"/>
    <w:rsid w:val="003F34BD"/>
    <w:rsid w:val="003F3BC0"/>
    <w:rsid w:val="003F3D1D"/>
    <w:rsid w:val="003F436E"/>
    <w:rsid w:val="003F5004"/>
    <w:rsid w:val="003F5342"/>
    <w:rsid w:val="003F57DF"/>
    <w:rsid w:val="003F63EF"/>
    <w:rsid w:val="003F6542"/>
    <w:rsid w:val="003F6805"/>
    <w:rsid w:val="003F7D1C"/>
    <w:rsid w:val="004008A1"/>
    <w:rsid w:val="00401694"/>
    <w:rsid w:val="004019FA"/>
    <w:rsid w:val="00401CC5"/>
    <w:rsid w:val="00401E69"/>
    <w:rsid w:val="004025D8"/>
    <w:rsid w:val="00402816"/>
    <w:rsid w:val="00402923"/>
    <w:rsid w:val="00404285"/>
    <w:rsid w:val="004055C0"/>
    <w:rsid w:val="00405971"/>
    <w:rsid w:val="00406894"/>
    <w:rsid w:val="00406CCD"/>
    <w:rsid w:val="00406CD2"/>
    <w:rsid w:val="0041096C"/>
    <w:rsid w:val="0041104C"/>
    <w:rsid w:val="0041230E"/>
    <w:rsid w:val="00412712"/>
    <w:rsid w:val="004127F8"/>
    <w:rsid w:val="00412898"/>
    <w:rsid w:val="0041321E"/>
    <w:rsid w:val="004132B7"/>
    <w:rsid w:val="00413E1F"/>
    <w:rsid w:val="00414465"/>
    <w:rsid w:val="00414D69"/>
    <w:rsid w:val="00414DFB"/>
    <w:rsid w:val="00415023"/>
    <w:rsid w:val="00415BEA"/>
    <w:rsid w:val="004161CE"/>
    <w:rsid w:val="00417791"/>
    <w:rsid w:val="00417B63"/>
    <w:rsid w:val="00420572"/>
    <w:rsid w:val="00421071"/>
    <w:rsid w:val="00421696"/>
    <w:rsid w:val="00421BA7"/>
    <w:rsid w:val="0042352A"/>
    <w:rsid w:val="00423748"/>
    <w:rsid w:val="00423D20"/>
    <w:rsid w:val="00423DD1"/>
    <w:rsid w:val="00423E95"/>
    <w:rsid w:val="004242E9"/>
    <w:rsid w:val="00424F2A"/>
    <w:rsid w:val="004252CF"/>
    <w:rsid w:val="004257C5"/>
    <w:rsid w:val="00425802"/>
    <w:rsid w:val="00425F9C"/>
    <w:rsid w:val="0042606D"/>
    <w:rsid w:val="004269A3"/>
    <w:rsid w:val="00430D52"/>
    <w:rsid w:val="00431481"/>
    <w:rsid w:val="00431AD6"/>
    <w:rsid w:val="00431DCB"/>
    <w:rsid w:val="00432594"/>
    <w:rsid w:val="00432827"/>
    <w:rsid w:val="00432964"/>
    <w:rsid w:val="00432F78"/>
    <w:rsid w:val="004335DD"/>
    <w:rsid w:val="0043388C"/>
    <w:rsid w:val="00434242"/>
    <w:rsid w:val="004343A4"/>
    <w:rsid w:val="004345BB"/>
    <w:rsid w:val="00434CE5"/>
    <w:rsid w:val="00435E0C"/>
    <w:rsid w:val="00436DB3"/>
    <w:rsid w:val="00436EF9"/>
    <w:rsid w:val="004373FC"/>
    <w:rsid w:val="00437747"/>
    <w:rsid w:val="00437F76"/>
    <w:rsid w:val="00441B09"/>
    <w:rsid w:val="004421B5"/>
    <w:rsid w:val="004421D2"/>
    <w:rsid w:val="00442CAC"/>
    <w:rsid w:val="004430AC"/>
    <w:rsid w:val="00443551"/>
    <w:rsid w:val="004438D0"/>
    <w:rsid w:val="00443D76"/>
    <w:rsid w:val="004442D1"/>
    <w:rsid w:val="0044452C"/>
    <w:rsid w:val="0044507E"/>
    <w:rsid w:val="00446A96"/>
    <w:rsid w:val="00450436"/>
    <w:rsid w:val="00450920"/>
    <w:rsid w:val="00450B34"/>
    <w:rsid w:val="0045138C"/>
    <w:rsid w:val="00451DF1"/>
    <w:rsid w:val="004521E3"/>
    <w:rsid w:val="0045286E"/>
    <w:rsid w:val="0045370A"/>
    <w:rsid w:val="00453DA5"/>
    <w:rsid w:val="00453F5D"/>
    <w:rsid w:val="004546B0"/>
    <w:rsid w:val="00454DCB"/>
    <w:rsid w:val="00457056"/>
    <w:rsid w:val="0045746C"/>
    <w:rsid w:val="00457ACF"/>
    <w:rsid w:val="00457BB5"/>
    <w:rsid w:val="00457DE6"/>
    <w:rsid w:val="004615CD"/>
    <w:rsid w:val="00461F05"/>
    <w:rsid w:val="004625E9"/>
    <w:rsid w:val="0046408B"/>
    <w:rsid w:val="00464A64"/>
    <w:rsid w:val="00464B51"/>
    <w:rsid w:val="00464FE0"/>
    <w:rsid w:val="00465CF8"/>
    <w:rsid w:val="004662D8"/>
    <w:rsid w:val="004669B7"/>
    <w:rsid w:val="0046731A"/>
    <w:rsid w:val="004676F8"/>
    <w:rsid w:val="004706E0"/>
    <w:rsid w:val="00470E2C"/>
    <w:rsid w:val="0047122C"/>
    <w:rsid w:val="00471A74"/>
    <w:rsid w:val="00471BCC"/>
    <w:rsid w:val="004720E5"/>
    <w:rsid w:val="0047246C"/>
    <w:rsid w:val="004727D8"/>
    <w:rsid w:val="0047357A"/>
    <w:rsid w:val="00474576"/>
    <w:rsid w:val="0047523C"/>
    <w:rsid w:val="00476241"/>
    <w:rsid w:val="00477244"/>
    <w:rsid w:val="00477B34"/>
    <w:rsid w:val="00477C2B"/>
    <w:rsid w:val="00480788"/>
    <w:rsid w:val="00480864"/>
    <w:rsid w:val="00480F57"/>
    <w:rsid w:val="0048142C"/>
    <w:rsid w:val="004821C4"/>
    <w:rsid w:val="00482623"/>
    <w:rsid w:val="00482EFB"/>
    <w:rsid w:val="00483426"/>
    <w:rsid w:val="0048409D"/>
    <w:rsid w:val="004845E1"/>
    <w:rsid w:val="004851EE"/>
    <w:rsid w:val="00485290"/>
    <w:rsid w:val="004852DE"/>
    <w:rsid w:val="00485E78"/>
    <w:rsid w:val="004864B6"/>
    <w:rsid w:val="0048654B"/>
    <w:rsid w:val="00487AB1"/>
    <w:rsid w:val="004902F4"/>
    <w:rsid w:val="00490B8C"/>
    <w:rsid w:val="00491717"/>
    <w:rsid w:val="004918EE"/>
    <w:rsid w:val="00491EBA"/>
    <w:rsid w:val="00492194"/>
    <w:rsid w:val="0049298E"/>
    <w:rsid w:val="00492B7C"/>
    <w:rsid w:val="00493A45"/>
    <w:rsid w:val="00494013"/>
    <w:rsid w:val="00494683"/>
    <w:rsid w:val="00494C75"/>
    <w:rsid w:val="00495CF6"/>
    <w:rsid w:val="00495E03"/>
    <w:rsid w:val="00496344"/>
    <w:rsid w:val="0049664A"/>
    <w:rsid w:val="00496680"/>
    <w:rsid w:val="00496C33"/>
    <w:rsid w:val="004974D4"/>
    <w:rsid w:val="00497981"/>
    <w:rsid w:val="004A0959"/>
    <w:rsid w:val="004A0C0D"/>
    <w:rsid w:val="004A0C80"/>
    <w:rsid w:val="004A1348"/>
    <w:rsid w:val="004A20E2"/>
    <w:rsid w:val="004A276E"/>
    <w:rsid w:val="004A3B54"/>
    <w:rsid w:val="004A3DD7"/>
    <w:rsid w:val="004A6277"/>
    <w:rsid w:val="004A677A"/>
    <w:rsid w:val="004A76A9"/>
    <w:rsid w:val="004A7B3B"/>
    <w:rsid w:val="004A7FCA"/>
    <w:rsid w:val="004B031B"/>
    <w:rsid w:val="004B07F2"/>
    <w:rsid w:val="004B17DD"/>
    <w:rsid w:val="004B1BC9"/>
    <w:rsid w:val="004B1CCA"/>
    <w:rsid w:val="004B266C"/>
    <w:rsid w:val="004B3345"/>
    <w:rsid w:val="004B3956"/>
    <w:rsid w:val="004B3D83"/>
    <w:rsid w:val="004B3F2F"/>
    <w:rsid w:val="004B4586"/>
    <w:rsid w:val="004B4F4B"/>
    <w:rsid w:val="004B5F29"/>
    <w:rsid w:val="004B6629"/>
    <w:rsid w:val="004B6F24"/>
    <w:rsid w:val="004B70A4"/>
    <w:rsid w:val="004B720F"/>
    <w:rsid w:val="004B7F35"/>
    <w:rsid w:val="004C1073"/>
    <w:rsid w:val="004C11ED"/>
    <w:rsid w:val="004C1A05"/>
    <w:rsid w:val="004C1B42"/>
    <w:rsid w:val="004C1BAA"/>
    <w:rsid w:val="004C2258"/>
    <w:rsid w:val="004C2B58"/>
    <w:rsid w:val="004C2D9C"/>
    <w:rsid w:val="004C3656"/>
    <w:rsid w:val="004C5C9E"/>
    <w:rsid w:val="004C7DCB"/>
    <w:rsid w:val="004D0265"/>
    <w:rsid w:val="004D0D56"/>
    <w:rsid w:val="004D11D3"/>
    <w:rsid w:val="004D2015"/>
    <w:rsid w:val="004D2CA3"/>
    <w:rsid w:val="004D2E74"/>
    <w:rsid w:val="004D363E"/>
    <w:rsid w:val="004D3BD5"/>
    <w:rsid w:val="004D3C8D"/>
    <w:rsid w:val="004D4BA3"/>
    <w:rsid w:val="004D4DE2"/>
    <w:rsid w:val="004D5C0D"/>
    <w:rsid w:val="004D5D84"/>
    <w:rsid w:val="004D6B38"/>
    <w:rsid w:val="004D7D66"/>
    <w:rsid w:val="004E144A"/>
    <w:rsid w:val="004E1BC2"/>
    <w:rsid w:val="004E2336"/>
    <w:rsid w:val="004E272E"/>
    <w:rsid w:val="004E305E"/>
    <w:rsid w:val="004E485E"/>
    <w:rsid w:val="004E574B"/>
    <w:rsid w:val="004E58CE"/>
    <w:rsid w:val="004E5FF5"/>
    <w:rsid w:val="004E6361"/>
    <w:rsid w:val="004E66CB"/>
    <w:rsid w:val="004E69BA"/>
    <w:rsid w:val="004E6A23"/>
    <w:rsid w:val="004F07FD"/>
    <w:rsid w:val="004F158A"/>
    <w:rsid w:val="004F1E03"/>
    <w:rsid w:val="004F2325"/>
    <w:rsid w:val="004F2629"/>
    <w:rsid w:val="004F2959"/>
    <w:rsid w:val="004F3030"/>
    <w:rsid w:val="004F3197"/>
    <w:rsid w:val="004F349F"/>
    <w:rsid w:val="004F3FFF"/>
    <w:rsid w:val="004F45FC"/>
    <w:rsid w:val="004F56FD"/>
    <w:rsid w:val="004F6066"/>
    <w:rsid w:val="004F6272"/>
    <w:rsid w:val="00500481"/>
    <w:rsid w:val="00500A1A"/>
    <w:rsid w:val="00500C26"/>
    <w:rsid w:val="00500FFF"/>
    <w:rsid w:val="00501938"/>
    <w:rsid w:val="00501A8F"/>
    <w:rsid w:val="00501AB3"/>
    <w:rsid w:val="00501B3F"/>
    <w:rsid w:val="00501E9B"/>
    <w:rsid w:val="005028EA"/>
    <w:rsid w:val="00502D04"/>
    <w:rsid w:val="0050374A"/>
    <w:rsid w:val="005038E0"/>
    <w:rsid w:val="00504146"/>
    <w:rsid w:val="005061D0"/>
    <w:rsid w:val="005062CB"/>
    <w:rsid w:val="005063D8"/>
    <w:rsid w:val="0051047B"/>
    <w:rsid w:val="00510A6A"/>
    <w:rsid w:val="00511217"/>
    <w:rsid w:val="00511ECC"/>
    <w:rsid w:val="005121B2"/>
    <w:rsid w:val="005126FE"/>
    <w:rsid w:val="00512F06"/>
    <w:rsid w:val="0051425E"/>
    <w:rsid w:val="00514897"/>
    <w:rsid w:val="005156BA"/>
    <w:rsid w:val="005162E2"/>
    <w:rsid w:val="0051651B"/>
    <w:rsid w:val="00516AB6"/>
    <w:rsid w:val="00516BBF"/>
    <w:rsid w:val="00517962"/>
    <w:rsid w:val="00517ECF"/>
    <w:rsid w:val="005205C2"/>
    <w:rsid w:val="005206F9"/>
    <w:rsid w:val="005221AE"/>
    <w:rsid w:val="00523244"/>
    <w:rsid w:val="00523586"/>
    <w:rsid w:val="00523DF6"/>
    <w:rsid w:val="00523E76"/>
    <w:rsid w:val="00523EAC"/>
    <w:rsid w:val="00523FEF"/>
    <w:rsid w:val="005242EA"/>
    <w:rsid w:val="0052436A"/>
    <w:rsid w:val="005244BA"/>
    <w:rsid w:val="00526103"/>
    <w:rsid w:val="005264C6"/>
    <w:rsid w:val="00526E7F"/>
    <w:rsid w:val="00526F03"/>
    <w:rsid w:val="005273C7"/>
    <w:rsid w:val="00527704"/>
    <w:rsid w:val="00531137"/>
    <w:rsid w:val="00531B47"/>
    <w:rsid w:val="00534005"/>
    <w:rsid w:val="00534665"/>
    <w:rsid w:val="005349CD"/>
    <w:rsid w:val="00534C39"/>
    <w:rsid w:val="005352C5"/>
    <w:rsid w:val="00535C71"/>
    <w:rsid w:val="00536EC6"/>
    <w:rsid w:val="005415C8"/>
    <w:rsid w:val="00541AC5"/>
    <w:rsid w:val="00541ECD"/>
    <w:rsid w:val="00541FE3"/>
    <w:rsid w:val="00542138"/>
    <w:rsid w:val="00542A2D"/>
    <w:rsid w:val="00542BBB"/>
    <w:rsid w:val="005437E2"/>
    <w:rsid w:val="00543B0A"/>
    <w:rsid w:val="00543F5B"/>
    <w:rsid w:val="00544068"/>
    <w:rsid w:val="00544B72"/>
    <w:rsid w:val="00544CFE"/>
    <w:rsid w:val="00545097"/>
    <w:rsid w:val="00545E70"/>
    <w:rsid w:val="005461B4"/>
    <w:rsid w:val="00547BDE"/>
    <w:rsid w:val="00550F4E"/>
    <w:rsid w:val="00551C65"/>
    <w:rsid w:val="005521B7"/>
    <w:rsid w:val="00552703"/>
    <w:rsid w:val="005528CC"/>
    <w:rsid w:val="005532B9"/>
    <w:rsid w:val="00553EE2"/>
    <w:rsid w:val="00554456"/>
    <w:rsid w:val="005544AB"/>
    <w:rsid w:val="005546D0"/>
    <w:rsid w:val="00554EB9"/>
    <w:rsid w:val="00556DBE"/>
    <w:rsid w:val="00557209"/>
    <w:rsid w:val="005619F7"/>
    <w:rsid w:val="00562511"/>
    <w:rsid w:val="00564518"/>
    <w:rsid w:val="00564B46"/>
    <w:rsid w:val="00564BC2"/>
    <w:rsid w:val="00564D5A"/>
    <w:rsid w:val="00564FF7"/>
    <w:rsid w:val="00565470"/>
    <w:rsid w:val="005676E0"/>
    <w:rsid w:val="0056799E"/>
    <w:rsid w:val="00567AD9"/>
    <w:rsid w:val="00567D01"/>
    <w:rsid w:val="00570580"/>
    <w:rsid w:val="00570BF2"/>
    <w:rsid w:val="00571F34"/>
    <w:rsid w:val="00571F7E"/>
    <w:rsid w:val="005721C1"/>
    <w:rsid w:val="005726C4"/>
    <w:rsid w:val="0057313A"/>
    <w:rsid w:val="00573446"/>
    <w:rsid w:val="00573E2C"/>
    <w:rsid w:val="0057435D"/>
    <w:rsid w:val="00574678"/>
    <w:rsid w:val="00574948"/>
    <w:rsid w:val="00575F55"/>
    <w:rsid w:val="00576024"/>
    <w:rsid w:val="00577166"/>
    <w:rsid w:val="005777BC"/>
    <w:rsid w:val="00580315"/>
    <w:rsid w:val="005804B8"/>
    <w:rsid w:val="0058099C"/>
    <w:rsid w:val="00580A47"/>
    <w:rsid w:val="00581C3D"/>
    <w:rsid w:val="00582014"/>
    <w:rsid w:val="00582A3A"/>
    <w:rsid w:val="00582C09"/>
    <w:rsid w:val="005848A4"/>
    <w:rsid w:val="00584DDD"/>
    <w:rsid w:val="005868C6"/>
    <w:rsid w:val="00586AF2"/>
    <w:rsid w:val="005872F8"/>
    <w:rsid w:val="0058748D"/>
    <w:rsid w:val="005876C6"/>
    <w:rsid w:val="005877F6"/>
    <w:rsid w:val="00587832"/>
    <w:rsid w:val="00590C33"/>
    <w:rsid w:val="00591C2E"/>
    <w:rsid w:val="00591CEE"/>
    <w:rsid w:val="00591D70"/>
    <w:rsid w:val="00591DC3"/>
    <w:rsid w:val="005924C1"/>
    <w:rsid w:val="00592518"/>
    <w:rsid w:val="0059276F"/>
    <w:rsid w:val="005927B1"/>
    <w:rsid w:val="0059295F"/>
    <w:rsid w:val="00593535"/>
    <w:rsid w:val="005937B5"/>
    <w:rsid w:val="005939F4"/>
    <w:rsid w:val="00594451"/>
    <w:rsid w:val="005945D6"/>
    <w:rsid w:val="005949D4"/>
    <w:rsid w:val="0059528A"/>
    <w:rsid w:val="00595C42"/>
    <w:rsid w:val="0059622A"/>
    <w:rsid w:val="0059698E"/>
    <w:rsid w:val="005978AE"/>
    <w:rsid w:val="005A065C"/>
    <w:rsid w:val="005A0973"/>
    <w:rsid w:val="005A13D4"/>
    <w:rsid w:val="005A1491"/>
    <w:rsid w:val="005A158E"/>
    <w:rsid w:val="005A2058"/>
    <w:rsid w:val="005A2256"/>
    <w:rsid w:val="005A2EDE"/>
    <w:rsid w:val="005A30DF"/>
    <w:rsid w:val="005A440F"/>
    <w:rsid w:val="005A4460"/>
    <w:rsid w:val="005A473C"/>
    <w:rsid w:val="005A5E96"/>
    <w:rsid w:val="005A7400"/>
    <w:rsid w:val="005B0142"/>
    <w:rsid w:val="005B06F2"/>
    <w:rsid w:val="005B08F9"/>
    <w:rsid w:val="005B1165"/>
    <w:rsid w:val="005B26E4"/>
    <w:rsid w:val="005B2BB2"/>
    <w:rsid w:val="005B304A"/>
    <w:rsid w:val="005B30C1"/>
    <w:rsid w:val="005B3949"/>
    <w:rsid w:val="005B3A3A"/>
    <w:rsid w:val="005B4715"/>
    <w:rsid w:val="005B4FDB"/>
    <w:rsid w:val="005B666F"/>
    <w:rsid w:val="005B7BF6"/>
    <w:rsid w:val="005C0668"/>
    <w:rsid w:val="005C0AC0"/>
    <w:rsid w:val="005C23B5"/>
    <w:rsid w:val="005C248C"/>
    <w:rsid w:val="005C2B74"/>
    <w:rsid w:val="005C35E7"/>
    <w:rsid w:val="005C3906"/>
    <w:rsid w:val="005C47EE"/>
    <w:rsid w:val="005C5A64"/>
    <w:rsid w:val="005C5B89"/>
    <w:rsid w:val="005C6CF3"/>
    <w:rsid w:val="005C7384"/>
    <w:rsid w:val="005C7482"/>
    <w:rsid w:val="005C7822"/>
    <w:rsid w:val="005D0697"/>
    <w:rsid w:val="005D10BC"/>
    <w:rsid w:val="005D1D58"/>
    <w:rsid w:val="005D249C"/>
    <w:rsid w:val="005D2614"/>
    <w:rsid w:val="005D2F7F"/>
    <w:rsid w:val="005D32B4"/>
    <w:rsid w:val="005D38AE"/>
    <w:rsid w:val="005D4019"/>
    <w:rsid w:val="005D435E"/>
    <w:rsid w:val="005D51B0"/>
    <w:rsid w:val="005D5E8A"/>
    <w:rsid w:val="005D7272"/>
    <w:rsid w:val="005D7662"/>
    <w:rsid w:val="005E065D"/>
    <w:rsid w:val="005E08F1"/>
    <w:rsid w:val="005E0A54"/>
    <w:rsid w:val="005E0C1D"/>
    <w:rsid w:val="005E0F6B"/>
    <w:rsid w:val="005E0F7C"/>
    <w:rsid w:val="005E1A1E"/>
    <w:rsid w:val="005E2DAF"/>
    <w:rsid w:val="005E2FFC"/>
    <w:rsid w:val="005E30D1"/>
    <w:rsid w:val="005E48B8"/>
    <w:rsid w:val="005E4DB2"/>
    <w:rsid w:val="005E506A"/>
    <w:rsid w:val="005E5455"/>
    <w:rsid w:val="005E6139"/>
    <w:rsid w:val="005E6DDF"/>
    <w:rsid w:val="005E7485"/>
    <w:rsid w:val="005E7E4A"/>
    <w:rsid w:val="005F2141"/>
    <w:rsid w:val="005F2936"/>
    <w:rsid w:val="005F2D70"/>
    <w:rsid w:val="005F3286"/>
    <w:rsid w:val="005F32CB"/>
    <w:rsid w:val="005F3C13"/>
    <w:rsid w:val="005F49A9"/>
    <w:rsid w:val="005F521C"/>
    <w:rsid w:val="005F5448"/>
    <w:rsid w:val="005F599A"/>
    <w:rsid w:val="005F59B4"/>
    <w:rsid w:val="005F6B13"/>
    <w:rsid w:val="005F6B5A"/>
    <w:rsid w:val="005F71D6"/>
    <w:rsid w:val="005F7690"/>
    <w:rsid w:val="005F7FF8"/>
    <w:rsid w:val="00600F0A"/>
    <w:rsid w:val="00601C46"/>
    <w:rsid w:val="00601EA0"/>
    <w:rsid w:val="006025CA"/>
    <w:rsid w:val="00602BB3"/>
    <w:rsid w:val="00603FC3"/>
    <w:rsid w:val="00604F0A"/>
    <w:rsid w:val="006054B1"/>
    <w:rsid w:val="006054D0"/>
    <w:rsid w:val="006058C4"/>
    <w:rsid w:val="006059FF"/>
    <w:rsid w:val="00605B68"/>
    <w:rsid w:val="00606A4A"/>
    <w:rsid w:val="00606BFE"/>
    <w:rsid w:val="00606F13"/>
    <w:rsid w:val="00606F54"/>
    <w:rsid w:val="0060715F"/>
    <w:rsid w:val="00607EC6"/>
    <w:rsid w:val="00610107"/>
    <w:rsid w:val="00611287"/>
    <w:rsid w:val="00611BCC"/>
    <w:rsid w:val="00611C2E"/>
    <w:rsid w:val="00612822"/>
    <w:rsid w:val="006136FC"/>
    <w:rsid w:val="006149E6"/>
    <w:rsid w:val="00615734"/>
    <w:rsid w:val="006207E9"/>
    <w:rsid w:val="00620A67"/>
    <w:rsid w:val="00621357"/>
    <w:rsid w:val="00621DB6"/>
    <w:rsid w:val="0062213E"/>
    <w:rsid w:val="006229E3"/>
    <w:rsid w:val="00622F4C"/>
    <w:rsid w:val="0062350E"/>
    <w:rsid w:val="006237AD"/>
    <w:rsid w:val="00623EA6"/>
    <w:rsid w:val="006246EE"/>
    <w:rsid w:val="0062489D"/>
    <w:rsid w:val="00625A45"/>
    <w:rsid w:val="00625F9A"/>
    <w:rsid w:val="00626163"/>
    <w:rsid w:val="0062685C"/>
    <w:rsid w:val="0062768C"/>
    <w:rsid w:val="0063033A"/>
    <w:rsid w:val="00631FAC"/>
    <w:rsid w:val="006337D4"/>
    <w:rsid w:val="00634993"/>
    <w:rsid w:val="00635177"/>
    <w:rsid w:val="00635960"/>
    <w:rsid w:val="00636696"/>
    <w:rsid w:val="006367D4"/>
    <w:rsid w:val="0063760C"/>
    <w:rsid w:val="00637848"/>
    <w:rsid w:val="0064029A"/>
    <w:rsid w:val="00640702"/>
    <w:rsid w:val="00640E5E"/>
    <w:rsid w:val="00640E6E"/>
    <w:rsid w:val="00640F80"/>
    <w:rsid w:val="0064106A"/>
    <w:rsid w:val="00641662"/>
    <w:rsid w:val="00641786"/>
    <w:rsid w:val="00641FE6"/>
    <w:rsid w:val="00642BB0"/>
    <w:rsid w:val="00643507"/>
    <w:rsid w:val="00643D85"/>
    <w:rsid w:val="00644AB4"/>
    <w:rsid w:val="00644DC8"/>
    <w:rsid w:val="00645683"/>
    <w:rsid w:val="006457F4"/>
    <w:rsid w:val="00645C79"/>
    <w:rsid w:val="00645D7E"/>
    <w:rsid w:val="0064630D"/>
    <w:rsid w:val="006466C9"/>
    <w:rsid w:val="0065149F"/>
    <w:rsid w:val="00651D0E"/>
    <w:rsid w:val="00651D93"/>
    <w:rsid w:val="006525A6"/>
    <w:rsid w:val="006534C3"/>
    <w:rsid w:val="0065360F"/>
    <w:rsid w:val="00654174"/>
    <w:rsid w:val="00654733"/>
    <w:rsid w:val="00654970"/>
    <w:rsid w:val="00654CA1"/>
    <w:rsid w:val="0065519D"/>
    <w:rsid w:val="0065524C"/>
    <w:rsid w:val="006552B6"/>
    <w:rsid w:val="006554AD"/>
    <w:rsid w:val="0065626E"/>
    <w:rsid w:val="006565DB"/>
    <w:rsid w:val="00660366"/>
    <w:rsid w:val="006605BB"/>
    <w:rsid w:val="006619E1"/>
    <w:rsid w:val="006629B5"/>
    <w:rsid w:val="00662A31"/>
    <w:rsid w:val="006642CA"/>
    <w:rsid w:val="006645D9"/>
    <w:rsid w:val="0066625C"/>
    <w:rsid w:val="006663F9"/>
    <w:rsid w:val="00666D03"/>
    <w:rsid w:val="006671DF"/>
    <w:rsid w:val="006705E9"/>
    <w:rsid w:val="00670962"/>
    <w:rsid w:val="00670982"/>
    <w:rsid w:val="00670CE4"/>
    <w:rsid w:val="0067157F"/>
    <w:rsid w:val="00671DAF"/>
    <w:rsid w:val="00672DEC"/>
    <w:rsid w:val="00673A9A"/>
    <w:rsid w:val="00674269"/>
    <w:rsid w:val="0067435B"/>
    <w:rsid w:val="00674FB7"/>
    <w:rsid w:val="0067532F"/>
    <w:rsid w:val="00675538"/>
    <w:rsid w:val="00676A02"/>
    <w:rsid w:val="00676AE1"/>
    <w:rsid w:val="00676BF7"/>
    <w:rsid w:val="00676DE5"/>
    <w:rsid w:val="006773F7"/>
    <w:rsid w:val="006777DE"/>
    <w:rsid w:val="00677E15"/>
    <w:rsid w:val="00677EAF"/>
    <w:rsid w:val="00677ECA"/>
    <w:rsid w:val="00680055"/>
    <w:rsid w:val="006802A6"/>
    <w:rsid w:val="0068108C"/>
    <w:rsid w:val="006810FE"/>
    <w:rsid w:val="00682298"/>
    <w:rsid w:val="006831CE"/>
    <w:rsid w:val="006835F3"/>
    <w:rsid w:val="00683AB0"/>
    <w:rsid w:val="00684610"/>
    <w:rsid w:val="00684A8A"/>
    <w:rsid w:val="00684C71"/>
    <w:rsid w:val="00684F03"/>
    <w:rsid w:val="00685211"/>
    <w:rsid w:val="006858FB"/>
    <w:rsid w:val="00685AB8"/>
    <w:rsid w:val="006867C4"/>
    <w:rsid w:val="00690345"/>
    <w:rsid w:val="00690949"/>
    <w:rsid w:val="00690A9B"/>
    <w:rsid w:val="006917A5"/>
    <w:rsid w:val="00691F11"/>
    <w:rsid w:val="00692364"/>
    <w:rsid w:val="00693358"/>
    <w:rsid w:val="006936EC"/>
    <w:rsid w:val="006955B1"/>
    <w:rsid w:val="00696303"/>
    <w:rsid w:val="00697DAD"/>
    <w:rsid w:val="006A0548"/>
    <w:rsid w:val="006A1009"/>
    <w:rsid w:val="006A1022"/>
    <w:rsid w:val="006A14CD"/>
    <w:rsid w:val="006A1779"/>
    <w:rsid w:val="006A1CB8"/>
    <w:rsid w:val="006A2C99"/>
    <w:rsid w:val="006A3BCF"/>
    <w:rsid w:val="006A4C86"/>
    <w:rsid w:val="006A51B9"/>
    <w:rsid w:val="006A5A83"/>
    <w:rsid w:val="006A5BA9"/>
    <w:rsid w:val="006A75A5"/>
    <w:rsid w:val="006B08DA"/>
    <w:rsid w:val="006B0EBD"/>
    <w:rsid w:val="006B2BD7"/>
    <w:rsid w:val="006B3324"/>
    <w:rsid w:val="006B38E0"/>
    <w:rsid w:val="006B3BFA"/>
    <w:rsid w:val="006B4F26"/>
    <w:rsid w:val="006B5727"/>
    <w:rsid w:val="006B620B"/>
    <w:rsid w:val="006B6635"/>
    <w:rsid w:val="006B68AC"/>
    <w:rsid w:val="006B6EAC"/>
    <w:rsid w:val="006B77DB"/>
    <w:rsid w:val="006C0389"/>
    <w:rsid w:val="006C1253"/>
    <w:rsid w:val="006C16E8"/>
    <w:rsid w:val="006C2351"/>
    <w:rsid w:val="006C4281"/>
    <w:rsid w:val="006C433A"/>
    <w:rsid w:val="006C4DB9"/>
    <w:rsid w:val="006C4E34"/>
    <w:rsid w:val="006C4F10"/>
    <w:rsid w:val="006C55D2"/>
    <w:rsid w:val="006C640E"/>
    <w:rsid w:val="006C6A11"/>
    <w:rsid w:val="006C7386"/>
    <w:rsid w:val="006C7BCA"/>
    <w:rsid w:val="006C7E3E"/>
    <w:rsid w:val="006D081F"/>
    <w:rsid w:val="006D124C"/>
    <w:rsid w:val="006D2922"/>
    <w:rsid w:val="006D2DBB"/>
    <w:rsid w:val="006D4830"/>
    <w:rsid w:val="006D55BC"/>
    <w:rsid w:val="006D589A"/>
    <w:rsid w:val="006D5AD4"/>
    <w:rsid w:val="006D6619"/>
    <w:rsid w:val="006D6AD7"/>
    <w:rsid w:val="006D6E7A"/>
    <w:rsid w:val="006D6EC4"/>
    <w:rsid w:val="006E0049"/>
    <w:rsid w:val="006E0311"/>
    <w:rsid w:val="006E0A54"/>
    <w:rsid w:val="006E0E61"/>
    <w:rsid w:val="006E0EF8"/>
    <w:rsid w:val="006E2233"/>
    <w:rsid w:val="006E23EC"/>
    <w:rsid w:val="006E26AF"/>
    <w:rsid w:val="006E2F2C"/>
    <w:rsid w:val="006E32A9"/>
    <w:rsid w:val="006E353B"/>
    <w:rsid w:val="006E393D"/>
    <w:rsid w:val="006E4976"/>
    <w:rsid w:val="006E4D2C"/>
    <w:rsid w:val="006E4E0E"/>
    <w:rsid w:val="006E4EC4"/>
    <w:rsid w:val="006E57A2"/>
    <w:rsid w:val="006E698D"/>
    <w:rsid w:val="006E6C60"/>
    <w:rsid w:val="006E75C2"/>
    <w:rsid w:val="006E7B44"/>
    <w:rsid w:val="006F0206"/>
    <w:rsid w:val="006F023C"/>
    <w:rsid w:val="006F177E"/>
    <w:rsid w:val="006F17DA"/>
    <w:rsid w:val="006F184E"/>
    <w:rsid w:val="006F1C8A"/>
    <w:rsid w:val="006F3352"/>
    <w:rsid w:val="006F3754"/>
    <w:rsid w:val="006F3E33"/>
    <w:rsid w:val="006F4493"/>
    <w:rsid w:val="006F44A0"/>
    <w:rsid w:val="006F5110"/>
    <w:rsid w:val="006F572A"/>
    <w:rsid w:val="006F7018"/>
    <w:rsid w:val="006F7DC3"/>
    <w:rsid w:val="00700098"/>
    <w:rsid w:val="00700E1B"/>
    <w:rsid w:val="00701FA1"/>
    <w:rsid w:val="007020C7"/>
    <w:rsid w:val="0070340B"/>
    <w:rsid w:val="00703E92"/>
    <w:rsid w:val="007045AD"/>
    <w:rsid w:val="0070492C"/>
    <w:rsid w:val="007053D9"/>
    <w:rsid w:val="00705880"/>
    <w:rsid w:val="00706115"/>
    <w:rsid w:val="00706C50"/>
    <w:rsid w:val="007072AF"/>
    <w:rsid w:val="00707BC1"/>
    <w:rsid w:val="00710D79"/>
    <w:rsid w:val="00711A12"/>
    <w:rsid w:val="00711E08"/>
    <w:rsid w:val="00712E6F"/>
    <w:rsid w:val="00713074"/>
    <w:rsid w:val="00713586"/>
    <w:rsid w:val="007137F5"/>
    <w:rsid w:val="00713DFD"/>
    <w:rsid w:val="00714592"/>
    <w:rsid w:val="00715DFF"/>
    <w:rsid w:val="00716404"/>
    <w:rsid w:val="00716E3E"/>
    <w:rsid w:val="00716FBE"/>
    <w:rsid w:val="00717243"/>
    <w:rsid w:val="00717847"/>
    <w:rsid w:val="00717E78"/>
    <w:rsid w:val="00717ED1"/>
    <w:rsid w:val="007204DF"/>
    <w:rsid w:val="007209FA"/>
    <w:rsid w:val="00721402"/>
    <w:rsid w:val="007215D5"/>
    <w:rsid w:val="007216A4"/>
    <w:rsid w:val="00721EBF"/>
    <w:rsid w:val="00722828"/>
    <w:rsid w:val="00723362"/>
    <w:rsid w:val="00723652"/>
    <w:rsid w:val="00725067"/>
    <w:rsid w:val="00727595"/>
    <w:rsid w:val="0073081A"/>
    <w:rsid w:val="00730CA1"/>
    <w:rsid w:val="00731A03"/>
    <w:rsid w:val="007323B9"/>
    <w:rsid w:val="007325B0"/>
    <w:rsid w:val="00732A01"/>
    <w:rsid w:val="007331F7"/>
    <w:rsid w:val="0073395A"/>
    <w:rsid w:val="00733BD3"/>
    <w:rsid w:val="00735CD6"/>
    <w:rsid w:val="00736315"/>
    <w:rsid w:val="00740AE6"/>
    <w:rsid w:val="0074107E"/>
    <w:rsid w:val="007410D2"/>
    <w:rsid w:val="007417B4"/>
    <w:rsid w:val="00742598"/>
    <w:rsid w:val="0074263C"/>
    <w:rsid w:val="007433E1"/>
    <w:rsid w:val="007448FD"/>
    <w:rsid w:val="00744A1C"/>
    <w:rsid w:val="00744AB1"/>
    <w:rsid w:val="00744C5F"/>
    <w:rsid w:val="0074554E"/>
    <w:rsid w:val="00745A2C"/>
    <w:rsid w:val="00747D9E"/>
    <w:rsid w:val="00747E34"/>
    <w:rsid w:val="00750743"/>
    <w:rsid w:val="00750A52"/>
    <w:rsid w:val="00750CED"/>
    <w:rsid w:val="00750D2B"/>
    <w:rsid w:val="007528AD"/>
    <w:rsid w:val="00752AB7"/>
    <w:rsid w:val="00752AC9"/>
    <w:rsid w:val="0075358B"/>
    <w:rsid w:val="00753898"/>
    <w:rsid w:val="007549C5"/>
    <w:rsid w:val="00755470"/>
    <w:rsid w:val="007556BC"/>
    <w:rsid w:val="007566D6"/>
    <w:rsid w:val="00756D67"/>
    <w:rsid w:val="00756E36"/>
    <w:rsid w:val="00757079"/>
    <w:rsid w:val="00757455"/>
    <w:rsid w:val="00757760"/>
    <w:rsid w:val="007578FB"/>
    <w:rsid w:val="007602DA"/>
    <w:rsid w:val="0076159A"/>
    <w:rsid w:val="00761D56"/>
    <w:rsid w:val="00762036"/>
    <w:rsid w:val="0076207B"/>
    <w:rsid w:val="00763C72"/>
    <w:rsid w:val="007645A8"/>
    <w:rsid w:val="00765911"/>
    <w:rsid w:val="0076654E"/>
    <w:rsid w:val="007668DA"/>
    <w:rsid w:val="00766A4B"/>
    <w:rsid w:val="00766BED"/>
    <w:rsid w:val="00766C93"/>
    <w:rsid w:val="007671B6"/>
    <w:rsid w:val="0076744E"/>
    <w:rsid w:val="0076762F"/>
    <w:rsid w:val="00767C76"/>
    <w:rsid w:val="007703D3"/>
    <w:rsid w:val="007705E1"/>
    <w:rsid w:val="007709D9"/>
    <w:rsid w:val="00773C4D"/>
    <w:rsid w:val="00773FA6"/>
    <w:rsid w:val="00774AEA"/>
    <w:rsid w:val="00774DF4"/>
    <w:rsid w:val="00776121"/>
    <w:rsid w:val="00776788"/>
    <w:rsid w:val="00776DA2"/>
    <w:rsid w:val="0077760D"/>
    <w:rsid w:val="00777B7E"/>
    <w:rsid w:val="0078036F"/>
    <w:rsid w:val="007814A9"/>
    <w:rsid w:val="00781BDC"/>
    <w:rsid w:val="00781EA6"/>
    <w:rsid w:val="007824B4"/>
    <w:rsid w:val="00783795"/>
    <w:rsid w:val="00784100"/>
    <w:rsid w:val="007848D1"/>
    <w:rsid w:val="00785182"/>
    <w:rsid w:val="007867F9"/>
    <w:rsid w:val="0078689D"/>
    <w:rsid w:val="00787187"/>
    <w:rsid w:val="00790CF4"/>
    <w:rsid w:val="00790D12"/>
    <w:rsid w:val="00791472"/>
    <w:rsid w:val="00791DA1"/>
    <w:rsid w:val="007926D8"/>
    <w:rsid w:val="007931D5"/>
    <w:rsid w:val="0079354A"/>
    <w:rsid w:val="00793BA3"/>
    <w:rsid w:val="007940D4"/>
    <w:rsid w:val="007942AD"/>
    <w:rsid w:val="0079579B"/>
    <w:rsid w:val="0079585D"/>
    <w:rsid w:val="00795889"/>
    <w:rsid w:val="00795E0E"/>
    <w:rsid w:val="007965B8"/>
    <w:rsid w:val="00796A06"/>
    <w:rsid w:val="0079774E"/>
    <w:rsid w:val="007977CD"/>
    <w:rsid w:val="007978B2"/>
    <w:rsid w:val="00797A72"/>
    <w:rsid w:val="00797CB1"/>
    <w:rsid w:val="007A0F0D"/>
    <w:rsid w:val="007A10AC"/>
    <w:rsid w:val="007A13A1"/>
    <w:rsid w:val="007A14C2"/>
    <w:rsid w:val="007A228D"/>
    <w:rsid w:val="007A27AE"/>
    <w:rsid w:val="007A2D5E"/>
    <w:rsid w:val="007A3450"/>
    <w:rsid w:val="007A3CD3"/>
    <w:rsid w:val="007A4305"/>
    <w:rsid w:val="007A4769"/>
    <w:rsid w:val="007A4B83"/>
    <w:rsid w:val="007A53FD"/>
    <w:rsid w:val="007A5878"/>
    <w:rsid w:val="007A77BC"/>
    <w:rsid w:val="007B0A49"/>
    <w:rsid w:val="007B1391"/>
    <w:rsid w:val="007B1F31"/>
    <w:rsid w:val="007B3056"/>
    <w:rsid w:val="007B31EB"/>
    <w:rsid w:val="007B322E"/>
    <w:rsid w:val="007B355F"/>
    <w:rsid w:val="007B4153"/>
    <w:rsid w:val="007B49AA"/>
    <w:rsid w:val="007B49E8"/>
    <w:rsid w:val="007B5D8A"/>
    <w:rsid w:val="007B6325"/>
    <w:rsid w:val="007B6EBF"/>
    <w:rsid w:val="007B7109"/>
    <w:rsid w:val="007C0F96"/>
    <w:rsid w:val="007C16C5"/>
    <w:rsid w:val="007C25C6"/>
    <w:rsid w:val="007C375E"/>
    <w:rsid w:val="007C3CD4"/>
    <w:rsid w:val="007C554C"/>
    <w:rsid w:val="007C55D9"/>
    <w:rsid w:val="007C60D4"/>
    <w:rsid w:val="007C7A32"/>
    <w:rsid w:val="007D18C9"/>
    <w:rsid w:val="007D239D"/>
    <w:rsid w:val="007D25AA"/>
    <w:rsid w:val="007D3960"/>
    <w:rsid w:val="007D39F4"/>
    <w:rsid w:val="007D4167"/>
    <w:rsid w:val="007D5494"/>
    <w:rsid w:val="007D54A4"/>
    <w:rsid w:val="007D552A"/>
    <w:rsid w:val="007D5FB2"/>
    <w:rsid w:val="007D6182"/>
    <w:rsid w:val="007D77A3"/>
    <w:rsid w:val="007D7C58"/>
    <w:rsid w:val="007E0596"/>
    <w:rsid w:val="007E1000"/>
    <w:rsid w:val="007E1731"/>
    <w:rsid w:val="007E2C69"/>
    <w:rsid w:val="007E2D94"/>
    <w:rsid w:val="007E377E"/>
    <w:rsid w:val="007E4297"/>
    <w:rsid w:val="007E48A8"/>
    <w:rsid w:val="007E55B0"/>
    <w:rsid w:val="007E580C"/>
    <w:rsid w:val="007E6167"/>
    <w:rsid w:val="007E622F"/>
    <w:rsid w:val="007E6354"/>
    <w:rsid w:val="007E754E"/>
    <w:rsid w:val="007E7604"/>
    <w:rsid w:val="007E7CBA"/>
    <w:rsid w:val="007F0FD4"/>
    <w:rsid w:val="007F229A"/>
    <w:rsid w:val="007F33D4"/>
    <w:rsid w:val="007F358D"/>
    <w:rsid w:val="007F455A"/>
    <w:rsid w:val="007F512D"/>
    <w:rsid w:val="007F52D2"/>
    <w:rsid w:val="007F54E8"/>
    <w:rsid w:val="007F61D8"/>
    <w:rsid w:val="007F64AE"/>
    <w:rsid w:val="007F6FFA"/>
    <w:rsid w:val="007F7DA2"/>
    <w:rsid w:val="007F7F27"/>
    <w:rsid w:val="0080025E"/>
    <w:rsid w:val="00800728"/>
    <w:rsid w:val="0080092A"/>
    <w:rsid w:val="00800F8E"/>
    <w:rsid w:val="00800FD4"/>
    <w:rsid w:val="00801063"/>
    <w:rsid w:val="008010DA"/>
    <w:rsid w:val="00802364"/>
    <w:rsid w:val="00802F49"/>
    <w:rsid w:val="008031FD"/>
    <w:rsid w:val="008036DE"/>
    <w:rsid w:val="00803B5B"/>
    <w:rsid w:val="008043E3"/>
    <w:rsid w:val="008046FC"/>
    <w:rsid w:val="00804C18"/>
    <w:rsid w:val="00804EF7"/>
    <w:rsid w:val="00805910"/>
    <w:rsid w:val="00806D34"/>
    <w:rsid w:val="008077AA"/>
    <w:rsid w:val="008118D8"/>
    <w:rsid w:val="00811B22"/>
    <w:rsid w:val="008127A2"/>
    <w:rsid w:val="00812C1F"/>
    <w:rsid w:val="00812C55"/>
    <w:rsid w:val="00813088"/>
    <w:rsid w:val="0081349A"/>
    <w:rsid w:val="00814817"/>
    <w:rsid w:val="00814A9D"/>
    <w:rsid w:val="00814DA0"/>
    <w:rsid w:val="008158E5"/>
    <w:rsid w:val="00815BC9"/>
    <w:rsid w:val="00816070"/>
    <w:rsid w:val="0081626F"/>
    <w:rsid w:val="008179A7"/>
    <w:rsid w:val="008179DA"/>
    <w:rsid w:val="00817A51"/>
    <w:rsid w:val="0082023C"/>
    <w:rsid w:val="008202DB"/>
    <w:rsid w:val="0082042C"/>
    <w:rsid w:val="008208FF"/>
    <w:rsid w:val="00820BF3"/>
    <w:rsid w:val="00820C28"/>
    <w:rsid w:val="008226DE"/>
    <w:rsid w:val="0082339B"/>
    <w:rsid w:val="00823E94"/>
    <w:rsid w:val="00824166"/>
    <w:rsid w:val="008253B1"/>
    <w:rsid w:val="0082653C"/>
    <w:rsid w:val="0082765C"/>
    <w:rsid w:val="0083109D"/>
    <w:rsid w:val="00831A6D"/>
    <w:rsid w:val="0083276D"/>
    <w:rsid w:val="00832EC5"/>
    <w:rsid w:val="00834870"/>
    <w:rsid w:val="0083611A"/>
    <w:rsid w:val="00837732"/>
    <w:rsid w:val="00837948"/>
    <w:rsid w:val="00840D96"/>
    <w:rsid w:val="00840DF5"/>
    <w:rsid w:val="00840E12"/>
    <w:rsid w:val="00843264"/>
    <w:rsid w:val="00843A6A"/>
    <w:rsid w:val="00843B73"/>
    <w:rsid w:val="00843F7D"/>
    <w:rsid w:val="00844713"/>
    <w:rsid w:val="00844AAF"/>
    <w:rsid w:val="0084555F"/>
    <w:rsid w:val="008456C7"/>
    <w:rsid w:val="00846227"/>
    <w:rsid w:val="00846276"/>
    <w:rsid w:val="00846407"/>
    <w:rsid w:val="00846A9F"/>
    <w:rsid w:val="00846B5D"/>
    <w:rsid w:val="008473C3"/>
    <w:rsid w:val="00847622"/>
    <w:rsid w:val="0084784F"/>
    <w:rsid w:val="00847BF7"/>
    <w:rsid w:val="00847E80"/>
    <w:rsid w:val="00847F4C"/>
    <w:rsid w:val="00851664"/>
    <w:rsid w:val="008520FD"/>
    <w:rsid w:val="00852203"/>
    <w:rsid w:val="0085299A"/>
    <w:rsid w:val="00852B4D"/>
    <w:rsid w:val="00853BB7"/>
    <w:rsid w:val="00853D1B"/>
    <w:rsid w:val="0085441F"/>
    <w:rsid w:val="008547E5"/>
    <w:rsid w:val="008554A0"/>
    <w:rsid w:val="00855D46"/>
    <w:rsid w:val="00855F8F"/>
    <w:rsid w:val="00856036"/>
    <w:rsid w:val="008563DC"/>
    <w:rsid w:val="00856892"/>
    <w:rsid w:val="008568C0"/>
    <w:rsid w:val="00856BA1"/>
    <w:rsid w:val="0085755C"/>
    <w:rsid w:val="008575E3"/>
    <w:rsid w:val="008576D1"/>
    <w:rsid w:val="008579A7"/>
    <w:rsid w:val="0086066F"/>
    <w:rsid w:val="00860AEE"/>
    <w:rsid w:val="00860BC2"/>
    <w:rsid w:val="00860F87"/>
    <w:rsid w:val="00862140"/>
    <w:rsid w:val="00862785"/>
    <w:rsid w:val="008628C8"/>
    <w:rsid w:val="00862DE3"/>
    <w:rsid w:val="0086315B"/>
    <w:rsid w:val="00863F31"/>
    <w:rsid w:val="008643DC"/>
    <w:rsid w:val="00864518"/>
    <w:rsid w:val="008647CB"/>
    <w:rsid w:val="00865808"/>
    <w:rsid w:val="008659D3"/>
    <w:rsid w:val="008665F6"/>
    <w:rsid w:val="00866895"/>
    <w:rsid w:val="00867025"/>
    <w:rsid w:val="00867174"/>
    <w:rsid w:val="00867816"/>
    <w:rsid w:val="00870094"/>
    <w:rsid w:val="0087018F"/>
    <w:rsid w:val="00873045"/>
    <w:rsid w:val="0087375D"/>
    <w:rsid w:val="00873A51"/>
    <w:rsid w:val="00873B1D"/>
    <w:rsid w:val="00874235"/>
    <w:rsid w:val="00874718"/>
    <w:rsid w:val="00874855"/>
    <w:rsid w:val="008754BA"/>
    <w:rsid w:val="00875A38"/>
    <w:rsid w:val="00876B25"/>
    <w:rsid w:val="008778C4"/>
    <w:rsid w:val="00877C23"/>
    <w:rsid w:val="00877E22"/>
    <w:rsid w:val="008808AC"/>
    <w:rsid w:val="008811EC"/>
    <w:rsid w:val="008822D4"/>
    <w:rsid w:val="008824C7"/>
    <w:rsid w:val="008825C8"/>
    <w:rsid w:val="00882B8E"/>
    <w:rsid w:val="00883DFB"/>
    <w:rsid w:val="00884090"/>
    <w:rsid w:val="00885EE8"/>
    <w:rsid w:val="008865F8"/>
    <w:rsid w:val="008870AF"/>
    <w:rsid w:val="00887E9C"/>
    <w:rsid w:val="008904B7"/>
    <w:rsid w:val="0089052B"/>
    <w:rsid w:val="00890887"/>
    <w:rsid w:val="00892009"/>
    <w:rsid w:val="008920E4"/>
    <w:rsid w:val="008920F0"/>
    <w:rsid w:val="008927EB"/>
    <w:rsid w:val="00893738"/>
    <w:rsid w:val="00893954"/>
    <w:rsid w:val="00894940"/>
    <w:rsid w:val="00895352"/>
    <w:rsid w:val="00896630"/>
    <w:rsid w:val="00896CF6"/>
    <w:rsid w:val="008977D5"/>
    <w:rsid w:val="00897840"/>
    <w:rsid w:val="00897DF5"/>
    <w:rsid w:val="008A1905"/>
    <w:rsid w:val="008A2D3F"/>
    <w:rsid w:val="008A2ED4"/>
    <w:rsid w:val="008A30B9"/>
    <w:rsid w:val="008A3964"/>
    <w:rsid w:val="008A518D"/>
    <w:rsid w:val="008A556E"/>
    <w:rsid w:val="008A64FF"/>
    <w:rsid w:val="008A6807"/>
    <w:rsid w:val="008A6F26"/>
    <w:rsid w:val="008A6FB2"/>
    <w:rsid w:val="008B01AF"/>
    <w:rsid w:val="008B032A"/>
    <w:rsid w:val="008B05E9"/>
    <w:rsid w:val="008B0DE8"/>
    <w:rsid w:val="008B1CB7"/>
    <w:rsid w:val="008B1E38"/>
    <w:rsid w:val="008B1EFE"/>
    <w:rsid w:val="008B215F"/>
    <w:rsid w:val="008B22F9"/>
    <w:rsid w:val="008B2BFA"/>
    <w:rsid w:val="008B2F54"/>
    <w:rsid w:val="008B5B57"/>
    <w:rsid w:val="008B74FD"/>
    <w:rsid w:val="008B7C06"/>
    <w:rsid w:val="008C022A"/>
    <w:rsid w:val="008C12E8"/>
    <w:rsid w:val="008C1BFF"/>
    <w:rsid w:val="008C3790"/>
    <w:rsid w:val="008C3A59"/>
    <w:rsid w:val="008C42D0"/>
    <w:rsid w:val="008C48F3"/>
    <w:rsid w:val="008C4E71"/>
    <w:rsid w:val="008C5183"/>
    <w:rsid w:val="008C571C"/>
    <w:rsid w:val="008C5D97"/>
    <w:rsid w:val="008C6015"/>
    <w:rsid w:val="008C7809"/>
    <w:rsid w:val="008C7D9C"/>
    <w:rsid w:val="008D00F2"/>
    <w:rsid w:val="008D0589"/>
    <w:rsid w:val="008D0AFC"/>
    <w:rsid w:val="008D1494"/>
    <w:rsid w:val="008D2A02"/>
    <w:rsid w:val="008D2A33"/>
    <w:rsid w:val="008D349C"/>
    <w:rsid w:val="008D386C"/>
    <w:rsid w:val="008D3A43"/>
    <w:rsid w:val="008D44D4"/>
    <w:rsid w:val="008D4582"/>
    <w:rsid w:val="008D507A"/>
    <w:rsid w:val="008D5434"/>
    <w:rsid w:val="008D5650"/>
    <w:rsid w:val="008D6501"/>
    <w:rsid w:val="008D6AFD"/>
    <w:rsid w:val="008D6C3F"/>
    <w:rsid w:val="008D6EB2"/>
    <w:rsid w:val="008D6F0B"/>
    <w:rsid w:val="008E039C"/>
    <w:rsid w:val="008E08AE"/>
    <w:rsid w:val="008E0EF0"/>
    <w:rsid w:val="008E2003"/>
    <w:rsid w:val="008E2612"/>
    <w:rsid w:val="008E2C20"/>
    <w:rsid w:val="008E37AC"/>
    <w:rsid w:val="008E5306"/>
    <w:rsid w:val="008E53DF"/>
    <w:rsid w:val="008E6183"/>
    <w:rsid w:val="008E7718"/>
    <w:rsid w:val="008E794B"/>
    <w:rsid w:val="008F0F46"/>
    <w:rsid w:val="008F1261"/>
    <w:rsid w:val="008F12DC"/>
    <w:rsid w:val="008F1562"/>
    <w:rsid w:val="008F175B"/>
    <w:rsid w:val="008F29FB"/>
    <w:rsid w:val="008F363F"/>
    <w:rsid w:val="008F534D"/>
    <w:rsid w:val="008F62F3"/>
    <w:rsid w:val="008F659A"/>
    <w:rsid w:val="008F7E43"/>
    <w:rsid w:val="0090059B"/>
    <w:rsid w:val="00900607"/>
    <w:rsid w:val="00900A5E"/>
    <w:rsid w:val="00900EC8"/>
    <w:rsid w:val="0090184A"/>
    <w:rsid w:val="0090184F"/>
    <w:rsid w:val="009018A9"/>
    <w:rsid w:val="0090194D"/>
    <w:rsid w:val="0090197B"/>
    <w:rsid w:val="00901D20"/>
    <w:rsid w:val="00901E2B"/>
    <w:rsid w:val="00901F89"/>
    <w:rsid w:val="00902187"/>
    <w:rsid w:val="00902589"/>
    <w:rsid w:val="00902A1C"/>
    <w:rsid w:val="00903753"/>
    <w:rsid w:val="009037D3"/>
    <w:rsid w:val="00903C49"/>
    <w:rsid w:val="00903DC4"/>
    <w:rsid w:val="00903F96"/>
    <w:rsid w:val="0090417D"/>
    <w:rsid w:val="009041E2"/>
    <w:rsid w:val="009046FF"/>
    <w:rsid w:val="00904FE4"/>
    <w:rsid w:val="00905264"/>
    <w:rsid w:val="00906761"/>
    <w:rsid w:val="0090689C"/>
    <w:rsid w:val="0090695D"/>
    <w:rsid w:val="00907226"/>
    <w:rsid w:val="009109FB"/>
    <w:rsid w:val="0091163D"/>
    <w:rsid w:val="00911C5A"/>
    <w:rsid w:val="00912035"/>
    <w:rsid w:val="00912193"/>
    <w:rsid w:val="009124B7"/>
    <w:rsid w:val="009125C9"/>
    <w:rsid w:val="00912E6B"/>
    <w:rsid w:val="00913596"/>
    <w:rsid w:val="00913628"/>
    <w:rsid w:val="00913FE4"/>
    <w:rsid w:val="0091415F"/>
    <w:rsid w:val="00914459"/>
    <w:rsid w:val="009155DF"/>
    <w:rsid w:val="009163ED"/>
    <w:rsid w:val="00916AD3"/>
    <w:rsid w:val="00917AFD"/>
    <w:rsid w:val="00917F58"/>
    <w:rsid w:val="0092004C"/>
    <w:rsid w:val="00920772"/>
    <w:rsid w:val="00921656"/>
    <w:rsid w:val="00921916"/>
    <w:rsid w:val="00922262"/>
    <w:rsid w:val="00922DAC"/>
    <w:rsid w:val="0092366B"/>
    <w:rsid w:val="0092462A"/>
    <w:rsid w:val="00924FC1"/>
    <w:rsid w:val="00925098"/>
    <w:rsid w:val="00925D72"/>
    <w:rsid w:val="00926389"/>
    <w:rsid w:val="009263AC"/>
    <w:rsid w:val="00926C77"/>
    <w:rsid w:val="0092769E"/>
    <w:rsid w:val="00930B44"/>
    <w:rsid w:val="00930D07"/>
    <w:rsid w:val="00930D17"/>
    <w:rsid w:val="009314B8"/>
    <w:rsid w:val="00931E7F"/>
    <w:rsid w:val="0093324F"/>
    <w:rsid w:val="0093371A"/>
    <w:rsid w:val="009341D2"/>
    <w:rsid w:val="009348BA"/>
    <w:rsid w:val="00935538"/>
    <w:rsid w:val="0093677E"/>
    <w:rsid w:val="00936A94"/>
    <w:rsid w:val="00937C72"/>
    <w:rsid w:val="00937D7F"/>
    <w:rsid w:val="0094073D"/>
    <w:rsid w:val="00940F37"/>
    <w:rsid w:val="009410B8"/>
    <w:rsid w:val="00941A6E"/>
    <w:rsid w:val="0094225F"/>
    <w:rsid w:val="00942848"/>
    <w:rsid w:val="00942B21"/>
    <w:rsid w:val="00942D5F"/>
    <w:rsid w:val="00943F31"/>
    <w:rsid w:val="0094441D"/>
    <w:rsid w:val="00944997"/>
    <w:rsid w:val="00944A3A"/>
    <w:rsid w:val="00944F99"/>
    <w:rsid w:val="00945EE5"/>
    <w:rsid w:val="00945F0A"/>
    <w:rsid w:val="00946AF4"/>
    <w:rsid w:val="009502EA"/>
    <w:rsid w:val="009510FE"/>
    <w:rsid w:val="00952F2F"/>
    <w:rsid w:val="00953582"/>
    <w:rsid w:val="00953D4D"/>
    <w:rsid w:val="00954E82"/>
    <w:rsid w:val="0095559B"/>
    <w:rsid w:val="0095589D"/>
    <w:rsid w:val="009565F4"/>
    <w:rsid w:val="00956B63"/>
    <w:rsid w:val="0096086C"/>
    <w:rsid w:val="009608DC"/>
    <w:rsid w:val="00960ED6"/>
    <w:rsid w:val="009620B5"/>
    <w:rsid w:val="00962286"/>
    <w:rsid w:val="00962983"/>
    <w:rsid w:val="009629AF"/>
    <w:rsid w:val="00962D80"/>
    <w:rsid w:val="009644EC"/>
    <w:rsid w:val="0096526C"/>
    <w:rsid w:val="009656A0"/>
    <w:rsid w:val="00965776"/>
    <w:rsid w:val="00965AC0"/>
    <w:rsid w:val="009669D1"/>
    <w:rsid w:val="00967332"/>
    <w:rsid w:val="00967412"/>
    <w:rsid w:val="009674A5"/>
    <w:rsid w:val="00967BF0"/>
    <w:rsid w:val="009705CC"/>
    <w:rsid w:val="00970B44"/>
    <w:rsid w:val="00970E03"/>
    <w:rsid w:val="00971218"/>
    <w:rsid w:val="0097194D"/>
    <w:rsid w:val="00971FC8"/>
    <w:rsid w:val="00972425"/>
    <w:rsid w:val="00972549"/>
    <w:rsid w:val="009733E0"/>
    <w:rsid w:val="00973F67"/>
    <w:rsid w:val="00974313"/>
    <w:rsid w:val="009749B5"/>
    <w:rsid w:val="009750FF"/>
    <w:rsid w:val="009757FB"/>
    <w:rsid w:val="0097649E"/>
    <w:rsid w:val="00976655"/>
    <w:rsid w:val="00976E58"/>
    <w:rsid w:val="00977646"/>
    <w:rsid w:val="009808ED"/>
    <w:rsid w:val="00981024"/>
    <w:rsid w:val="00983AC4"/>
    <w:rsid w:val="00984E37"/>
    <w:rsid w:val="00985B71"/>
    <w:rsid w:val="00985DF8"/>
    <w:rsid w:val="009867D5"/>
    <w:rsid w:val="009869B9"/>
    <w:rsid w:val="00987312"/>
    <w:rsid w:val="00987747"/>
    <w:rsid w:val="00987B80"/>
    <w:rsid w:val="00990507"/>
    <w:rsid w:val="0099200B"/>
    <w:rsid w:val="009921A9"/>
    <w:rsid w:val="00992A77"/>
    <w:rsid w:val="00994F64"/>
    <w:rsid w:val="009954F1"/>
    <w:rsid w:val="00995661"/>
    <w:rsid w:val="009959E6"/>
    <w:rsid w:val="00996204"/>
    <w:rsid w:val="00996301"/>
    <w:rsid w:val="00996B4E"/>
    <w:rsid w:val="00997F94"/>
    <w:rsid w:val="009A00F1"/>
    <w:rsid w:val="009A0204"/>
    <w:rsid w:val="009A086E"/>
    <w:rsid w:val="009A1971"/>
    <w:rsid w:val="009A19F1"/>
    <w:rsid w:val="009A2B28"/>
    <w:rsid w:val="009A39BF"/>
    <w:rsid w:val="009A446A"/>
    <w:rsid w:val="009A4662"/>
    <w:rsid w:val="009A5106"/>
    <w:rsid w:val="009A615F"/>
    <w:rsid w:val="009A697A"/>
    <w:rsid w:val="009A6E2F"/>
    <w:rsid w:val="009A70A6"/>
    <w:rsid w:val="009A7347"/>
    <w:rsid w:val="009B1602"/>
    <w:rsid w:val="009B1623"/>
    <w:rsid w:val="009B1652"/>
    <w:rsid w:val="009B1663"/>
    <w:rsid w:val="009B1E2B"/>
    <w:rsid w:val="009B2E4A"/>
    <w:rsid w:val="009B3559"/>
    <w:rsid w:val="009B5B5C"/>
    <w:rsid w:val="009B6F4C"/>
    <w:rsid w:val="009C0BB4"/>
    <w:rsid w:val="009C109C"/>
    <w:rsid w:val="009C1471"/>
    <w:rsid w:val="009C25ED"/>
    <w:rsid w:val="009C3CAF"/>
    <w:rsid w:val="009C4641"/>
    <w:rsid w:val="009C467A"/>
    <w:rsid w:val="009C49B6"/>
    <w:rsid w:val="009C5401"/>
    <w:rsid w:val="009C5B6E"/>
    <w:rsid w:val="009C5D4B"/>
    <w:rsid w:val="009C61D3"/>
    <w:rsid w:val="009C6230"/>
    <w:rsid w:val="009C6575"/>
    <w:rsid w:val="009C708B"/>
    <w:rsid w:val="009C7682"/>
    <w:rsid w:val="009D0061"/>
    <w:rsid w:val="009D0787"/>
    <w:rsid w:val="009D0C18"/>
    <w:rsid w:val="009D126E"/>
    <w:rsid w:val="009D25DE"/>
    <w:rsid w:val="009D2621"/>
    <w:rsid w:val="009D27A9"/>
    <w:rsid w:val="009D2D88"/>
    <w:rsid w:val="009D37A8"/>
    <w:rsid w:val="009D3910"/>
    <w:rsid w:val="009D5E05"/>
    <w:rsid w:val="009D6F0F"/>
    <w:rsid w:val="009E0F51"/>
    <w:rsid w:val="009E10D9"/>
    <w:rsid w:val="009E160B"/>
    <w:rsid w:val="009E17B9"/>
    <w:rsid w:val="009E1A21"/>
    <w:rsid w:val="009E2168"/>
    <w:rsid w:val="009E2659"/>
    <w:rsid w:val="009E2CB3"/>
    <w:rsid w:val="009E2F59"/>
    <w:rsid w:val="009E3A98"/>
    <w:rsid w:val="009E4B4F"/>
    <w:rsid w:val="009E5371"/>
    <w:rsid w:val="009E5B4D"/>
    <w:rsid w:val="009E6850"/>
    <w:rsid w:val="009E6858"/>
    <w:rsid w:val="009E79F5"/>
    <w:rsid w:val="009E7FC0"/>
    <w:rsid w:val="009F038F"/>
    <w:rsid w:val="009F0B0F"/>
    <w:rsid w:val="009F1A30"/>
    <w:rsid w:val="009F1E7D"/>
    <w:rsid w:val="009F20BB"/>
    <w:rsid w:val="009F21D9"/>
    <w:rsid w:val="009F3765"/>
    <w:rsid w:val="009F37C3"/>
    <w:rsid w:val="009F3DC4"/>
    <w:rsid w:val="009F3FE4"/>
    <w:rsid w:val="009F41E4"/>
    <w:rsid w:val="009F55D1"/>
    <w:rsid w:val="009F5B67"/>
    <w:rsid w:val="009F5F96"/>
    <w:rsid w:val="009F6BBF"/>
    <w:rsid w:val="009F7481"/>
    <w:rsid w:val="009F7494"/>
    <w:rsid w:val="009F755F"/>
    <w:rsid w:val="009F793D"/>
    <w:rsid w:val="009F7948"/>
    <w:rsid w:val="009F7E21"/>
    <w:rsid w:val="00A00705"/>
    <w:rsid w:val="00A00B51"/>
    <w:rsid w:val="00A02373"/>
    <w:rsid w:val="00A035AD"/>
    <w:rsid w:val="00A03972"/>
    <w:rsid w:val="00A0514C"/>
    <w:rsid w:val="00A060E6"/>
    <w:rsid w:val="00A0766D"/>
    <w:rsid w:val="00A07D9E"/>
    <w:rsid w:val="00A11E99"/>
    <w:rsid w:val="00A12038"/>
    <w:rsid w:val="00A12222"/>
    <w:rsid w:val="00A12435"/>
    <w:rsid w:val="00A12B65"/>
    <w:rsid w:val="00A138D6"/>
    <w:rsid w:val="00A13900"/>
    <w:rsid w:val="00A13E33"/>
    <w:rsid w:val="00A1417B"/>
    <w:rsid w:val="00A14251"/>
    <w:rsid w:val="00A144DB"/>
    <w:rsid w:val="00A1499D"/>
    <w:rsid w:val="00A158D8"/>
    <w:rsid w:val="00A16A6C"/>
    <w:rsid w:val="00A16B1F"/>
    <w:rsid w:val="00A1775B"/>
    <w:rsid w:val="00A17CD3"/>
    <w:rsid w:val="00A20337"/>
    <w:rsid w:val="00A2037D"/>
    <w:rsid w:val="00A20418"/>
    <w:rsid w:val="00A20BD4"/>
    <w:rsid w:val="00A215CE"/>
    <w:rsid w:val="00A2190E"/>
    <w:rsid w:val="00A22DF4"/>
    <w:rsid w:val="00A230B2"/>
    <w:rsid w:val="00A23264"/>
    <w:rsid w:val="00A23FAC"/>
    <w:rsid w:val="00A24298"/>
    <w:rsid w:val="00A25BC6"/>
    <w:rsid w:val="00A2646A"/>
    <w:rsid w:val="00A26B08"/>
    <w:rsid w:val="00A2735D"/>
    <w:rsid w:val="00A27741"/>
    <w:rsid w:val="00A27A79"/>
    <w:rsid w:val="00A27E4C"/>
    <w:rsid w:val="00A30208"/>
    <w:rsid w:val="00A31D3B"/>
    <w:rsid w:val="00A321F1"/>
    <w:rsid w:val="00A32411"/>
    <w:rsid w:val="00A326AD"/>
    <w:rsid w:val="00A32FAA"/>
    <w:rsid w:val="00A33025"/>
    <w:rsid w:val="00A33DF8"/>
    <w:rsid w:val="00A345CA"/>
    <w:rsid w:val="00A353BA"/>
    <w:rsid w:val="00A35B05"/>
    <w:rsid w:val="00A36728"/>
    <w:rsid w:val="00A36B26"/>
    <w:rsid w:val="00A36BA4"/>
    <w:rsid w:val="00A41D08"/>
    <w:rsid w:val="00A4208B"/>
    <w:rsid w:val="00A43455"/>
    <w:rsid w:val="00A43C87"/>
    <w:rsid w:val="00A44854"/>
    <w:rsid w:val="00A44F19"/>
    <w:rsid w:val="00A450B6"/>
    <w:rsid w:val="00A450C2"/>
    <w:rsid w:val="00A455E1"/>
    <w:rsid w:val="00A46199"/>
    <w:rsid w:val="00A500AA"/>
    <w:rsid w:val="00A5073A"/>
    <w:rsid w:val="00A51106"/>
    <w:rsid w:val="00A516E5"/>
    <w:rsid w:val="00A51D57"/>
    <w:rsid w:val="00A53405"/>
    <w:rsid w:val="00A534AD"/>
    <w:rsid w:val="00A539DA"/>
    <w:rsid w:val="00A54126"/>
    <w:rsid w:val="00A54702"/>
    <w:rsid w:val="00A55FB6"/>
    <w:rsid w:val="00A566D5"/>
    <w:rsid w:val="00A57B84"/>
    <w:rsid w:val="00A623C2"/>
    <w:rsid w:val="00A62576"/>
    <w:rsid w:val="00A629D6"/>
    <w:rsid w:val="00A640F8"/>
    <w:rsid w:val="00A64741"/>
    <w:rsid w:val="00A64CDC"/>
    <w:rsid w:val="00A6559A"/>
    <w:rsid w:val="00A6575E"/>
    <w:rsid w:val="00A667C9"/>
    <w:rsid w:val="00A670BB"/>
    <w:rsid w:val="00A67386"/>
    <w:rsid w:val="00A674B3"/>
    <w:rsid w:val="00A67546"/>
    <w:rsid w:val="00A676E0"/>
    <w:rsid w:val="00A67765"/>
    <w:rsid w:val="00A679FF"/>
    <w:rsid w:val="00A67D7A"/>
    <w:rsid w:val="00A7053D"/>
    <w:rsid w:val="00A712E1"/>
    <w:rsid w:val="00A713B5"/>
    <w:rsid w:val="00A71647"/>
    <w:rsid w:val="00A71678"/>
    <w:rsid w:val="00A71680"/>
    <w:rsid w:val="00A716FE"/>
    <w:rsid w:val="00A7230D"/>
    <w:rsid w:val="00A7321C"/>
    <w:rsid w:val="00A74429"/>
    <w:rsid w:val="00A75C6E"/>
    <w:rsid w:val="00A76085"/>
    <w:rsid w:val="00A775BA"/>
    <w:rsid w:val="00A77601"/>
    <w:rsid w:val="00A77BAA"/>
    <w:rsid w:val="00A8006F"/>
    <w:rsid w:val="00A803B8"/>
    <w:rsid w:val="00A810FE"/>
    <w:rsid w:val="00A828BB"/>
    <w:rsid w:val="00A836A4"/>
    <w:rsid w:val="00A84160"/>
    <w:rsid w:val="00A855E3"/>
    <w:rsid w:val="00A8572C"/>
    <w:rsid w:val="00A85BA1"/>
    <w:rsid w:val="00A85CA4"/>
    <w:rsid w:val="00A861C7"/>
    <w:rsid w:val="00A8640F"/>
    <w:rsid w:val="00A873C3"/>
    <w:rsid w:val="00A8788B"/>
    <w:rsid w:val="00A87F80"/>
    <w:rsid w:val="00A903E0"/>
    <w:rsid w:val="00A90C61"/>
    <w:rsid w:val="00A90CBC"/>
    <w:rsid w:val="00A91EDF"/>
    <w:rsid w:val="00A92B72"/>
    <w:rsid w:val="00A93F9E"/>
    <w:rsid w:val="00A945F7"/>
    <w:rsid w:val="00A94AA0"/>
    <w:rsid w:val="00A95949"/>
    <w:rsid w:val="00A95A9C"/>
    <w:rsid w:val="00A9641D"/>
    <w:rsid w:val="00A96E06"/>
    <w:rsid w:val="00A96ED5"/>
    <w:rsid w:val="00AA017D"/>
    <w:rsid w:val="00AA122F"/>
    <w:rsid w:val="00AA1C54"/>
    <w:rsid w:val="00AA1EEA"/>
    <w:rsid w:val="00AA3084"/>
    <w:rsid w:val="00AA3ABE"/>
    <w:rsid w:val="00AA4D58"/>
    <w:rsid w:val="00AA5477"/>
    <w:rsid w:val="00AA569C"/>
    <w:rsid w:val="00AA5C5E"/>
    <w:rsid w:val="00AA7618"/>
    <w:rsid w:val="00AA7706"/>
    <w:rsid w:val="00AA787A"/>
    <w:rsid w:val="00AB0B91"/>
    <w:rsid w:val="00AB0D32"/>
    <w:rsid w:val="00AB1175"/>
    <w:rsid w:val="00AB22F4"/>
    <w:rsid w:val="00AB3241"/>
    <w:rsid w:val="00AB3933"/>
    <w:rsid w:val="00AB4239"/>
    <w:rsid w:val="00AB489B"/>
    <w:rsid w:val="00AB4BE8"/>
    <w:rsid w:val="00AB6EA6"/>
    <w:rsid w:val="00AB73F3"/>
    <w:rsid w:val="00AB769D"/>
    <w:rsid w:val="00AC21F3"/>
    <w:rsid w:val="00AC2BFF"/>
    <w:rsid w:val="00AC3067"/>
    <w:rsid w:val="00AC3684"/>
    <w:rsid w:val="00AC40B4"/>
    <w:rsid w:val="00AC4346"/>
    <w:rsid w:val="00AC46E4"/>
    <w:rsid w:val="00AC4F26"/>
    <w:rsid w:val="00AC598B"/>
    <w:rsid w:val="00AC59C1"/>
    <w:rsid w:val="00AC6134"/>
    <w:rsid w:val="00AC6B0B"/>
    <w:rsid w:val="00AC70A0"/>
    <w:rsid w:val="00AC7B01"/>
    <w:rsid w:val="00AD0A66"/>
    <w:rsid w:val="00AD0B8F"/>
    <w:rsid w:val="00AD27A9"/>
    <w:rsid w:val="00AD2C63"/>
    <w:rsid w:val="00AD3869"/>
    <w:rsid w:val="00AD39C2"/>
    <w:rsid w:val="00AD3B72"/>
    <w:rsid w:val="00AD4502"/>
    <w:rsid w:val="00AD4B5D"/>
    <w:rsid w:val="00AD4C9E"/>
    <w:rsid w:val="00AD5481"/>
    <w:rsid w:val="00AD5FDA"/>
    <w:rsid w:val="00AD6909"/>
    <w:rsid w:val="00AD7FA0"/>
    <w:rsid w:val="00AE149A"/>
    <w:rsid w:val="00AE238E"/>
    <w:rsid w:val="00AE2538"/>
    <w:rsid w:val="00AE29EE"/>
    <w:rsid w:val="00AE31BA"/>
    <w:rsid w:val="00AE3293"/>
    <w:rsid w:val="00AE41BE"/>
    <w:rsid w:val="00AE4334"/>
    <w:rsid w:val="00AE4B72"/>
    <w:rsid w:val="00AE511C"/>
    <w:rsid w:val="00AE523C"/>
    <w:rsid w:val="00AE53D1"/>
    <w:rsid w:val="00AE5444"/>
    <w:rsid w:val="00AE5E91"/>
    <w:rsid w:val="00AE6EC8"/>
    <w:rsid w:val="00AF0BBF"/>
    <w:rsid w:val="00AF0F41"/>
    <w:rsid w:val="00AF1370"/>
    <w:rsid w:val="00AF1422"/>
    <w:rsid w:val="00AF1651"/>
    <w:rsid w:val="00AF201D"/>
    <w:rsid w:val="00AF20EB"/>
    <w:rsid w:val="00AF265E"/>
    <w:rsid w:val="00AF2B38"/>
    <w:rsid w:val="00AF3454"/>
    <w:rsid w:val="00AF3706"/>
    <w:rsid w:val="00AF37B9"/>
    <w:rsid w:val="00AF3E8B"/>
    <w:rsid w:val="00AF4935"/>
    <w:rsid w:val="00AF5341"/>
    <w:rsid w:val="00AF58FE"/>
    <w:rsid w:val="00AF5D0A"/>
    <w:rsid w:val="00AF65A9"/>
    <w:rsid w:val="00AF6B69"/>
    <w:rsid w:val="00AF799D"/>
    <w:rsid w:val="00B000ED"/>
    <w:rsid w:val="00B0156C"/>
    <w:rsid w:val="00B01EFB"/>
    <w:rsid w:val="00B02913"/>
    <w:rsid w:val="00B0319E"/>
    <w:rsid w:val="00B031AC"/>
    <w:rsid w:val="00B03CE7"/>
    <w:rsid w:val="00B03D5E"/>
    <w:rsid w:val="00B045A0"/>
    <w:rsid w:val="00B049CC"/>
    <w:rsid w:val="00B0574C"/>
    <w:rsid w:val="00B057CF"/>
    <w:rsid w:val="00B06091"/>
    <w:rsid w:val="00B06C1E"/>
    <w:rsid w:val="00B074A2"/>
    <w:rsid w:val="00B07864"/>
    <w:rsid w:val="00B0795A"/>
    <w:rsid w:val="00B07AEC"/>
    <w:rsid w:val="00B10148"/>
    <w:rsid w:val="00B1030B"/>
    <w:rsid w:val="00B106A7"/>
    <w:rsid w:val="00B1081F"/>
    <w:rsid w:val="00B10D9D"/>
    <w:rsid w:val="00B1104C"/>
    <w:rsid w:val="00B11400"/>
    <w:rsid w:val="00B129A1"/>
    <w:rsid w:val="00B12E46"/>
    <w:rsid w:val="00B13022"/>
    <w:rsid w:val="00B14023"/>
    <w:rsid w:val="00B144C0"/>
    <w:rsid w:val="00B14A6A"/>
    <w:rsid w:val="00B14B22"/>
    <w:rsid w:val="00B14FBC"/>
    <w:rsid w:val="00B166E0"/>
    <w:rsid w:val="00B16EAC"/>
    <w:rsid w:val="00B16F71"/>
    <w:rsid w:val="00B171EA"/>
    <w:rsid w:val="00B17A6E"/>
    <w:rsid w:val="00B17B58"/>
    <w:rsid w:val="00B20500"/>
    <w:rsid w:val="00B20BEA"/>
    <w:rsid w:val="00B20D53"/>
    <w:rsid w:val="00B21827"/>
    <w:rsid w:val="00B23D58"/>
    <w:rsid w:val="00B23FDF"/>
    <w:rsid w:val="00B24274"/>
    <w:rsid w:val="00B242E9"/>
    <w:rsid w:val="00B24CA4"/>
    <w:rsid w:val="00B24E01"/>
    <w:rsid w:val="00B255A1"/>
    <w:rsid w:val="00B25BBD"/>
    <w:rsid w:val="00B270FF"/>
    <w:rsid w:val="00B303EF"/>
    <w:rsid w:val="00B31DCC"/>
    <w:rsid w:val="00B31E23"/>
    <w:rsid w:val="00B320B4"/>
    <w:rsid w:val="00B32143"/>
    <w:rsid w:val="00B3218E"/>
    <w:rsid w:val="00B326EB"/>
    <w:rsid w:val="00B32D73"/>
    <w:rsid w:val="00B3351F"/>
    <w:rsid w:val="00B3353C"/>
    <w:rsid w:val="00B3395D"/>
    <w:rsid w:val="00B33FB9"/>
    <w:rsid w:val="00B35072"/>
    <w:rsid w:val="00B351E3"/>
    <w:rsid w:val="00B35414"/>
    <w:rsid w:val="00B35B43"/>
    <w:rsid w:val="00B35EA7"/>
    <w:rsid w:val="00B363F5"/>
    <w:rsid w:val="00B364A1"/>
    <w:rsid w:val="00B41029"/>
    <w:rsid w:val="00B4172E"/>
    <w:rsid w:val="00B417AD"/>
    <w:rsid w:val="00B41BDC"/>
    <w:rsid w:val="00B41ED4"/>
    <w:rsid w:val="00B422BD"/>
    <w:rsid w:val="00B42D41"/>
    <w:rsid w:val="00B43156"/>
    <w:rsid w:val="00B4326C"/>
    <w:rsid w:val="00B43499"/>
    <w:rsid w:val="00B438C8"/>
    <w:rsid w:val="00B43F28"/>
    <w:rsid w:val="00B44168"/>
    <w:rsid w:val="00B446E3"/>
    <w:rsid w:val="00B44AD9"/>
    <w:rsid w:val="00B44BD9"/>
    <w:rsid w:val="00B44E59"/>
    <w:rsid w:val="00B461C6"/>
    <w:rsid w:val="00B4695E"/>
    <w:rsid w:val="00B476F2"/>
    <w:rsid w:val="00B478DB"/>
    <w:rsid w:val="00B5004B"/>
    <w:rsid w:val="00B5044C"/>
    <w:rsid w:val="00B50674"/>
    <w:rsid w:val="00B521D9"/>
    <w:rsid w:val="00B52A78"/>
    <w:rsid w:val="00B536B7"/>
    <w:rsid w:val="00B53A74"/>
    <w:rsid w:val="00B53DE5"/>
    <w:rsid w:val="00B53DF2"/>
    <w:rsid w:val="00B547EF"/>
    <w:rsid w:val="00B556F8"/>
    <w:rsid w:val="00B55989"/>
    <w:rsid w:val="00B559DC"/>
    <w:rsid w:val="00B55B24"/>
    <w:rsid w:val="00B56389"/>
    <w:rsid w:val="00B56C18"/>
    <w:rsid w:val="00B5703A"/>
    <w:rsid w:val="00B579F4"/>
    <w:rsid w:val="00B6126D"/>
    <w:rsid w:val="00B61460"/>
    <w:rsid w:val="00B61A50"/>
    <w:rsid w:val="00B630A8"/>
    <w:rsid w:val="00B64489"/>
    <w:rsid w:val="00B64A77"/>
    <w:rsid w:val="00B6546A"/>
    <w:rsid w:val="00B6604B"/>
    <w:rsid w:val="00B6664B"/>
    <w:rsid w:val="00B66757"/>
    <w:rsid w:val="00B66998"/>
    <w:rsid w:val="00B67044"/>
    <w:rsid w:val="00B67A45"/>
    <w:rsid w:val="00B719A8"/>
    <w:rsid w:val="00B71B15"/>
    <w:rsid w:val="00B71C06"/>
    <w:rsid w:val="00B72B14"/>
    <w:rsid w:val="00B732C1"/>
    <w:rsid w:val="00B7362A"/>
    <w:rsid w:val="00B7395C"/>
    <w:rsid w:val="00B740E5"/>
    <w:rsid w:val="00B751E6"/>
    <w:rsid w:val="00B75912"/>
    <w:rsid w:val="00B76C55"/>
    <w:rsid w:val="00B76F81"/>
    <w:rsid w:val="00B80018"/>
    <w:rsid w:val="00B8015E"/>
    <w:rsid w:val="00B8068B"/>
    <w:rsid w:val="00B8162C"/>
    <w:rsid w:val="00B81CC4"/>
    <w:rsid w:val="00B81F64"/>
    <w:rsid w:val="00B822B8"/>
    <w:rsid w:val="00B82601"/>
    <w:rsid w:val="00B82ADB"/>
    <w:rsid w:val="00B8312D"/>
    <w:rsid w:val="00B845B7"/>
    <w:rsid w:val="00B847AB"/>
    <w:rsid w:val="00B85040"/>
    <w:rsid w:val="00B85484"/>
    <w:rsid w:val="00B85941"/>
    <w:rsid w:val="00B86577"/>
    <w:rsid w:val="00B87BC0"/>
    <w:rsid w:val="00B90DE4"/>
    <w:rsid w:val="00B91265"/>
    <w:rsid w:val="00B915A4"/>
    <w:rsid w:val="00B91866"/>
    <w:rsid w:val="00B919D3"/>
    <w:rsid w:val="00B91C69"/>
    <w:rsid w:val="00B92FCF"/>
    <w:rsid w:val="00B9394F"/>
    <w:rsid w:val="00B95197"/>
    <w:rsid w:val="00B961A7"/>
    <w:rsid w:val="00B976B2"/>
    <w:rsid w:val="00B9789F"/>
    <w:rsid w:val="00BA0086"/>
    <w:rsid w:val="00BA0A4F"/>
    <w:rsid w:val="00BA12FF"/>
    <w:rsid w:val="00BA1A48"/>
    <w:rsid w:val="00BA1B37"/>
    <w:rsid w:val="00BA1D5F"/>
    <w:rsid w:val="00BA24EF"/>
    <w:rsid w:val="00BA2C6B"/>
    <w:rsid w:val="00BA3F04"/>
    <w:rsid w:val="00BA4FB1"/>
    <w:rsid w:val="00BA53FF"/>
    <w:rsid w:val="00BA54F5"/>
    <w:rsid w:val="00BA5B28"/>
    <w:rsid w:val="00BA6372"/>
    <w:rsid w:val="00BA638B"/>
    <w:rsid w:val="00BA7163"/>
    <w:rsid w:val="00BA75A6"/>
    <w:rsid w:val="00BB086A"/>
    <w:rsid w:val="00BB12C7"/>
    <w:rsid w:val="00BB1685"/>
    <w:rsid w:val="00BB187A"/>
    <w:rsid w:val="00BB18E8"/>
    <w:rsid w:val="00BB246C"/>
    <w:rsid w:val="00BB33A7"/>
    <w:rsid w:val="00BB397B"/>
    <w:rsid w:val="00BB3BB4"/>
    <w:rsid w:val="00BB3D8E"/>
    <w:rsid w:val="00BB3FC3"/>
    <w:rsid w:val="00BB4E3F"/>
    <w:rsid w:val="00BB614D"/>
    <w:rsid w:val="00BB778D"/>
    <w:rsid w:val="00BC1B3D"/>
    <w:rsid w:val="00BC1E18"/>
    <w:rsid w:val="00BC1F9D"/>
    <w:rsid w:val="00BC2C5E"/>
    <w:rsid w:val="00BC3687"/>
    <w:rsid w:val="00BC3763"/>
    <w:rsid w:val="00BC3785"/>
    <w:rsid w:val="00BC4443"/>
    <w:rsid w:val="00BC4CA9"/>
    <w:rsid w:val="00BC4D15"/>
    <w:rsid w:val="00BC565D"/>
    <w:rsid w:val="00BC57CE"/>
    <w:rsid w:val="00BC58E7"/>
    <w:rsid w:val="00BC61B6"/>
    <w:rsid w:val="00BC6AB7"/>
    <w:rsid w:val="00BC6EAF"/>
    <w:rsid w:val="00BC701E"/>
    <w:rsid w:val="00BD0347"/>
    <w:rsid w:val="00BD14A5"/>
    <w:rsid w:val="00BD15BE"/>
    <w:rsid w:val="00BD2A2E"/>
    <w:rsid w:val="00BD359B"/>
    <w:rsid w:val="00BD3AF3"/>
    <w:rsid w:val="00BD4F15"/>
    <w:rsid w:val="00BD62D5"/>
    <w:rsid w:val="00BD635D"/>
    <w:rsid w:val="00BD6D83"/>
    <w:rsid w:val="00BD6E06"/>
    <w:rsid w:val="00BD7386"/>
    <w:rsid w:val="00BD741C"/>
    <w:rsid w:val="00BD7730"/>
    <w:rsid w:val="00BD7F97"/>
    <w:rsid w:val="00BE0658"/>
    <w:rsid w:val="00BE0AD5"/>
    <w:rsid w:val="00BE11CF"/>
    <w:rsid w:val="00BE1C3C"/>
    <w:rsid w:val="00BE293F"/>
    <w:rsid w:val="00BE3105"/>
    <w:rsid w:val="00BE39E7"/>
    <w:rsid w:val="00BE3FF9"/>
    <w:rsid w:val="00BE41CB"/>
    <w:rsid w:val="00BE4422"/>
    <w:rsid w:val="00BE4584"/>
    <w:rsid w:val="00BE49FB"/>
    <w:rsid w:val="00BE4BD5"/>
    <w:rsid w:val="00BE5144"/>
    <w:rsid w:val="00BE5FFC"/>
    <w:rsid w:val="00BE6635"/>
    <w:rsid w:val="00BE73B5"/>
    <w:rsid w:val="00BE7DD4"/>
    <w:rsid w:val="00BF0A38"/>
    <w:rsid w:val="00BF19C4"/>
    <w:rsid w:val="00BF2759"/>
    <w:rsid w:val="00BF2CE4"/>
    <w:rsid w:val="00BF3829"/>
    <w:rsid w:val="00BF466A"/>
    <w:rsid w:val="00BF47A4"/>
    <w:rsid w:val="00BF59AA"/>
    <w:rsid w:val="00BF5C8B"/>
    <w:rsid w:val="00BF659F"/>
    <w:rsid w:val="00C008C5"/>
    <w:rsid w:val="00C01E21"/>
    <w:rsid w:val="00C0272F"/>
    <w:rsid w:val="00C027D9"/>
    <w:rsid w:val="00C02814"/>
    <w:rsid w:val="00C02940"/>
    <w:rsid w:val="00C02B10"/>
    <w:rsid w:val="00C02D39"/>
    <w:rsid w:val="00C02E7A"/>
    <w:rsid w:val="00C031C7"/>
    <w:rsid w:val="00C032E2"/>
    <w:rsid w:val="00C03300"/>
    <w:rsid w:val="00C034A6"/>
    <w:rsid w:val="00C03F5C"/>
    <w:rsid w:val="00C04780"/>
    <w:rsid w:val="00C06CD1"/>
    <w:rsid w:val="00C07AA3"/>
    <w:rsid w:val="00C108F6"/>
    <w:rsid w:val="00C10B46"/>
    <w:rsid w:val="00C115F1"/>
    <w:rsid w:val="00C12234"/>
    <w:rsid w:val="00C1255A"/>
    <w:rsid w:val="00C125F3"/>
    <w:rsid w:val="00C1330A"/>
    <w:rsid w:val="00C14869"/>
    <w:rsid w:val="00C149CC"/>
    <w:rsid w:val="00C159F0"/>
    <w:rsid w:val="00C15FCD"/>
    <w:rsid w:val="00C15FDD"/>
    <w:rsid w:val="00C16394"/>
    <w:rsid w:val="00C17905"/>
    <w:rsid w:val="00C17941"/>
    <w:rsid w:val="00C17A4B"/>
    <w:rsid w:val="00C20012"/>
    <w:rsid w:val="00C20202"/>
    <w:rsid w:val="00C204E3"/>
    <w:rsid w:val="00C208FA"/>
    <w:rsid w:val="00C209D4"/>
    <w:rsid w:val="00C20A97"/>
    <w:rsid w:val="00C21543"/>
    <w:rsid w:val="00C2354F"/>
    <w:rsid w:val="00C24734"/>
    <w:rsid w:val="00C24BA5"/>
    <w:rsid w:val="00C24EE4"/>
    <w:rsid w:val="00C26381"/>
    <w:rsid w:val="00C267BD"/>
    <w:rsid w:val="00C26E23"/>
    <w:rsid w:val="00C2728C"/>
    <w:rsid w:val="00C27705"/>
    <w:rsid w:val="00C300B9"/>
    <w:rsid w:val="00C30CF9"/>
    <w:rsid w:val="00C317C2"/>
    <w:rsid w:val="00C3233E"/>
    <w:rsid w:val="00C32343"/>
    <w:rsid w:val="00C3316E"/>
    <w:rsid w:val="00C332ED"/>
    <w:rsid w:val="00C33990"/>
    <w:rsid w:val="00C33CD6"/>
    <w:rsid w:val="00C33D75"/>
    <w:rsid w:val="00C34039"/>
    <w:rsid w:val="00C34E08"/>
    <w:rsid w:val="00C35B1D"/>
    <w:rsid w:val="00C35DA5"/>
    <w:rsid w:val="00C3681E"/>
    <w:rsid w:val="00C373BF"/>
    <w:rsid w:val="00C377A4"/>
    <w:rsid w:val="00C40029"/>
    <w:rsid w:val="00C4159D"/>
    <w:rsid w:val="00C41B71"/>
    <w:rsid w:val="00C428D4"/>
    <w:rsid w:val="00C42A4C"/>
    <w:rsid w:val="00C448E0"/>
    <w:rsid w:val="00C45173"/>
    <w:rsid w:val="00C4557B"/>
    <w:rsid w:val="00C46B01"/>
    <w:rsid w:val="00C46CE2"/>
    <w:rsid w:val="00C47115"/>
    <w:rsid w:val="00C476EC"/>
    <w:rsid w:val="00C50975"/>
    <w:rsid w:val="00C50F38"/>
    <w:rsid w:val="00C520FD"/>
    <w:rsid w:val="00C54444"/>
    <w:rsid w:val="00C54600"/>
    <w:rsid w:val="00C54EB5"/>
    <w:rsid w:val="00C559CE"/>
    <w:rsid w:val="00C56160"/>
    <w:rsid w:val="00C5635C"/>
    <w:rsid w:val="00C5708E"/>
    <w:rsid w:val="00C5733F"/>
    <w:rsid w:val="00C576E3"/>
    <w:rsid w:val="00C57C51"/>
    <w:rsid w:val="00C616BB"/>
    <w:rsid w:val="00C61982"/>
    <w:rsid w:val="00C62C75"/>
    <w:rsid w:val="00C644C5"/>
    <w:rsid w:val="00C645B0"/>
    <w:rsid w:val="00C64DFB"/>
    <w:rsid w:val="00C654A0"/>
    <w:rsid w:val="00C65559"/>
    <w:rsid w:val="00C65C21"/>
    <w:rsid w:val="00C65F9E"/>
    <w:rsid w:val="00C6643A"/>
    <w:rsid w:val="00C67249"/>
    <w:rsid w:val="00C678D5"/>
    <w:rsid w:val="00C67B8F"/>
    <w:rsid w:val="00C706E2"/>
    <w:rsid w:val="00C70D41"/>
    <w:rsid w:val="00C71376"/>
    <w:rsid w:val="00C71953"/>
    <w:rsid w:val="00C7214C"/>
    <w:rsid w:val="00C73229"/>
    <w:rsid w:val="00C73241"/>
    <w:rsid w:val="00C74425"/>
    <w:rsid w:val="00C74526"/>
    <w:rsid w:val="00C74F61"/>
    <w:rsid w:val="00C755F2"/>
    <w:rsid w:val="00C75C85"/>
    <w:rsid w:val="00C76DF5"/>
    <w:rsid w:val="00C76FA4"/>
    <w:rsid w:val="00C7773B"/>
    <w:rsid w:val="00C777AA"/>
    <w:rsid w:val="00C77B91"/>
    <w:rsid w:val="00C77C74"/>
    <w:rsid w:val="00C77EE1"/>
    <w:rsid w:val="00C8024B"/>
    <w:rsid w:val="00C803B2"/>
    <w:rsid w:val="00C818F5"/>
    <w:rsid w:val="00C82160"/>
    <w:rsid w:val="00C82B77"/>
    <w:rsid w:val="00C83430"/>
    <w:rsid w:val="00C83B3B"/>
    <w:rsid w:val="00C847AA"/>
    <w:rsid w:val="00C84D0B"/>
    <w:rsid w:val="00C84FBF"/>
    <w:rsid w:val="00C85712"/>
    <w:rsid w:val="00C87BF0"/>
    <w:rsid w:val="00C916BE"/>
    <w:rsid w:val="00C92165"/>
    <w:rsid w:val="00C935C4"/>
    <w:rsid w:val="00C94146"/>
    <w:rsid w:val="00C941E3"/>
    <w:rsid w:val="00C94516"/>
    <w:rsid w:val="00C95207"/>
    <w:rsid w:val="00C95DF7"/>
    <w:rsid w:val="00C9747C"/>
    <w:rsid w:val="00C97A14"/>
    <w:rsid w:val="00C97B44"/>
    <w:rsid w:val="00C97BD9"/>
    <w:rsid w:val="00CA07E6"/>
    <w:rsid w:val="00CA3BC4"/>
    <w:rsid w:val="00CA3E60"/>
    <w:rsid w:val="00CA3EEC"/>
    <w:rsid w:val="00CA474F"/>
    <w:rsid w:val="00CA48C3"/>
    <w:rsid w:val="00CA4D17"/>
    <w:rsid w:val="00CA61FD"/>
    <w:rsid w:val="00CA6541"/>
    <w:rsid w:val="00CA69A9"/>
    <w:rsid w:val="00CA6F0C"/>
    <w:rsid w:val="00CA70D0"/>
    <w:rsid w:val="00CB0A32"/>
    <w:rsid w:val="00CB18D7"/>
    <w:rsid w:val="00CB1A89"/>
    <w:rsid w:val="00CB23C3"/>
    <w:rsid w:val="00CB273B"/>
    <w:rsid w:val="00CB3787"/>
    <w:rsid w:val="00CB3A42"/>
    <w:rsid w:val="00CB54DA"/>
    <w:rsid w:val="00CB5F68"/>
    <w:rsid w:val="00CB6B30"/>
    <w:rsid w:val="00CB6B34"/>
    <w:rsid w:val="00CB6C82"/>
    <w:rsid w:val="00CB7947"/>
    <w:rsid w:val="00CC02BA"/>
    <w:rsid w:val="00CC0D14"/>
    <w:rsid w:val="00CC15C9"/>
    <w:rsid w:val="00CC224E"/>
    <w:rsid w:val="00CC4329"/>
    <w:rsid w:val="00CC46CB"/>
    <w:rsid w:val="00CC4751"/>
    <w:rsid w:val="00CC4D49"/>
    <w:rsid w:val="00CC4F80"/>
    <w:rsid w:val="00CC50DC"/>
    <w:rsid w:val="00CC5455"/>
    <w:rsid w:val="00CC6B7F"/>
    <w:rsid w:val="00CC6BFB"/>
    <w:rsid w:val="00CC6C62"/>
    <w:rsid w:val="00CC75F5"/>
    <w:rsid w:val="00CC76B4"/>
    <w:rsid w:val="00CC7957"/>
    <w:rsid w:val="00CC7B63"/>
    <w:rsid w:val="00CC7C4F"/>
    <w:rsid w:val="00CC7D0A"/>
    <w:rsid w:val="00CD052E"/>
    <w:rsid w:val="00CD073B"/>
    <w:rsid w:val="00CD15B4"/>
    <w:rsid w:val="00CD1E0B"/>
    <w:rsid w:val="00CD2296"/>
    <w:rsid w:val="00CD252D"/>
    <w:rsid w:val="00CD2BED"/>
    <w:rsid w:val="00CD34A0"/>
    <w:rsid w:val="00CD3D97"/>
    <w:rsid w:val="00CD5564"/>
    <w:rsid w:val="00CD57C7"/>
    <w:rsid w:val="00CD5E3A"/>
    <w:rsid w:val="00CD62D0"/>
    <w:rsid w:val="00CD6837"/>
    <w:rsid w:val="00CD6CB7"/>
    <w:rsid w:val="00CD6F32"/>
    <w:rsid w:val="00CE0332"/>
    <w:rsid w:val="00CE2117"/>
    <w:rsid w:val="00CE2D31"/>
    <w:rsid w:val="00CE4D45"/>
    <w:rsid w:val="00CE5912"/>
    <w:rsid w:val="00CE5E5B"/>
    <w:rsid w:val="00CE6A88"/>
    <w:rsid w:val="00CE721A"/>
    <w:rsid w:val="00CF094A"/>
    <w:rsid w:val="00CF3B1B"/>
    <w:rsid w:val="00CF4148"/>
    <w:rsid w:val="00CF456D"/>
    <w:rsid w:val="00CF4AA8"/>
    <w:rsid w:val="00CF4E20"/>
    <w:rsid w:val="00CF50CA"/>
    <w:rsid w:val="00CF538D"/>
    <w:rsid w:val="00CF55B5"/>
    <w:rsid w:val="00CF57BC"/>
    <w:rsid w:val="00CF58A6"/>
    <w:rsid w:val="00CF5B07"/>
    <w:rsid w:val="00CF5F73"/>
    <w:rsid w:val="00CF76B9"/>
    <w:rsid w:val="00CF76E8"/>
    <w:rsid w:val="00CF7B8A"/>
    <w:rsid w:val="00D01306"/>
    <w:rsid w:val="00D01905"/>
    <w:rsid w:val="00D01B26"/>
    <w:rsid w:val="00D01C4D"/>
    <w:rsid w:val="00D0311F"/>
    <w:rsid w:val="00D03903"/>
    <w:rsid w:val="00D04865"/>
    <w:rsid w:val="00D04B1D"/>
    <w:rsid w:val="00D04C89"/>
    <w:rsid w:val="00D058B3"/>
    <w:rsid w:val="00D05D7F"/>
    <w:rsid w:val="00D061E6"/>
    <w:rsid w:val="00D065F9"/>
    <w:rsid w:val="00D0697A"/>
    <w:rsid w:val="00D06BBB"/>
    <w:rsid w:val="00D07213"/>
    <w:rsid w:val="00D07249"/>
    <w:rsid w:val="00D07ABA"/>
    <w:rsid w:val="00D07E6D"/>
    <w:rsid w:val="00D105CE"/>
    <w:rsid w:val="00D105E5"/>
    <w:rsid w:val="00D11E8A"/>
    <w:rsid w:val="00D125A0"/>
    <w:rsid w:val="00D13235"/>
    <w:rsid w:val="00D13543"/>
    <w:rsid w:val="00D14088"/>
    <w:rsid w:val="00D14AD4"/>
    <w:rsid w:val="00D14ED9"/>
    <w:rsid w:val="00D150FB"/>
    <w:rsid w:val="00D1570F"/>
    <w:rsid w:val="00D161E0"/>
    <w:rsid w:val="00D17414"/>
    <w:rsid w:val="00D1762B"/>
    <w:rsid w:val="00D17706"/>
    <w:rsid w:val="00D17907"/>
    <w:rsid w:val="00D17C70"/>
    <w:rsid w:val="00D2073E"/>
    <w:rsid w:val="00D20B8F"/>
    <w:rsid w:val="00D2131E"/>
    <w:rsid w:val="00D216B5"/>
    <w:rsid w:val="00D22399"/>
    <w:rsid w:val="00D22EA5"/>
    <w:rsid w:val="00D230DF"/>
    <w:rsid w:val="00D23649"/>
    <w:rsid w:val="00D23C6E"/>
    <w:rsid w:val="00D23F4C"/>
    <w:rsid w:val="00D25DFC"/>
    <w:rsid w:val="00D261DB"/>
    <w:rsid w:val="00D27A6C"/>
    <w:rsid w:val="00D301CC"/>
    <w:rsid w:val="00D30814"/>
    <w:rsid w:val="00D31564"/>
    <w:rsid w:val="00D3158E"/>
    <w:rsid w:val="00D31605"/>
    <w:rsid w:val="00D31874"/>
    <w:rsid w:val="00D32B05"/>
    <w:rsid w:val="00D33757"/>
    <w:rsid w:val="00D3432B"/>
    <w:rsid w:val="00D351AC"/>
    <w:rsid w:val="00D378CD"/>
    <w:rsid w:val="00D402B2"/>
    <w:rsid w:val="00D40B38"/>
    <w:rsid w:val="00D40D1C"/>
    <w:rsid w:val="00D4193C"/>
    <w:rsid w:val="00D439DB"/>
    <w:rsid w:val="00D44D2F"/>
    <w:rsid w:val="00D4543A"/>
    <w:rsid w:val="00D4563D"/>
    <w:rsid w:val="00D46678"/>
    <w:rsid w:val="00D477AE"/>
    <w:rsid w:val="00D47937"/>
    <w:rsid w:val="00D5244C"/>
    <w:rsid w:val="00D52F93"/>
    <w:rsid w:val="00D53016"/>
    <w:rsid w:val="00D55DEA"/>
    <w:rsid w:val="00D5600B"/>
    <w:rsid w:val="00D56E9B"/>
    <w:rsid w:val="00D57A0F"/>
    <w:rsid w:val="00D57AFE"/>
    <w:rsid w:val="00D60394"/>
    <w:rsid w:val="00D60708"/>
    <w:rsid w:val="00D623FC"/>
    <w:rsid w:val="00D62A08"/>
    <w:rsid w:val="00D630EA"/>
    <w:rsid w:val="00D640E0"/>
    <w:rsid w:val="00D655A7"/>
    <w:rsid w:val="00D655F0"/>
    <w:rsid w:val="00D66003"/>
    <w:rsid w:val="00D665AB"/>
    <w:rsid w:val="00D66FAA"/>
    <w:rsid w:val="00D7016B"/>
    <w:rsid w:val="00D70946"/>
    <w:rsid w:val="00D71802"/>
    <w:rsid w:val="00D72567"/>
    <w:rsid w:val="00D72D57"/>
    <w:rsid w:val="00D7350D"/>
    <w:rsid w:val="00D73A26"/>
    <w:rsid w:val="00D74D12"/>
    <w:rsid w:val="00D7511B"/>
    <w:rsid w:val="00D75360"/>
    <w:rsid w:val="00D765DD"/>
    <w:rsid w:val="00D76B2F"/>
    <w:rsid w:val="00D76D06"/>
    <w:rsid w:val="00D77B4B"/>
    <w:rsid w:val="00D8034B"/>
    <w:rsid w:val="00D80E3A"/>
    <w:rsid w:val="00D8107D"/>
    <w:rsid w:val="00D812CF"/>
    <w:rsid w:val="00D8156C"/>
    <w:rsid w:val="00D81695"/>
    <w:rsid w:val="00D8291D"/>
    <w:rsid w:val="00D83E8A"/>
    <w:rsid w:val="00D84233"/>
    <w:rsid w:val="00D84864"/>
    <w:rsid w:val="00D8503A"/>
    <w:rsid w:val="00D85AED"/>
    <w:rsid w:val="00D870F9"/>
    <w:rsid w:val="00D87B86"/>
    <w:rsid w:val="00D87E33"/>
    <w:rsid w:val="00D90306"/>
    <w:rsid w:val="00D915C3"/>
    <w:rsid w:val="00D91898"/>
    <w:rsid w:val="00D925CD"/>
    <w:rsid w:val="00D952BF"/>
    <w:rsid w:val="00D96916"/>
    <w:rsid w:val="00D96B52"/>
    <w:rsid w:val="00D96DED"/>
    <w:rsid w:val="00D9754C"/>
    <w:rsid w:val="00D975E7"/>
    <w:rsid w:val="00D9765E"/>
    <w:rsid w:val="00D97906"/>
    <w:rsid w:val="00DA03DA"/>
    <w:rsid w:val="00DA09AE"/>
    <w:rsid w:val="00DA118A"/>
    <w:rsid w:val="00DA1882"/>
    <w:rsid w:val="00DA1A06"/>
    <w:rsid w:val="00DA1A97"/>
    <w:rsid w:val="00DA230B"/>
    <w:rsid w:val="00DA2AF4"/>
    <w:rsid w:val="00DA2D2D"/>
    <w:rsid w:val="00DA4182"/>
    <w:rsid w:val="00DA49D9"/>
    <w:rsid w:val="00DA4CD4"/>
    <w:rsid w:val="00DA54E1"/>
    <w:rsid w:val="00DA578F"/>
    <w:rsid w:val="00DA604B"/>
    <w:rsid w:val="00DA65FE"/>
    <w:rsid w:val="00DA68FA"/>
    <w:rsid w:val="00DA7840"/>
    <w:rsid w:val="00DB0059"/>
    <w:rsid w:val="00DB0B53"/>
    <w:rsid w:val="00DB162D"/>
    <w:rsid w:val="00DB1C99"/>
    <w:rsid w:val="00DB1D6A"/>
    <w:rsid w:val="00DB1EC5"/>
    <w:rsid w:val="00DB2BF5"/>
    <w:rsid w:val="00DB2F04"/>
    <w:rsid w:val="00DB317B"/>
    <w:rsid w:val="00DB4160"/>
    <w:rsid w:val="00DB45C3"/>
    <w:rsid w:val="00DB45CA"/>
    <w:rsid w:val="00DB4690"/>
    <w:rsid w:val="00DB5103"/>
    <w:rsid w:val="00DB53DF"/>
    <w:rsid w:val="00DB56FD"/>
    <w:rsid w:val="00DB5BD3"/>
    <w:rsid w:val="00DB644A"/>
    <w:rsid w:val="00DB67B9"/>
    <w:rsid w:val="00DC01D2"/>
    <w:rsid w:val="00DC1592"/>
    <w:rsid w:val="00DC225F"/>
    <w:rsid w:val="00DC2449"/>
    <w:rsid w:val="00DC2F8A"/>
    <w:rsid w:val="00DC3933"/>
    <w:rsid w:val="00DC3F69"/>
    <w:rsid w:val="00DC4AA3"/>
    <w:rsid w:val="00DC4D0F"/>
    <w:rsid w:val="00DC502A"/>
    <w:rsid w:val="00DC5DA4"/>
    <w:rsid w:val="00DC5F81"/>
    <w:rsid w:val="00DC635A"/>
    <w:rsid w:val="00DC6CAE"/>
    <w:rsid w:val="00DD02F4"/>
    <w:rsid w:val="00DD137F"/>
    <w:rsid w:val="00DD144C"/>
    <w:rsid w:val="00DD15B7"/>
    <w:rsid w:val="00DD1AA1"/>
    <w:rsid w:val="00DD1F0A"/>
    <w:rsid w:val="00DD2753"/>
    <w:rsid w:val="00DD374E"/>
    <w:rsid w:val="00DD3E89"/>
    <w:rsid w:val="00DD40DB"/>
    <w:rsid w:val="00DD5329"/>
    <w:rsid w:val="00DD5B17"/>
    <w:rsid w:val="00DD6CCB"/>
    <w:rsid w:val="00DD6CF7"/>
    <w:rsid w:val="00DD7865"/>
    <w:rsid w:val="00DD7A35"/>
    <w:rsid w:val="00DE0134"/>
    <w:rsid w:val="00DE014E"/>
    <w:rsid w:val="00DE0677"/>
    <w:rsid w:val="00DE1186"/>
    <w:rsid w:val="00DE1A15"/>
    <w:rsid w:val="00DE1C71"/>
    <w:rsid w:val="00DE23AB"/>
    <w:rsid w:val="00DE253D"/>
    <w:rsid w:val="00DE2F7C"/>
    <w:rsid w:val="00DE3133"/>
    <w:rsid w:val="00DE3AC7"/>
    <w:rsid w:val="00DE3FE4"/>
    <w:rsid w:val="00DE42E5"/>
    <w:rsid w:val="00DE5443"/>
    <w:rsid w:val="00DE6180"/>
    <w:rsid w:val="00DE6354"/>
    <w:rsid w:val="00DE6DE7"/>
    <w:rsid w:val="00DE6E18"/>
    <w:rsid w:val="00DF03CA"/>
    <w:rsid w:val="00DF0F75"/>
    <w:rsid w:val="00DF17CE"/>
    <w:rsid w:val="00DF2A22"/>
    <w:rsid w:val="00DF2E1E"/>
    <w:rsid w:val="00DF3A20"/>
    <w:rsid w:val="00DF3A82"/>
    <w:rsid w:val="00DF3B6C"/>
    <w:rsid w:val="00DF3E97"/>
    <w:rsid w:val="00DF42BD"/>
    <w:rsid w:val="00DF469D"/>
    <w:rsid w:val="00DF4787"/>
    <w:rsid w:val="00DF4EC6"/>
    <w:rsid w:val="00DF505C"/>
    <w:rsid w:val="00DF5246"/>
    <w:rsid w:val="00DF5852"/>
    <w:rsid w:val="00DF58AC"/>
    <w:rsid w:val="00DF5C1E"/>
    <w:rsid w:val="00DF5EFF"/>
    <w:rsid w:val="00DF658D"/>
    <w:rsid w:val="00E01862"/>
    <w:rsid w:val="00E01BF7"/>
    <w:rsid w:val="00E03305"/>
    <w:rsid w:val="00E033BD"/>
    <w:rsid w:val="00E04339"/>
    <w:rsid w:val="00E044BD"/>
    <w:rsid w:val="00E04752"/>
    <w:rsid w:val="00E04D7E"/>
    <w:rsid w:val="00E057D8"/>
    <w:rsid w:val="00E05B11"/>
    <w:rsid w:val="00E05CC3"/>
    <w:rsid w:val="00E062BC"/>
    <w:rsid w:val="00E0648F"/>
    <w:rsid w:val="00E06777"/>
    <w:rsid w:val="00E06AE7"/>
    <w:rsid w:val="00E06B2B"/>
    <w:rsid w:val="00E06F27"/>
    <w:rsid w:val="00E06FAE"/>
    <w:rsid w:val="00E076B6"/>
    <w:rsid w:val="00E07F68"/>
    <w:rsid w:val="00E10117"/>
    <w:rsid w:val="00E1190F"/>
    <w:rsid w:val="00E11997"/>
    <w:rsid w:val="00E11B02"/>
    <w:rsid w:val="00E13D34"/>
    <w:rsid w:val="00E13F56"/>
    <w:rsid w:val="00E14608"/>
    <w:rsid w:val="00E14B7F"/>
    <w:rsid w:val="00E14C65"/>
    <w:rsid w:val="00E159F4"/>
    <w:rsid w:val="00E15A51"/>
    <w:rsid w:val="00E16C8B"/>
    <w:rsid w:val="00E16EC8"/>
    <w:rsid w:val="00E173FE"/>
    <w:rsid w:val="00E17DB4"/>
    <w:rsid w:val="00E17E8E"/>
    <w:rsid w:val="00E17FB4"/>
    <w:rsid w:val="00E20445"/>
    <w:rsid w:val="00E213AF"/>
    <w:rsid w:val="00E231F5"/>
    <w:rsid w:val="00E2381C"/>
    <w:rsid w:val="00E23E1C"/>
    <w:rsid w:val="00E24F04"/>
    <w:rsid w:val="00E25AF5"/>
    <w:rsid w:val="00E263F9"/>
    <w:rsid w:val="00E26EB5"/>
    <w:rsid w:val="00E2717B"/>
    <w:rsid w:val="00E27ED7"/>
    <w:rsid w:val="00E30B18"/>
    <w:rsid w:val="00E318C6"/>
    <w:rsid w:val="00E325BB"/>
    <w:rsid w:val="00E32FDF"/>
    <w:rsid w:val="00E34030"/>
    <w:rsid w:val="00E346B3"/>
    <w:rsid w:val="00E34E5B"/>
    <w:rsid w:val="00E35929"/>
    <w:rsid w:val="00E35CAF"/>
    <w:rsid w:val="00E36D27"/>
    <w:rsid w:val="00E37499"/>
    <w:rsid w:val="00E377D8"/>
    <w:rsid w:val="00E3794F"/>
    <w:rsid w:val="00E41910"/>
    <w:rsid w:val="00E42599"/>
    <w:rsid w:val="00E42674"/>
    <w:rsid w:val="00E433A3"/>
    <w:rsid w:val="00E434D6"/>
    <w:rsid w:val="00E44118"/>
    <w:rsid w:val="00E4559E"/>
    <w:rsid w:val="00E45992"/>
    <w:rsid w:val="00E50875"/>
    <w:rsid w:val="00E50ED2"/>
    <w:rsid w:val="00E517F2"/>
    <w:rsid w:val="00E51822"/>
    <w:rsid w:val="00E51836"/>
    <w:rsid w:val="00E523CB"/>
    <w:rsid w:val="00E52849"/>
    <w:rsid w:val="00E5302B"/>
    <w:rsid w:val="00E5326D"/>
    <w:rsid w:val="00E53AC2"/>
    <w:rsid w:val="00E5501B"/>
    <w:rsid w:val="00E5677D"/>
    <w:rsid w:val="00E569CE"/>
    <w:rsid w:val="00E56F77"/>
    <w:rsid w:val="00E576CC"/>
    <w:rsid w:val="00E57BB0"/>
    <w:rsid w:val="00E602D7"/>
    <w:rsid w:val="00E608D5"/>
    <w:rsid w:val="00E617F5"/>
    <w:rsid w:val="00E6262B"/>
    <w:rsid w:val="00E629FC"/>
    <w:rsid w:val="00E630DE"/>
    <w:rsid w:val="00E64621"/>
    <w:rsid w:val="00E64F43"/>
    <w:rsid w:val="00E65F46"/>
    <w:rsid w:val="00E66C42"/>
    <w:rsid w:val="00E66CFE"/>
    <w:rsid w:val="00E67C3B"/>
    <w:rsid w:val="00E70599"/>
    <w:rsid w:val="00E708D7"/>
    <w:rsid w:val="00E70FF3"/>
    <w:rsid w:val="00E710C1"/>
    <w:rsid w:val="00E71667"/>
    <w:rsid w:val="00E7184F"/>
    <w:rsid w:val="00E7211E"/>
    <w:rsid w:val="00E7217E"/>
    <w:rsid w:val="00E7234D"/>
    <w:rsid w:val="00E72C5E"/>
    <w:rsid w:val="00E734C2"/>
    <w:rsid w:val="00E73FC6"/>
    <w:rsid w:val="00E742B3"/>
    <w:rsid w:val="00E74E05"/>
    <w:rsid w:val="00E7529F"/>
    <w:rsid w:val="00E75EE5"/>
    <w:rsid w:val="00E76BC1"/>
    <w:rsid w:val="00E80202"/>
    <w:rsid w:val="00E80288"/>
    <w:rsid w:val="00E80800"/>
    <w:rsid w:val="00E81DAB"/>
    <w:rsid w:val="00E81DF3"/>
    <w:rsid w:val="00E82A97"/>
    <w:rsid w:val="00E82F84"/>
    <w:rsid w:val="00E83ABE"/>
    <w:rsid w:val="00E84A47"/>
    <w:rsid w:val="00E86547"/>
    <w:rsid w:val="00E86E69"/>
    <w:rsid w:val="00E8702E"/>
    <w:rsid w:val="00E877AA"/>
    <w:rsid w:val="00E87BDE"/>
    <w:rsid w:val="00E90782"/>
    <w:rsid w:val="00E907DB"/>
    <w:rsid w:val="00E910A3"/>
    <w:rsid w:val="00E9141D"/>
    <w:rsid w:val="00E925A3"/>
    <w:rsid w:val="00E928DA"/>
    <w:rsid w:val="00E93483"/>
    <w:rsid w:val="00E93528"/>
    <w:rsid w:val="00E93550"/>
    <w:rsid w:val="00E943EC"/>
    <w:rsid w:val="00E94D1A"/>
    <w:rsid w:val="00E95EEA"/>
    <w:rsid w:val="00E97C16"/>
    <w:rsid w:val="00E97E75"/>
    <w:rsid w:val="00EA00DB"/>
    <w:rsid w:val="00EA1157"/>
    <w:rsid w:val="00EA1266"/>
    <w:rsid w:val="00EA1567"/>
    <w:rsid w:val="00EA17A2"/>
    <w:rsid w:val="00EA28CE"/>
    <w:rsid w:val="00EA29C0"/>
    <w:rsid w:val="00EA2DB2"/>
    <w:rsid w:val="00EA30CA"/>
    <w:rsid w:val="00EA312F"/>
    <w:rsid w:val="00EA3372"/>
    <w:rsid w:val="00EA3BAF"/>
    <w:rsid w:val="00EA41D3"/>
    <w:rsid w:val="00EA49C4"/>
    <w:rsid w:val="00EA4BAC"/>
    <w:rsid w:val="00EA4F9C"/>
    <w:rsid w:val="00EA5082"/>
    <w:rsid w:val="00EA5EDC"/>
    <w:rsid w:val="00EA6056"/>
    <w:rsid w:val="00EA6353"/>
    <w:rsid w:val="00EB0798"/>
    <w:rsid w:val="00EB0A79"/>
    <w:rsid w:val="00EB1E6C"/>
    <w:rsid w:val="00EB3047"/>
    <w:rsid w:val="00EB3353"/>
    <w:rsid w:val="00EB3580"/>
    <w:rsid w:val="00EB4213"/>
    <w:rsid w:val="00EB4EAA"/>
    <w:rsid w:val="00EB5268"/>
    <w:rsid w:val="00EB78CB"/>
    <w:rsid w:val="00EC036B"/>
    <w:rsid w:val="00EC0569"/>
    <w:rsid w:val="00EC094A"/>
    <w:rsid w:val="00EC0B06"/>
    <w:rsid w:val="00EC1B0D"/>
    <w:rsid w:val="00EC2B4D"/>
    <w:rsid w:val="00EC2E08"/>
    <w:rsid w:val="00EC2EA0"/>
    <w:rsid w:val="00EC3B33"/>
    <w:rsid w:val="00EC42F9"/>
    <w:rsid w:val="00EC4690"/>
    <w:rsid w:val="00EC4A6D"/>
    <w:rsid w:val="00EC4B53"/>
    <w:rsid w:val="00EC5B98"/>
    <w:rsid w:val="00EC6F0D"/>
    <w:rsid w:val="00EC727B"/>
    <w:rsid w:val="00EC763A"/>
    <w:rsid w:val="00EC7786"/>
    <w:rsid w:val="00ED0236"/>
    <w:rsid w:val="00ED13B2"/>
    <w:rsid w:val="00ED17A2"/>
    <w:rsid w:val="00ED2B52"/>
    <w:rsid w:val="00ED2DD4"/>
    <w:rsid w:val="00ED365A"/>
    <w:rsid w:val="00ED38B1"/>
    <w:rsid w:val="00ED3E8C"/>
    <w:rsid w:val="00ED3FB1"/>
    <w:rsid w:val="00ED4129"/>
    <w:rsid w:val="00ED4DC3"/>
    <w:rsid w:val="00ED50F9"/>
    <w:rsid w:val="00ED58D4"/>
    <w:rsid w:val="00ED65C5"/>
    <w:rsid w:val="00ED6691"/>
    <w:rsid w:val="00ED6840"/>
    <w:rsid w:val="00EE09E3"/>
    <w:rsid w:val="00EE12BA"/>
    <w:rsid w:val="00EE2814"/>
    <w:rsid w:val="00EE28FD"/>
    <w:rsid w:val="00EE39FA"/>
    <w:rsid w:val="00EE42A2"/>
    <w:rsid w:val="00EE49DD"/>
    <w:rsid w:val="00EE56A5"/>
    <w:rsid w:val="00EE5C08"/>
    <w:rsid w:val="00EF173A"/>
    <w:rsid w:val="00EF1946"/>
    <w:rsid w:val="00EF2838"/>
    <w:rsid w:val="00EF3ACE"/>
    <w:rsid w:val="00EF3AE9"/>
    <w:rsid w:val="00EF4258"/>
    <w:rsid w:val="00EF4936"/>
    <w:rsid w:val="00EF4D13"/>
    <w:rsid w:val="00EF5598"/>
    <w:rsid w:val="00EF5728"/>
    <w:rsid w:val="00EF5ACB"/>
    <w:rsid w:val="00EF62A4"/>
    <w:rsid w:val="00EF6974"/>
    <w:rsid w:val="00EF6FD8"/>
    <w:rsid w:val="00EF73BA"/>
    <w:rsid w:val="00EF7B99"/>
    <w:rsid w:val="00F0033A"/>
    <w:rsid w:val="00F006EE"/>
    <w:rsid w:val="00F01ECE"/>
    <w:rsid w:val="00F029D2"/>
    <w:rsid w:val="00F03324"/>
    <w:rsid w:val="00F0407C"/>
    <w:rsid w:val="00F041F0"/>
    <w:rsid w:val="00F042CE"/>
    <w:rsid w:val="00F044AA"/>
    <w:rsid w:val="00F046BC"/>
    <w:rsid w:val="00F047C1"/>
    <w:rsid w:val="00F04932"/>
    <w:rsid w:val="00F04BE6"/>
    <w:rsid w:val="00F07728"/>
    <w:rsid w:val="00F07A4E"/>
    <w:rsid w:val="00F07EB2"/>
    <w:rsid w:val="00F10461"/>
    <w:rsid w:val="00F1263B"/>
    <w:rsid w:val="00F12A4F"/>
    <w:rsid w:val="00F133C6"/>
    <w:rsid w:val="00F139EF"/>
    <w:rsid w:val="00F13C74"/>
    <w:rsid w:val="00F13D39"/>
    <w:rsid w:val="00F13FB3"/>
    <w:rsid w:val="00F142BC"/>
    <w:rsid w:val="00F147B3"/>
    <w:rsid w:val="00F14CF2"/>
    <w:rsid w:val="00F15683"/>
    <w:rsid w:val="00F15E83"/>
    <w:rsid w:val="00F15F5B"/>
    <w:rsid w:val="00F161ED"/>
    <w:rsid w:val="00F163AA"/>
    <w:rsid w:val="00F1681C"/>
    <w:rsid w:val="00F16839"/>
    <w:rsid w:val="00F16C34"/>
    <w:rsid w:val="00F20019"/>
    <w:rsid w:val="00F20928"/>
    <w:rsid w:val="00F211A8"/>
    <w:rsid w:val="00F21A8C"/>
    <w:rsid w:val="00F21B02"/>
    <w:rsid w:val="00F21BE0"/>
    <w:rsid w:val="00F21F89"/>
    <w:rsid w:val="00F22086"/>
    <w:rsid w:val="00F226DA"/>
    <w:rsid w:val="00F22973"/>
    <w:rsid w:val="00F22A37"/>
    <w:rsid w:val="00F22BAF"/>
    <w:rsid w:val="00F2347A"/>
    <w:rsid w:val="00F24B38"/>
    <w:rsid w:val="00F25239"/>
    <w:rsid w:val="00F30039"/>
    <w:rsid w:val="00F303EC"/>
    <w:rsid w:val="00F31010"/>
    <w:rsid w:val="00F31497"/>
    <w:rsid w:val="00F326C5"/>
    <w:rsid w:val="00F3271A"/>
    <w:rsid w:val="00F32925"/>
    <w:rsid w:val="00F3508E"/>
    <w:rsid w:val="00F3567E"/>
    <w:rsid w:val="00F35E76"/>
    <w:rsid w:val="00F363BE"/>
    <w:rsid w:val="00F36415"/>
    <w:rsid w:val="00F36B06"/>
    <w:rsid w:val="00F36FB0"/>
    <w:rsid w:val="00F374DB"/>
    <w:rsid w:val="00F37700"/>
    <w:rsid w:val="00F37BCB"/>
    <w:rsid w:val="00F401A1"/>
    <w:rsid w:val="00F41154"/>
    <w:rsid w:val="00F4131B"/>
    <w:rsid w:val="00F41C58"/>
    <w:rsid w:val="00F41FD3"/>
    <w:rsid w:val="00F424BD"/>
    <w:rsid w:val="00F426CD"/>
    <w:rsid w:val="00F42973"/>
    <w:rsid w:val="00F44349"/>
    <w:rsid w:val="00F44B1F"/>
    <w:rsid w:val="00F44D27"/>
    <w:rsid w:val="00F44E0F"/>
    <w:rsid w:val="00F45454"/>
    <w:rsid w:val="00F45C08"/>
    <w:rsid w:val="00F45E74"/>
    <w:rsid w:val="00F503A1"/>
    <w:rsid w:val="00F50E68"/>
    <w:rsid w:val="00F5178D"/>
    <w:rsid w:val="00F55FDF"/>
    <w:rsid w:val="00F56389"/>
    <w:rsid w:val="00F56544"/>
    <w:rsid w:val="00F5795A"/>
    <w:rsid w:val="00F57A67"/>
    <w:rsid w:val="00F6069C"/>
    <w:rsid w:val="00F617D0"/>
    <w:rsid w:val="00F61810"/>
    <w:rsid w:val="00F6293C"/>
    <w:rsid w:val="00F63591"/>
    <w:rsid w:val="00F63790"/>
    <w:rsid w:val="00F63CA6"/>
    <w:rsid w:val="00F644CE"/>
    <w:rsid w:val="00F64802"/>
    <w:rsid w:val="00F64A60"/>
    <w:rsid w:val="00F64CBF"/>
    <w:rsid w:val="00F65263"/>
    <w:rsid w:val="00F65D33"/>
    <w:rsid w:val="00F66A9D"/>
    <w:rsid w:val="00F71915"/>
    <w:rsid w:val="00F72767"/>
    <w:rsid w:val="00F7514B"/>
    <w:rsid w:val="00F751A0"/>
    <w:rsid w:val="00F75253"/>
    <w:rsid w:val="00F75D48"/>
    <w:rsid w:val="00F76057"/>
    <w:rsid w:val="00F77898"/>
    <w:rsid w:val="00F80238"/>
    <w:rsid w:val="00F82296"/>
    <w:rsid w:val="00F825BA"/>
    <w:rsid w:val="00F8313B"/>
    <w:rsid w:val="00F831E5"/>
    <w:rsid w:val="00F83996"/>
    <w:rsid w:val="00F83F28"/>
    <w:rsid w:val="00F844BA"/>
    <w:rsid w:val="00F85BD4"/>
    <w:rsid w:val="00F8617D"/>
    <w:rsid w:val="00F86B74"/>
    <w:rsid w:val="00F878DD"/>
    <w:rsid w:val="00F8790B"/>
    <w:rsid w:val="00F90096"/>
    <w:rsid w:val="00F905BB"/>
    <w:rsid w:val="00F911F0"/>
    <w:rsid w:val="00F91260"/>
    <w:rsid w:val="00F91535"/>
    <w:rsid w:val="00F91763"/>
    <w:rsid w:val="00F919BB"/>
    <w:rsid w:val="00F92931"/>
    <w:rsid w:val="00F92A36"/>
    <w:rsid w:val="00F94E74"/>
    <w:rsid w:val="00F95CDE"/>
    <w:rsid w:val="00F9639C"/>
    <w:rsid w:val="00F9679F"/>
    <w:rsid w:val="00F97637"/>
    <w:rsid w:val="00FA0120"/>
    <w:rsid w:val="00FA15F7"/>
    <w:rsid w:val="00FA2088"/>
    <w:rsid w:val="00FA2B0C"/>
    <w:rsid w:val="00FA340A"/>
    <w:rsid w:val="00FA4271"/>
    <w:rsid w:val="00FA6098"/>
    <w:rsid w:val="00FA63B3"/>
    <w:rsid w:val="00FA6590"/>
    <w:rsid w:val="00FA6A0F"/>
    <w:rsid w:val="00FA70BE"/>
    <w:rsid w:val="00FA7A0E"/>
    <w:rsid w:val="00FB15FE"/>
    <w:rsid w:val="00FB38CB"/>
    <w:rsid w:val="00FB3BE7"/>
    <w:rsid w:val="00FB3C59"/>
    <w:rsid w:val="00FB3F09"/>
    <w:rsid w:val="00FB4BAB"/>
    <w:rsid w:val="00FB4BF5"/>
    <w:rsid w:val="00FB522B"/>
    <w:rsid w:val="00FB531C"/>
    <w:rsid w:val="00FB53C0"/>
    <w:rsid w:val="00FB59DB"/>
    <w:rsid w:val="00FB5B3E"/>
    <w:rsid w:val="00FB5F14"/>
    <w:rsid w:val="00FB653E"/>
    <w:rsid w:val="00FB742A"/>
    <w:rsid w:val="00FB7F65"/>
    <w:rsid w:val="00FC10DD"/>
    <w:rsid w:val="00FC17A8"/>
    <w:rsid w:val="00FC1EA1"/>
    <w:rsid w:val="00FC24C0"/>
    <w:rsid w:val="00FC3EE3"/>
    <w:rsid w:val="00FC4754"/>
    <w:rsid w:val="00FC60AA"/>
    <w:rsid w:val="00FC68D7"/>
    <w:rsid w:val="00FD078E"/>
    <w:rsid w:val="00FD0D72"/>
    <w:rsid w:val="00FD10D9"/>
    <w:rsid w:val="00FD1591"/>
    <w:rsid w:val="00FD16CC"/>
    <w:rsid w:val="00FD1AF8"/>
    <w:rsid w:val="00FD2CB9"/>
    <w:rsid w:val="00FD31EC"/>
    <w:rsid w:val="00FD4C78"/>
    <w:rsid w:val="00FD4D58"/>
    <w:rsid w:val="00FD4EAE"/>
    <w:rsid w:val="00FD6432"/>
    <w:rsid w:val="00FE0B7D"/>
    <w:rsid w:val="00FE16CD"/>
    <w:rsid w:val="00FE21B6"/>
    <w:rsid w:val="00FE2662"/>
    <w:rsid w:val="00FE32C8"/>
    <w:rsid w:val="00FE3D42"/>
    <w:rsid w:val="00FE4821"/>
    <w:rsid w:val="00FE5BEC"/>
    <w:rsid w:val="00FE6468"/>
    <w:rsid w:val="00FE7193"/>
    <w:rsid w:val="00FF042A"/>
    <w:rsid w:val="00FF1F51"/>
    <w:rsid w:val="00FF20F2"/>
    <w:rsid w:val="00FF2BE2"/>
    <w:rsid w:val="00FF2F3D"/>
    <w:rsid w:val="00FF3002"/>
    <w:rsid w:val="00FF3EF1"/>
    <w:rsid w:val="00FF45B7"/>
    <w:rsid w:val="00FF460C"/>
    <w:rsid w:val="00FF5FD2"/>
    <w:rsid w:val="00FF6750"/>
    <w:rsid w:val="00FF6E20"/>
    <w:rsid w:val="00FF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DEFE"/>
  <w15:docId w15:val="{D6A9C3CA-A5DC-4AA2-B39D-E0E35A25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C18"/>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56C18"/>
    <w:pPr>
      <w:outlineLvl w:val="9"/>
    </w:pPr>
    <w:rPr>
      <w:lang w:eastAsia="ru-RU"/>
    </w:rPr>
  </w:style>
  <w:style w:type="paragraph" w:styleId="a4">
    <w:name w:val="List Paragraph"/>
    <w:basedOn w:val="a"/>
    <w:uiPriority w:val="34"/>
    <w:qFormat/>
    <w:rsid w:val="00B56C18"/>
    <w:pPr>
      <w:ind w:left="720"/>
      <w:contextualSpacing/>
    </w:pPr>
  </w:style>
  <w:style w:type="paragraph" w:styleId="11">
    <w:name w:val="toc 1"/>
    <w:basedOn w:val="a"/>
    <w:next w:val="a"/>
    <w:autoRedefine/>
    <w:uiPriority w:val="39"/>
    <w:unhideWhenUsed/>
    <w:rsid w:val="00B56C18"/>
    <w:pPr>
      <w:spacing w:after="100"/>
    </w:pPr>
  </w:style>
  <w:style w:type="character" w:styleId="a5">
    <w:name w:val="Hyperlink"/>
    <w:basedOn w:val="a0"/>
    <w:uiPriority w:val="99"/>
    <w:unhideWhenUsed/>
    <w:rsid w:val="00B56C18"/>
    <w:rPr>
      <w:color w:val="0563C1" w:themeColor="hyperlink"/>
      <w:u w:val="single"/>
    </w:rPr>
  </w:style>
  <w:style w:type="paragraph" w:styleId="a6">
    <w:name w:val="Normal (Web)"/>
    <w:basedOn w:val="a"/>
    <w:uiPriority w:val="99"/>
    <w:rsid w:val="006552B6"/>
    <w:pPr>
      <w:suppressAutoHyphens/>
      <w:spacing w:before="280" w:after="280" w:line="240" w:lineRule="auto"/>
    </w:pPr>
    <w:rPr>
      <w:rFonts w:ascii="Tahoma" w:eastAsia="Times New Roman" w:hAnsi="Tahoma" w:cs="Tahoma"/>
      <w:color w:val="000000"/>
      <w:sz w:val="16"/>
      <w:szCs w:val="16"/>
      <w:lang w:eastAsia="ar-SA"/>
    </w:rPr>
  </w:style>
  <w:style w:type="paragraph" w:customStyle="1" w:styleId="ConsPlusNormal">
    <w:name w:val="ConsPlusNormal"/>
    <w:link w:val="ConsPlusNormal0"/>
    <w:uiPriority w:val="99"/>
    <w:rsid w:val="006552B6"/>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styleId="a7">
    <w:name w:val="header"/>
    <w:basedOn w:val="a"/>
    <w:link w:val="a8"/>
    <w:uiPriority w:val="99"/>
    <w:unhideWhenUsed/>
    <w:rsid w:val="00280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0790"/>
  </w:style>
  <w:style w:type="paragraph" w:styleId="a9">
    <w:name w:val="footer"/>
    <w:basedOn w:val="a"/>
    <w:link w:val="aa"/>
    <w:uiPriority w:val="99"/>
    <w:unhideWhenUsed/>
    <w:rsid w:val="00280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0790"/>
  </w:style>
  <w:style w:type="paragraph" w:customStyle="1" w:styleId="12">
    <w:name w:val="п1"/>
    <w:basedOn w:val="a"/>
    <w:uiPriority w:val="99"/>
    <w:rsid w:val="00A85CA4"/>
    <w:pPr>
      <w:suppressAutoHyphens/>
      <w:spacing w:after="0" w:line="240" w:lineRule="auto"/>
      <w:ind w:left="-12"/>
      <w:jc w:val="center"/>
    </w:pPr>
    <w:rPr>
      <w:rFonts w:ascii="Times New Roman" w:eastAsia="Times New Roman" w:hAnsi="Times New Roman" w:cs="Times New Roman"/>
      <w:b/>
      <w:bCs/>
      <w:sz w:val="32"/>
      <w:szCs w:val="32"/>
      <w:lang w:val="en-US" w:eastAsia="ar-SA"/>
    </w:rPr>
  </w:style>
  <w:style w:type="paragraph" w:styleId="2">
    <w:name w:val="toc 2"/>
    <w:basedOn w:val="a"/>
    <w:next w:val="a"/>
    <w:autoRedefine/>
    <w:uiPriority w:val="39"/>
    <w:unhideWhenUsed/>
    <w:rsid w:val="002A7FF9"/>
    <w:pPr>
      <w:spacing w:after="100"/>
      <w:ind w:left="220"/>
    </w:pPr>
  </w:style>
  <w:style w:type="paragraph" w:styleId="ab">
    <w:name w:val="Balloon Text"/>
    <w:basedOn w:val="a"/>
    <w:link w:val="ac"/>
    <w:uiPriority w:val="99"/>
    <w:semiHidden/>
    <w:unhideWhenUsed/>
    <w:rsid w:val="00BE45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4584"/>
    <w:rPr>
      <w:rFonts w:ascii="Tahoma" w:hAnsi="Tahoma" w:cs="Tahoma"/>
      <w:sz w:val="16"/>
      <w:szCs w:val="16"/>
    </w:rPr>
  </w:style>
  <w:style w:type="character" w:styleId="ad">
    <w:name w:val="annotation reference"/>
    <w:basedOn w:val="a0"/>
    <w:uiPriority w:val="99"/>
    <w:semiHidden/>
    <w:unhideWhenUsed/>
    <w:rsid w:val="009B5B5C"/>
    <w:rPr>
      <w:sz w:val="16"/>
      <w:szCs w:val="16"/>
    </w:rPr>
  </w:style>
  <w:style w:type="paragraph" w:styleId="ae">
    <w:name w:val="annotation text"/>
    <w:basedOn w:val="a"/>
    <w:link w:val="af"/>
    <w:uiPriority w:val="99"/>
    <w:semiHidden/>
    <w:unhideWhenUsed/>
    <w:rsid w:val="009B5B5C"/>
    <w:pPr>
      <w:spacing w:line="240" w:lineRule="auto"/>
    </w:pPr>
    <w:rPr>
      <w:sz w:val="20"/>
      <w:szCs w:val="20"/>
    </w:rPr>
  </w:style>
  <w:style w:type="character" w:customStyle="1" w:styleId="af">
    <w:name w:val="Текст примечания Знак"/>
    <w:basedOn w:val="a0"/>
    <w:link w:val="ae"/>
    <w:uiPriority w:val="99"/>
    <w:semiHidden/>
    <w:rsid w:val="009B5B5C"/>
    <w:rPr>
      <w:sz w:val="20"/>
      <w:szCs w:val="20"/>
    </w:rPr>
  </w:style>
  <w:style w:type="paragraph" w:styleId="af0">
    <w:name w:val="No Spacing"/>
    <w:link w:val="af1"/>
    <w:qFormat/>
    <w:rsid w:val="0079585D"/>
    <w:pPr>
      <w:spacing w:after="0" w:line="240" w:lineRule="auto"/>
    </w:pPr>
    <w:rPr>
      <w:rFonts w:ascii="Calibri" w:eastAsia="Calibri" w:hAnsi="Calibri" w:cs="Times New Roman"/>
    </w:rPr>
  </w:style>
  <w:style w:type="paragraph" w:customStyle="1" w:styleId="ConsPlusNonformat">
    <w:name w:val="ConsPlusNonformat"/>
    <w:rsid w:val="009E160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rmal0">
    <w:name w:val="ConsPlusNormal Знак"/>
    <w:link w:val="ConsPlusNormal"/>
    <w:locked/>
    <w:rsid w:val="000409D5"/>
    <w:rPr>
      <w:rFonts w:ascii="Arial" w:eastAsia="Times New Roman" w:hAnsi="Arial" w:cs="Arial"/>
      <w:sz w:val="18"/>
      <w:szCs w:val="18"/>
      <w:lang w:eastAsia="ar-SA"/>
    </w:rPr>
  </w:style>
  <w:style w:type="paragraph" w:customStyle="1" w:styleId="Normal1">
    <w:name w:val="Normal1"/>
    <w:rsid w:val="0039749B"/>
    <w:pPr>
      <w:spacing w:after="0" w:line="240" w:lineRule="auto"/>
    </w:pPr>
    <w:rPr>
      <w:rFonts w:ascii="Times New Roman" w:eastAsia="Times New Roman" w:hAnsi="Times New Roman" w:cs="Times New Roman"/>
      <w:sz w:val="24"/>
      <w:szCs w:val="20"/>
      <w:lang w:eastAsia="ru-RU"/>
    </w:rPr>
  </w:style>
  <w:style w:type="character" w:styleId="af2">
    <w:name w:val="Emphasis"/>
    <w:basedOn w:val="a0"/>
    <w:uiPriority w:val="20"/>
    <w:qFormat/>
    <w:rsid w:val="00740AE6"/>
    <w:rPr>
      <w:i/>
      <w:iCs/>
    </w:rPr>
  </w:style>
  <w:style w:type="table" w:styleId="af3">
    <w:name w:val="Table Grid"/>
    <w:basedOn w:val="a1"/>
    <w:uiPriority w:val="59"/>
    <w:rsid w:val="00F92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5162E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162E2"/>
    <w:rPr>
      <w:rFonts w:ascii="Times New Roman" w:eastAsia="Times New Roman" w:hAnsi="Times New Roman" w:cs="Times New Roman"/>
      <w:sz w:val="16"/>
      <w:szCs w:val="16"/>
      <w:lang w:eastAsia="ru-RU"/>
    </w:rPr>
  </w:style>
  <w:style w:type="character" w:customStyle="1" w:styleId="af1">
    <w:name w:val="Без интервала Знак"/>
    <w:link w:val="af0"/>
    <w:locked/>
    <w:rsid w:val="005162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58277">
      <w:bodyDiv w:val="1"/>
      <w:marLeft w:val="0"/>
      <w:marRight w:val="0"/>
      <w:marTop w:val="0"/>
      <w:marBottom w:val="0"/>
      <w:divBdr>
        <w:top w:val="none" w:sz="0" w:space="0" w:color="auto"/>
        <w:left w:val="none" w:sz="0" w:space="0" w:color="auto"/>
        <w:bottom w:val="none" w:sz="0" w:space="0" w:color="auto"/>
        <w:right w:val="none" w:sz="0" w:space="0" w:color="auto"/>
      </w:divBdr>
    </w:div>
    <w:div w:id="1066562517">
      <w:bodyDiv w:val="1"/>
      <w:marLeft w:val="0"/>
      <w:marRight w:val="0"/>
      <w:marTop w:val="0"/>
      <w:marBottom w:val="0"/>
      <w:divBdr>
        <w:top w:val="none" w:sz="0" w:space="0" w:color="auto"/>
        <w:left w:val="none" w:sz="0" w:space="0" w:color="auto"/>
        <w:bottom w:val="none" w:sz="0" w:space="0" w:color="auto"/>
        <w:right w:val="none" w:sz="0" w:space="0" w:color="auto"/>
      </w:divBdr>
    </w:div>
    <w:div w:id="16850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36BB-F627-4E57-891C-F730AE93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11248</TotalTime>
  <Pages>42</Pages>
  <Words>19651</Words>
  <Characters>112016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ПГО</Company>
  <LinksUpToDate>false</LinksUpToDate>
  <CharactersWithSpaces>131405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Топоров Дмитрий</dc:creator>
  <cp:keywords/>
  <dc:description/>
  <cp:lastModifiedBy>Топоров Дмитрий</cp:lastModifiedBy>
  <cp:revision>2506</cp:revision>
  <cp:lastPrinted>2021-02-04T12:57:00Z</cp:lastPrinted>
  <dcterms:created xsi:type="dcterms:W3CDTF">2017-01-23T12:45:00Z</dcterms:created>
  <dcterms:modified xsi:type="dcterms:W3CDTF">2021-02-24T06:48:00Z</dcterms:modified>
</cp:coreProperties>
</file>