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D2B875B" w:rsidR="00A3130B" w:rsidRPr="005650B5" w:rsidRDefault="00C92C17" w:rsidP="00A3130B">
      <w:pPr>
        <w:jc w:val="center"/>
        <w:rPr>
          <w:sz w:val="28"/>
          <w:szCs w:val="28"/>
        </w:rPr>
      </w:pPr>
      <w:r w:rsidRPr="00345E0A">
        <w:rPr>
          <w:sz w:val="28"/>
          <w:szCs w:val="28"/>
        </w:rPr>
        <w:t>3</w:t>
      </w:r>
      <w:r w:rsidR="00860C8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835728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60C8D">
        <w:rPr>
          <w:position w:val="-20"/>
          <w:sz w:val="28"/>
          <w:szCs w:val="28"/>
        </w:rPr>
        <w:t>18 декабря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92C17">
        <w:rPr>
          <w:position w:val="-20"/>
          <w:sz w:val="28"/>
          <w:szCs w:val="28"/>
        </w:rPr>
        <w:t>3</w:t>
      </w:r>
      <w:r w:rsidR="00860C8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345E0A">
        <w:rPr>
          <w:position w:val="-20"/>
          <w:sz w:val="28"/>
          <w:szCs w:val="28"/>
        </w:rPr>
        <w:t>6</w:t>
      </w:r>
      <w:r w:rsidR="00860C8D">
        <w:rPr>
          <w:position w:val="-20"/>
          <w:sz w:val="28"/>
          <w:szCs w:val="28"/>
        </w:rPr>
        <w:t>64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08E8633C" w14:textId="11468268" w:rsidR="001B12C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государственную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</w:t>
      </w:r>
      <w:r w:rsidR="00345E0A">
        <w:rPr>
          <w:b/>
          <w:sz w:val="28"/>
          <w:szCs w:val="28"/>
        </w:rPr>
        <w:t>Республики Карелия</w:t>
      </w:r>
    </w:p>
    <w:p w14:paraId="4B80A110" w14:textId="77777777" w:rsidR="00C92C17" w:rsidRPr="00CB553B" w:rsidRDefault="00C92C17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6909E294" w14:textId="77777777" w:rsidR="00860C8D" w:rsidRPr="00860C8D" w:rsidRDefault="00860C8D" w:rsidP="00860C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60C8D">
        <w:rPr>
          <w:rFonts w:eastAsiaTheme="minorHAnsi"/>
          <w:sz w:val="28"/>
          <w:szCs w:val="28"/>
        </w:rPr>
        <w:t xml:space="preserve">В соответствии с частью 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 26/38-759 «Об 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Карелия, Петрозаводский городской Совет </w:t>
      </w:r>
    </w:p>
    <w:p w14:paraId="347E30D5" w14:textId="77777777" w:rsidR="00345E0A" w:rsidRPr="00345E0A" w:rsidRDefault="00345E0A" w:rsidP="0034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2425EE" w14:textId="77777777" w:rsidR="00345E0A" w:rsidRPr="00345E0A" w:rsidRDefault="00345E0A" w:rsidP="00345E0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РЕШИЛ:</w:t>
      </w:r>
    </w:p>
    <w:p w14:paraId="4DD01166" w14:textId="77777777" w:rsidR="00345E0A" w:rsidRPr="00345E0A" w:rsidRDefault="00345E0A" w:rsidP="00345E0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42384C26" w14:textId="69CC25D9" w:rsidR="00345E0A" w:rsidRPr="00345E0A" w:rsidRDefault="00345E0A" w:rsidP="00C95D1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2. Утвердить Перечень имущества, предлагаемого к передаче</w:t>
      </w:r>
      <w:r w:rsidR="00C95D1A">
        <w:rPr>
          <w:sz w:val="28"/>
          <w:szCs w:val="28"/>
        </w:rPr>
        <w:br/>
      </w:r>
      <w:r w:rsidRPr="00345E0A">
        <w:rPr>
          <w:sz w:val="28"/>
          <w:szCs w:val="28"/>
        </w:rPr>
        <w:t>из муниципальной собственности Петрозаводского городского округа</w:t>
      </w:r>
      <w:r w:rsidR="00C95D1A">
        <w:rPr>
          <w:sz w:val="28"/>
          <w:szCs w:val="28"/>
        </w:rPr>
        <w:br/>
      </w:r>
      <w:r w:rsidRPr="00345E0A">
        <w:rPr>
          <w:sz w:val="28"/>
          <w:szCs w:val="28"/>
        </w:rPr>
        <w:t xml:space="preserve">в государственную собственность Республики Карелия, согласно приложению. </w:t>
      </w:r>
    </w:p>
    <w:p w14:paraId="04CE1C55" w14:textId="3D8095B5" w:rsidR="00345E0A" w:rsidRPr="00345E0A" w:rsidRDefault="00345E0A" w:rsidP="00C95D1A">
      <w:pPr>
        <w:ind w:firstLine="709"/>
        <w:jc w:val="both"/>
        <w:rPr>
          <w:sz w:val="28"/>
          <w:szCs w:val="28"/>
        </w:rPr>
      </w:pPr>
      <w:r w:rsidRPr="00345E0A">
        <w:rPr>
          <w:sz w:val="28"/>
          <w:szCs w:val="28"/>
        </w:rPr>
        <w:t>3. Направить в Министерство имущественных и земельных отношений Республики Карелия Перечень имущества, предлагаемого к передаче</w:t>
      </w:r>
      <w:r w:rsidR="00C95D1A">
        <w:rPr>
          <w:sz w:val="28"/>
          <w:szCs w:val="28"/>
        </w:rPr>
        <w:br/>
      </w:r>
      <w:r w:rsidRPr="00345E0A">
        <w:rPr>
          <w:sz w:val="28"/>
          <w:szCs w:val="28"/>
        </w:rPr>
        <w:lastRenderedPageBreak/>
        <w:t>из муниципальной собственности Петрозаводского городского округа</w:t>
      </w:r>
      <w:r w:rsidR="00C95D1A">
        <w:rPr>
          <w:sz w:val="28"/>
          <w:szCs w:val="28"/>
        </w:rPr>
        <w:br/>
      </w:r>
      <w:r w:rsidRPr="00345E0A">
        <w:rPr>
          <w:sz w:val="28"/>
          <w:szCs w:val="28"/>
        </w:rPr>
        <w:t>в государственную собственность Республики Карелия.</w:t>
      </w:r>
    </w:p>
    <w:p w14:paraId="60BCDE79" w14:textId="7221AA24" w:rsidR="00A3130B" w:rsidRPr="00345E0A" w:rsidRDefault="00345E0A" w:rsidP="00345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0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1D1A8B51" w:rsidR="00EC1283" w:rsidRDefault="00860C8D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60542B8" w14:textId="3657CE3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860C8D">
        <w:rPr>
          <w:sz w:val="28"/>
          <w:szCs w:val="28"/>
        </w:rPr>
        <w:t>А.Ю. Ханцевич</w:t>
      </w:r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216510D6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11C45">
        <w:rPr>
          <w:rFonts w:ascii="Times New Roman" w:hAnsi="Times New Roman" w:cs="Times New Roman"/>
          <w:position w:val="-20"/>
          <w:sz w:val="28"/>
          <w:szCs w:val="28"/>
        </w:rPr>
        <w:t>18 декабря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C92C17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011C45">
        <w:rPr>
          <w:rFonts w:ascii="Times New Roman" w:hAnsi="Times New Roman" w:cs="Times New Roman"/>
          <w:position w:val="-20"/>
          <w:sz w:val="28"/>
          <w:szCs w:val="28"/>
        </w:rPr>
        <w:t>6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345E0A">
        <w:rPr>
          <w:rFonts w:ascii="Times New Roman" w:hAnsi="Times New Roman" w:cs="Times New Roman"/>
          <w:position w:val="-20"/>
          <w:sz w:val="28"/>
          <w:szCs w:val="28"/>
        </w:rPr>
        <w:t>6</w:t>
      </w:r>
      <w:r w:rsidR="00011C45">
        <w:rPr>
          <w:rFonts w:ascii="Times New Roman" w:hAnsi="Times New Roman" w:cs="Times New Roman"/>
          <w:position w:val="-20"/>
          <w:sz w:val="28"/>
          <w:szCs w:val="28"/>
        </w:rPr>
        <w:t>64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7371E368" w14:textId="77777777" w:rsidR="002E56D8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</w:t>
      </w:r>
    </w:p>
    <w:p w14:paraId="2C3CD83A" w14:textId="5F0B927C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городского округа </w:t>
      </w:r>
      <w:r w:rsidR="00F5011A"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="00345E0A" w:rsidRPr="00345E0A">
        <w:rPr>
          <w:sz w:val="28"/>
          <w:szCs w:val="28"/>
        </w:rPr>
        <w:t>государственную собственность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30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559"/>
        <w:gridCol w:w="1851"/>
        <w:gridCol w:w="1553"/>
        <w:gridCol w:w="2123"/>
        <w:gridCol w:w="2407"/>
      </w:tblGrid>
      <w:tr w:rsidR="002E56D8" w:rsidRPr="00BE2A99" w14:paraId="64AD3529" w14:textId="77777777" w:rsidTr="00011C45">
        <w:trPr>
          <w:trHeight w:val="1375"/>
        </w:trPr>
        <w:tc>
          <w:tcPr>
            <w:tcW w:w="215" w:type="pct"/>
          </w:tcPr>
          <w:p w14:paraId="359B57A0" w14:textId="1D2E0C59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86" w:type="pct"/>
            <w:vAlign w:val="center"/>
          </w:tcPr>
          <w:p w14:paraId="3DFCDC20" w14:textId="30BBF463" w:rsidR="002E56D8" w:rsidRPr="00BE2A99" w:rsidRDefault="002E56D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33" w:type="pct"/>
            <w:vAlign w:val="center"/>
          </w:tcPr>
          <w:p w14:paraId="28957DFC" w14:textId="77777777" w:rsidR="002E56D8" w:rsidRPr="00BE2A99" w:rsidRDefault="002E56D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2E56D8" w:rsidRPr="00BE2A99" w:rsidRDefault="002E56D8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83" w:type="pct"/>
            <w:vAlign w:val="center"/>
          </w:tcPr>
          <w:p w14:paraId="7AEE12BB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pct"/>
            <w:vAlign w:val="center"/>
          </w:tcPr>
          <w:p w14:paraId="46FC35E9" w14:textId="77777777" w:rsidR="002E56D8" w:rsidRPr="00BE2A99" w:rsidRDefault="002E56D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213" w:type="pct"/>
            <w:vAlign w:val="center"/>
          </w:tcPr>
          <w:p w14:paraId="54AD107F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2E56D8" w:rsidRPr="00BE2A99" w:rsidRDefault="002E56D8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011C45" w:rsidRPr="0006470B" w14:paraId="69E2B96A" w14:textId="77777777" w:rsidTr="00011C45">
        <w:trPr>
          <w:trHeight w:val="2476"/>
        </w:trPr>
        <w:tc>
          <w:tcPr>
            <w:tcW w:w="215" w:type="pct"/>
            <w:vAlign w:val="center"/>
          </w:tcPr>
          <w:p w14:paraId="1E61880B" w14:textId="40EE761E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06470B">
              <w:rPr>
                <w:sz w:val="23"/>
                <w:szCs w:val="23"/>
              </w:rPr>
              <w:t>1</w:t>
            </w:r>
          </w:p>
        </w:tc>
        <w:tc>
          <w:tcPr>
            <w:tcW w:w="786" w:type="pct"/>
          </w:tcPr>
          <w:p w14:paraId="131BA226" w14:textId="77777777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5B83A80F" w14:textId="77777777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pct"/>
          </w:tcPr>
          <w:p w14:paraId="4734F042" w14:textId="77777777" w:rsidR="00011C45" w:rsidRDefault="00011C45" w:rsidP="00011C45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  <w:p w14:paraId="5F34C87E" w14:textId="77777777" w:rsidR="00011C45" w:rsidRDefault="00011C45" w:rsidP="00011C45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  <w:p w14:paraId="64D33046" w14:textId="48928666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pct"/>
            <w:vAlign w:val="center"/>
          </w:tcPr>
          <w:p w14:paraId="4E660C1C" w14:textId="356F7678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36C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pct"/>
            <w:vAlign w:val="center"/>
          </w:tcPr>
          <w:p w14:paraId="3B7463CD" w14:textId="4C0A5BD3" w:rsidR="00011C45" w:rsidRPr="0006470B" w:rsidRDefault="00011C45" w:rsidP="00011C45">
            <w:pPr>
              <w:ind w:hanging="136"/>
              <w:jc w:val="center"/>
              <w:rPr>
                <w:sz w:val="23"/>
                <w:szCs w:val="23"/>
              </w:rPr>
            </w:pPr>
            <w:r w:rsidRPr="00A36CB3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Ориентир - жилой дом. Почтовый адрес ориентира: Республика Карелия, г. Петрозаводск, ул. Кирова, д. 52.</w:t>
            </w:r>
          </w:p>
        </w:tc>
        <w:tc>
          <w:tcPr>
            <w:tcW w:w="1213" w:type="pct"/>
            <w:vAlign w:val="center"/>
          </w:tcPr>
          <w:p w14:paraId="5169105F" w14:textId="77777777" w:rsidR="00011C45" w:rsidRPr="00A36CB3" w:rsidRDefault="00011C45" w:rsidP="00011C45">
            <w:pPr>
              <w:jc w:val="center"/>
              <w:rPr>
                <w:sz w:val="22"/>
                <w:szCs w:val="22"/>
              </w:rPr>
            </w:pPr>
            <w:r w:rsidRPr="00A36CB3">
              <w:rPr>
                <w:sz w:val="22"/>
                <w:szCs w:val="22"/>
              </w:rPr>
              <w:t>Кадастровый номер: 10:01:0020102:4,</w:t>
            </w:r>
          </w:p>
          <w:p w14:paraId="285F44E4" w14:textId="46A5F15D" w:rsidR="00011C45" w:rsidRPr="0006470B" w:rsidRDefault="00011C45" w:rsidP="00011C45">
            <w:pPr>
              <w:ind w:left="-108" w:right="-119"/>
              <w:jc w:val="center"/>
              <w:rPr>
                <w:sz w:val="23"/>
                <w:szCs w:val="23"/>
              </w:rPr>
            </w:pPr>
            <w:r w:rsidRPr="00A36CB3">
              <w:rPr>
                <w:sz w:val="22"/>
                <w:szCs w:val="22"/>
              </w:rPr>
              <w:t>площадь -</w:t>
            </w:r>
            <w:r>
              <w:rPr>
                <w:sz w:val="22"/>
                <w:szCs w:val="22"/>
              </w:rPr>
              <w:t xml:space="preserve"> </w:t>
            </w:r>
            <w:r w:rsidRPr="00A36CB3">
              <w:rPr>
                <w:sz w:val="22"/>
                <w:szCs w:val="22"/>
              </w:rPr>
              <w:t xml:space="preserve">1 006 </w:t>
            </w:r>
            <w:proofErr w:type="spellStart"/>
            <w:proofErr w:type="gramStart"/>
            <w:r w:rsidRPr="00A36CB3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  <w:tr w:rsidR="00011C45" w:rsidRPr="0006470B" w14:paraId="67515AB7" w14:textId="77777777" w:rsidTr="00011C45">
        <w:trPr>
          <w:trHeight w:val="2476"/>
        </w:trPr>
        <w:tc>
          <w:tcPr>
            <w:tcW w:w="215" w:type="pct"/>
            <w:vAlign w:val="center"/>
          </w:tcPr>
          <w:p w14:paraId="68409C4D" w14:textId="3711FFE3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86" w:type="pct"/>
          </w:tcPr>
          <w:p w14:paraId="11B92552" w14:textId="77777777" w:rsidR="00011C45" w:rsidRPr="0006470B" w:rsidRDefault="00011C45" w:rsidP="00011C45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33" w:type="pct"/>
          </w:tcPr>
          <w:p w14:paraId="06D96B1F" w14:textId="77777777" w:rsidR="00011C45" w:rsidRDefault="00011C45" w:rsidP="00011C45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5DEF3DCE" w14:textId="4F8D78C0" w:rsidR="00011C45" w:rsidRPr="00F73FFA" w:rsidRDefault="00011C45" w:rsidP="00011C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36CB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pct"/>
            <w:vAlign w:val="center"/>
          </w:tcPr>
          <w:p w14:paraId="3E22F4DB" w14:textId="44717F06" w:rsidR="00011C45" w:rsidRPr="00F73FFA" w:rsidRDefault="00011C45" w:rsidP="00011C4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36CB3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Ориентир - жилой дом. Почтовый адрес ориентира: Республика Карелия, г. </w:t>
            </w:r>
            <w:r>
              <w:rPr>
                <w:sz w:val="22"/>
                <w:szCs w:val="22"/>
              </w:rPr>
              <w:t>Петрозаводск, ул. </w:t>
            </w:r>
            <w:r w:rsidRPr="00A36CB3">
              <w:rPr>
                <w:sz w:val="22"/>
                <w:szCs w:val="22"/>
              </w:rPr>
              <w:t>Кирова, д. 50.</w:t>
            </w:r>
          </w:p>
        </w:tc>
        <w:tc>
          <w:tcPr>
            <w:tcW w:w="1213" w:type="pct"/>
            <w:vAlign w:val="center"/>
          </w:tcPr>
          <w:p w14:paraId="6729695B" w14:textId="77777777" w:rsidR="00011C45" w:rsidRPr="00A36CB3" w:rsidRDefault="00011C45" w:rsidP="00011C45">
            <w:pPr>
              <w:jc w:val="center"/>
              <w:rPr>
                <w:sz w:val="22"/>
                <w:szCs w:val="22"/>
              </w:rPr>
            </w:pPr>
            <w:r w:rsidRPr="00A36CB3">
              <w:rPr>
                <w:sz w:val="22"/>
                <w:szCs w:val="22"/>
              </w:rPr>
              <w:t>Кадастровый номер: 10:01:0020102:3,</w:t>
            </w:r>
          </w:p>
          <w:p w14:paraId="5E185A69" w14:textId="3ABBA977" w:rsidR="00011C45" w:rsidRPr="00F73FFA" w:rsidRDefault="00011C45" w:rsidP="00011C4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площадь - 1 </w:t>
            </w:r>
            <w:r w:rsidRPr="00A36CB3">
              <w:rPr>
                <w:sz w:val="22"/>
                <w:szCs w:val="22"/>
              </w:rPr>
              <w:t xml:space="preserve">134 </w:t>
            </w:r>
            <w:proofErr w:type="spellStart"/>
            <w:proofErr w:type="gramStart"/>
            <w:r w:rsidRPr="00A36CB3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9515B" w14:textId="77777777" w:rsidR="00040A45" w:rsidRDefault="00040A45" w:rsidP="00DB42D8">
      <w:r>
        <w:separator/>
      </w:r>
    </w:p>
  </w:endnote>
  <w:endnote w:type="continuationSeparator" w:id="0">
    <w:p w14:paraId="1DEA3AE7" w14:textId="77777777" w:rsidR="00040A45" w:rsidRDefault="00040A4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0BA74" w14:textId="77777777" w:rsidR="00040A45" w:rsidRDefault="00040A45" w:rsidP="00DB42D8">
      <w:r>
        <w:separator/>
      </w:r>
    </w:p>
  </w:footnote>
  <w:footnote w:type="continuationSeparator" w:id="0">
    <w:p w14:paraId="3E6AC176" w14:textId="77777777" w:rsidR="00040A45" w:rsidRDefault="00040A4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40A45"/>
    <w:rsid w:val="000647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2E56D8"/>
    <w:rsid w:val="00322690"/>
    <w:rsid w:val="003375EF"/>
    <w:rsid w:val="00345E0A"/>
    <w:rsid w:val="00353F16"/>
    <w:rsid w:val="00363F54"/>
    <w:rsid w:val="00394B70"/>
    <w:rsid w:val="0049352F"/>
    <w:rsid w:val="004A6DBE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A2376"/>
    <w:rsid w:val="00AD15E4"/>
    <w:rsid w:val="00AE66EB"/>
    <w:rsid w:val="00B67CD5"/>
    <w:rsid w:val="00BE2A99"/>
    <w:rsid w:val="00C61C2B"/>
    <w:rsid w:val="00C92C17"/>
    <w:rsid w:val="00C95D1A"/>
    <w:rsid w:val="00C97108"/>
    <w:rsid w:val="00CB553B"/>
    <w:rsid w:val="00CC271E"/>
    <w:rsid w:val="00CC6209"/>
    <w:rsid w:val="00CE5209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2</cp:revision>
  <cp:lastPrinted>2020-12-21T08:20:00Z</cp:lastPrinted>
  <dcterms:created xsi:type="dcterms:W3CDTF">2020-12-21T08:20:00Z</dcterms:created>
  <dcterms:modified xsi:type="dcterms:W3CDTF">2020-12-21T08:20:00Z</dcterms:modified>
</cp:coreProperties>
</file>