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04D45272" w:rsidR="00A3130B" w:rsidRPr="005650B5" w:rsidRDefault="003F5D2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772E0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734F524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772E0">
        <w:rPr>
          <w:position w:val="-20"/>
          <w:sz w:val="28"/>
          <w:szCs w:val="28"/>
        </w:rPr>
        <w:t>3 июня</w:t>
      </w:r>
      <w:r w:rsidR="00327510">
        <w:rPr>
          <w:position w:val="-20"/>
          <w:sz w:val="28"/>
          <w:szCs w:val="28"/>
        </w:rPr>
        <w:t xml:space="preserve"> 20</w:t>
      </w:r>
      <w:r w:rsidR="000307C2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3F5D25">
        <w:rPr>
          <w:position w:val="-20"/>
          <w:sz w:val="28"/>
          <w:szCs w:val="28"/>
        </w:rPr>
        <w:t>3</w:t>
      </w:r>
      <w:r w:rsidR="009772E0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9772E0">
        <w:rPr>
          <w:position w:val="-20"/>
          <w:sz w:val="28"/>
          <w:szCs w:val="28"/>
        </w:rPr>
        <w:t>60</w:t>
      </w:r>
      <w:r w:rsidR="00855306">
        <w:rPr>
          <w:position w:val="-20"/>
          <w:sz w:val="28"/>
          <w:szCs w:val="28"/>
        </w:rPr>
        <w:t>6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596E5353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3F5D25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38A0E384" w14:textId="77777777" w:rsidR="00CA2B6C" w:rsidRPr="00CA2B6C" w:rsidRDefault="00CA2B6C" w:rsidP="00CA2B6C">
      <w:pPr>
        <w:pStyle w:val="ConsPlusTitle"/>
        <w:ind w:firstLine="709"/>
        <w:jc w:val="both"/>
        <w:outlineLvl w:val="0"/>
        <w:rPr>
          <w:b w:val="0"/>
          <w:spacing w:val="-10"/>
          <w:sz w:val="28"/>
          <w:szCs w:val="28"/>
        </w:rPr>
      </w:pPr>
      <w:r w:rsidRPr="00CA2B6C">
        <w:rPr>
          <w:b w:val="0"/>
          <w:sz w:val="28"/>
          <w:szCs w:val="28"/>
        </w:rPr>
        <w:t>В соответствии с п</w:t>
      </w:r>
      <w:r>
        <w:rPr>
          <w:b w:val="0"/>
          <w:sz w:val="28"/>
          <w:szCs w:val="28"/>
        </w:rPr>
        <w:t xml:space="preserve">унктом </w:t>
      </w:r>
      <w:r w:rsidRPr="00CA2B6C">
        <w:rPr>
          <w:b w:val="0"/>
          <w:sz w:val="28"/>
          <w:szCs w:val="28"/>
        </w:rPr>
        <w:t>26.1 ч</w:t>
      </w:r>
      <w:r>
        <w:rPr>
          <w:b w:val="0"/>
          <w:sz w:val="28"/>
          <w:szCs w:val="28"/>
        </w:rPr>
        <w:t xml:space="preserve">асти </w:t>
      </w:r>
      <w:r w:rsidRPr="00CA2B6C">
        <w:rPr>
          <w:b w:val="0"/>
          <w:sz w:val="28"/>
          <w:szCs w:val="28"/>
        </w:rPr>
        <w:t>1 ст</w:t>
      </w:r>
      <w:r>
        <w:rPr>
          <w:b w:val="0"/>
          <w:sz w:val="28"/>
          <w:szCs w:val="28"/>
        </w:rPr>
        <w:t xml:space="preserve">атьи </w:t>
      </w:r>
      <w:r w:rsidRPr="00CA2B6C">
        <w:rPr>
          <w:b w:val="0"/>
          <w:sz w:val="28"/>
          <w:szCs w:val="28"/>
        </w:rPr>
        <w:t xml:space="preserve">16 Федерального закона 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</w:t>
      </w:r>
      <w:r w:rsidRPr="00CA2B6C">
        <w:rPr>
          <w:b w:val="0"/>
          <w:spacing w:val="-10"/>
          <w:sz w:val="28"/>
          <w:szCs w:val="28"/>
        </w:rPr>
        <w:t>Уставом Петрозаводского городского округа Петрозаводский городской Совет</w:t>
      </w:r>
    </w:p>
    <w:p w14:paraId="0F4503E4" w14:textId="77777777" w:rsidR="00CA2B6C" w:rsidRDefault="00CA2B6C" w:rsidP="00CA2B6C">
      <w:pPr>
        <w:pStyle w:val="ConsPlusTitle"/>
        <w:jc w:val="both"/>
        <w:outlineLvl w:val="0"/>
        <w:rPr>
          <w:b w:val="0"/>
          <w:spacing w:val="-10"/>
          <w:sz w:val="28"/>
          <w:szCs w:val="28"/>
        </w:rPr>
      </w:pPr>
    </w:p>
    <w:p w14:paraId="65B2F97F" w14:textId="77777777" w:rsidR="00CA2B6C" w:rsidRPr="00CA2B6C" w:rsidRDefault="00CA2B6C" w:rsidP="00CA2B6C">
      <w:pPr>
        <w:pStyle w:val="ConsPlusTitle"/>
        <w:jc w:val="both"/>
        <w:outlineLvl w:val="0"/>
        <w:rPr>
          <w:b w:val="0"/>
          <w:spacing w:val="-10"/>
          <w:sz w:val="28"/>
          <w:szCs w:val="28"/>
        </w:rPr>
      </w:pPr>
      <w:r w:rsidRPr="00CA2B6C">
        <w:rPr>
          <w:b w:val="0"/>
          <w:spacing w:val="-10"/>
          <w:sz w:val="28"/>
          <w:szCs w:val="28"/>
        </w:rPr>
        <w:t>РЕШИЛ:</w:t>
      </w:r>
    </w:p>
    <w:p w14:paraId="580BFDCB" w14:textId="77777777" w:rsidR="009772E0" w:rsidRPr="009772E0" w:rsidRDefault="009772E0" w:rsidP="009772E0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2E0">
        <w:rPr>
          <w:spacing w:val="-10"/>
          <w:sz w:val="28"/>
          <w:szCs w:val="28"/>
        </w:rPr>
        <w:t xml:space="preserve">Внести следующие изменения в </w:t>
      </w:r>
      <w:r w:rsidRPr="009772E0">
        <w:rPr>
          <w:sz w:val="28"/>
          <w:szCs w:val="28"/>
        </w:rPr>
        <w:t>схему размещения рекламных конструкций на территории Петрозаводского городского округа</w:t>
      </w:r>
      <w:r w:rsidRPr="009772E0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9772E0">
        <w:rPr>
          <w:sz w:val="28"/>
          <w:szCs w:val="28"/>
        </w:rPr>
        <w:t>27/29-466:</w:t>
      </w:r>
    </w:p>
    <w:p w14:paraId="3C10120B" w14:textId="530D32AC" w:rsidR="00727744" w:rsidRPr="009772E0" w:rsidRDefault="009772E0" w:rsidP="009772E0">
      <w:pPr>
        <w:ind w:firstLine="709"/>
        <w:jc w:val="both"/>
        <w:rPr>
          <w:sz w:val="28"/>
          <w:szCs w:val="28"/>
        </w:rPr>
      </w:pPr>
      <w:r w:rsidRPr="009772E0">
        <w:rPr>
          <w:color w:val="000000"/>
          <w:sz w:val="28"/>
          <w:szCs w:val="28"/>
        </w:rPr>
        <w:t xml:space="preserve">Карту № </w:t>
      </w:r>
      <w:r w:rsidRPr="009772E0">
        <w:rPr>
          <w:rFonts w:eastAsiaTheme="minorHAnsi"/>
          <w:sz w:val="28"/>
          <w:szCs w:val="28"/>
        </w:rPr>
        <w:t xml:space="preserve">356. Место размещения рекламной конструкции рк-380, карту № 379. Место размещения рекламной конструкции рк-403, карту № 388. Место размещения рекламной конструкции рк-412 </w:t>
      </w:r>
      <w:r w:rsidRPr="009772E0">
        <w:rPr>
          <w:color w:val="000000"/>
          <w:sz w:val="28"/>
          <w:szCs w:val="28"/>
        </w:rPr>
        <w:t>изложить в новой редакции согласно приложению</w:t>
      </w:r>
      <w:r>
        <w:rPr>
          <w:color w:val="000000"/>
          <w:sz w:val="28"/>
          <w:szCs w:val="28"/>
        </w:rPr>
        <w:t>.</w:t>
      </w:r>
    </w:p>
    <w:p w14:paraId="4F90F8FA" w14:textId="77777777"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FFC61" w14:textId="77777777" w:rsidR="003F5D25" w:rsidRPr="00867B0A" w:rsidRDefault="003F5D25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20424B7" w14:textId="77777777" w:rsidTr="000B6B19">
        <w:tc>
          <w:tcPr>
            <w:tcW w:w="4536" w:type="dxa"/>
          </w:tcPr>
          <w:p w14:paraId="7BBF327F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14:paraId="71011F28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3152675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714A1E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>Г.П. Боднарчук</w:t>
            </w:r>
          </w:p>
        </w:tc>
        <w:tc>
          <w:tcPr>
            <w:tcW w:w="849" w:type="dxa"/>
          </w:tcPr>
          <w:p w14:paraId="2E354527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AC481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E4172D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DE694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78DEB2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14:paraId="66882F71" w14:textId="03209F98" w:rsidR="00AE116C" w:rsidRDefault="00AE116C">
      <w:pPr>
        <w:spacing w:after="160" w:line="259" w:lineRule="auto"/>
        <w:rPr>
          <w:sz w:val="28"/>
          <w:szCs w:val="28"/>
        </w:rPr>
      </w:pPr>
    </w:p>
    <w:sectPr w:rsidR="00AE116C" w:rsidSect="00DC4A00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5571E" w14:textId="77777777" w:rsidR="006A2298" w:rsidRDefault="006A2298" w:rsidP="00DB42D8">
      <w:r>
        <w:separator/>
      </w:r>
    </w:p>
  </w:endnote>
  <w:endnote w:type="continuationSeparator" w:id="0">
    <w:p w14:paraId="78BD325E" w14:textId="77777777" w:rsidR="006A2298" w:rsidRDefault="006A229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B7AEB" w14:textId="77777777" w:rsidR="006A2298" w:rsidRDefault="006A2298" w:rsidP="00DB42D8">
      <w:r>
        <w:separator/>
      </w:r>
    </w:p>
  </w:footnote>
  <w:footnote w:type="continuationSeparator" w:id="0">
    <w:p w14:paraId="36751D72" w14:textId="77777777" w:rsidR="006A2298" w:rsidRDefault="006A229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83B76"/>
    <w:rsid w:val="00084685"/>
    <w:rsid w:val="000B6B19"/>
    <w:rsid w:val="000D5C9A"/>
    <w:rsid w:val="000E7BF0"/>
    <w:rsid w:val="00123E67"/>
    <w:rsid w:val="001503D1"/>
    <w:rsid w:val="001543C0"/>
    <w:rsid w:val="00171D29"/>
    <w:rsid w:val="00181FC0"/>
    <w:rsid w:val="001A56DB"/>
    <w:rsid w:val="00215A64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F5D25"/>
    <w:rsid w:val="004338C2"/>
    <w:rsid w:val="0044154A"/>
    <w:rsid w:val="004B0A55"/>
    <w:rsid w:val="00511355"/>
    <w:rsid w:val="0052453E"/>
    <w:rsid w:val="005650B5"/>
    <w:rsid w:val="005B4093"/>
    <w:rsid w:val="005F3F97"/>
    <w:rsid w:val="00614385"/>
    <w:rsid w:val="00636053"/>
    <w:rsid w:val="006657C9"/>
    <w:rsid w:val="006A2298"/>
    <w:rsid w:val="006A7B85"/>
    <w:rsid w:val="006C6FA0"/>
    <w:rsid w:val="006E1827"/>
    <w:rsid w:val="00727744"/>
    <w:rsid w:val="00765D76"/>
    <w:rsid w:val="00775154"/>
    <w:rsid w:val="00775E25"/>
    <w:rsid w:val="0079558F"/>
    <w:rsid w:val="007B7D85"/>
    <w:rsid w:val="008443C7"/>
    <w:rsid w:val="00855306"/>
    <w:rsid w:val="00867B0A"/>
    <w:rsid w:val="008A7AB2"/>
    <w:rsid w:val="00910BD8"/>
    <w:rsid w:val="009504DC"/>
    <w:rsid w:val="00957A20"/>
    <w:rsid w:val="009772E0"/>
    <w:rsid w:val="009812F4"/>
    <w:rsid w:val="009C2C77"/>
    <w:rsid w:val="00A3130B"/>
    <w:rsid w:val="00AD6535"/>
    <w:rsid w:val="00AE116C"/>
    <w:rsid w:val="00B134F4"/>
    <w:rsid w:val="00B9686C"/>
    <w:rsid w:val="00C06A5B"/>
    <w:rsid w:val="00C61C2B"/>
    <w:rsid w:val="00CA2B6C"/>
    <w:rsid w:val="00CA75D0"/>
    <w:rsid w:val="00CD2E52"/>
    <w:rsid w:val="00CD5959"/>
    <w:rsid w:val="00D255FE"/>
    <w:rsid w:val="00D86F2A"/>
    <w:rsid w:val="00DA16B7"/>
    <w:rsid w:val="00DB42D8"/>
    <w:rsid w:val="00DC4A00"/>
    <w:rsid w:val="00DD77DF"/>
    <w:rsid w:val="00E04853"/>
    <w:rsid w:val="00E06B4E"/>
    <w:rsid w:val="00E73090"/>
    <w:rsid w:val="00F95F63"/>
    <w:rsid w:val="00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16</cp:revision>
  <cp:lastPrinted>2018-09-19T12:55:00Z</cp:lastPrinted>
  <dcterms:created xsi:type="dcterms:W3CDTF">2018-09-14T07:47:00Z</dcterms:created>
  <dcterms:modified xsi:type="dcterms:W3CDTF">2020-06-02T07:54:00Z</dcterms:modified>
</cp:coreProperties>
</file>