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0D3467E4" w:rsidR="00A3130B" w:rsidRPr="005650B5" w:rsidRDefault="006021EF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1F18AD">
        <w:rPr>
          <w:sz w:val="28"/>
          <w:szCs w:val="28"/>
        </w:rPr>
        <w:t>6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64783152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1F18AD">
        <w:rPr>
          <w:position w:val="-20"/>
          <w:sz w:val="28"/>
          <w:szCs w:val="28"/>
        </w:rPr>
        <w:t>18 сентября</w:t>
      </w:r>
      <w:r w:rsidR="00A3130B" w:rsidRPr="005650B5">
        <w:rPr>
          <w:position w:val="-20"/>
          <w:sz w:val="28"/>
          <w:szCs w:val="28"/>
        </w:rPr>
        <w:t xml:space="preserve"> 201</w:t>
      </w:r>
      <w:r w:rsidR="006021EF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6021EF">
        <w:rPr>
          <w:position w:val="-20"/>
          <w:sz w:val="28"/>
          <w:szCs w:val="28"/>
        </w:rPr>
        <w:t>2</w:t>
      </w:r>
      <w:r w:rsidR="001F18AD">
        <w:rPr>
          <w:position w:val="-20"/>
          <w:sz w:val="28"/>
          <w:szCs w:val="28"/>
        </w:rPr>
        <w:t>6</w:t>
      </w:r>
      <w:r w:rsidR="00A3130B" w:rsidRPr="005650B5">
        <w:rPr>
          <w:position w:val="-20"/>
          <w:sz w:val="28"/>
          <w:szCs w:val="28"/>
        </w:rPr>
        <w:t>-</w:t>
      </w:r>
      <w:r w:rsidR="001B7843">
        <w:rPr>
          <w:position w:val="-20"/>
          <w:sz w:val="28"/>
          <w:szCs w:val="28"/>
        </w:rPr>
        <w:t>4</w:t>
      </w:r>
      <w:r w:rsidR="001F18AD">
        <w:rPr>
          <w:position w:val="-20"/>
          <w:sz w:val="28"/>
          <w:szCs w:val="28"/>
        </w:rPr>
        <w:t>9</w:t>
      </w:r>
      <w:r w:rsidR="00F44512">
        <w:rPr>
          <w:position w:val="-20"/>
          <w:sz w:val="28"/>
          <w:szCs w:val="28"/>
        </w:rPr>
        <w:t>4</w:t>
      </w:r>
    </w:p>
    <w:p w14:paraId="14C266D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0EF630E" w14:textId="1F475617" w:rsidR="001B7843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F44512">
        <w:rPr>
          <w:b/>
          <w:sz w:val="28"/>
          <w:szCs w:val="28"/>
        </w:rPr>
        <w:t>й</w:t>
      </w:r>
      <w:r w:rsidRPr="006657C9">
        <w:rPr>
          <w:b/>
          <w:sz w:val="28"/>
          <w:szCs w:val="28"/>
        </w:rPr>
        <w:t xml:space="preserve"> в Правила землепользования</w:t>
      </w:r>
    </w:p>
    <w:p w14:paraId="7AB7BE9D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и застройки города Петрозаводска в границах</w:t>
      </w:r>
    </w:p>
    <w:p w14:paraId="76188585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территории Петрозаводского городского округа</w:t>
      </w:r>
    </w:p>
    <w:p w14:paraId="25C727B2" w14:textId="77777777" w:rsidR="001B7843" w:rsidRDefault="001B7843" w:rsidP="001B7843">
      <w:pPr>
        <w:jc w:val="center"/>
        <w:rPr>
          <w:b/>
          <w:position w:val="-20"/>
          <w:sz w:val="28"/>
          <w:szCs w:val="28"/>
        </w:rPr>
      </w:pPr>
    </w:p>
    <w:p w14:paraId="0F1C6183" w14:textId="5C6E5BBB" w:rsidR="001F18AD" w:rsidRPr="001F18AD" w:rsidRDefault="001F18AD" w:rsidP="001F18AD">
      <w:pPr>
        <w:ind w:firstLine="709"/>
        <w:jc w:val="both"/>
        <w:rPr>
          <w:sz w:val="28"/>
          <w:szCs w:val="28"/>
        </w:rPr>
      </w:pPr>
      <w:r w:rsidRPr="001F18AD">
        <w:rPr>
          <w:sz w:val="28"/>
          <w:szCs w:val="28"/>
        </w:rPr>
        <w:t>В соответствии со статьями 31, 32, 33 Градостроительного кодекса Российской Федерации, учитывая протокол публичных слушаний от 22.05.2019 и заключение о результатах публичных слушаний от 22.05.2019, Петрозаводский городской Совет</w:t>
      </w:r>
    </w:p>
    <w:p w14:paraId="62AEB791" w14:textId="77777777" w:rsidR="001F18AD" w:rsidRDefault="001F18AD" w:rsidP="001F18AD">
      <w:pPr>
        <w:jc w:val="both"/>
        <w:rPr>
          <w:sz w:val="28"/>
          <w:szCs w:val="28"/>
        </w:rPr>
      </w:pPr>
    </w:p>
    <w:p w14:paraId="4ED59F07" w14:textId="7DDB573D" w:rsidR="001F18AD" w:rsidRPr="001F18AD" w:rsidRDefault="001F18AD" w:rsidP="001F18AD">
      <w:pPr>
        <w:jc w:val="both"/>
        <w:rPr>
          <w:sz w:val="28"/>
          <w:szCs w:val="28"/>
        </w:rPr>
      </w:pPr>
      <w:r w:rsidRPr="001F18AD">
        <w:rPr>
          <w:sz w:val="28"/>
          <w:szCs w:val="28"/>
        </w:rPr>
        <w:t>РЕШИЛ:</w:t>
      </w:r>
    </w:p>
    <w:p w14:paraId="7442B179" w14:textId="661E49E0" w:rsidR="001F18AD" w:rsidRPr="001F18AD" w:rsidRDefault="001F18AD" w:rsidP="001F18AD">
      <w:pPr>
        <w:ind w:firstLine="709"/>
        <w:jc w:val="both"/>
        <w:rPr>
          <w:sz w:val="28"/>
          <w:szCs w:val="28"/>
        </w:rPr>
      </w:pPr>
      <w:r w:rsidRPr="001F18AD">
        <w:rPr>
          <w:sz w:val="28"/>
          <w:szCs w:val="28"/>
        </w:rPr>
        <w:t>Внести следующ</w:t>
      </w:r>
      <w:r w:rsidR="00F44512">
        <w:rPr>
          <w:sz w:val="28"/>
          <w:szCs w:val="28"/>
        </w:rPr>
        <w:t>и</w:t>
      </w:r>
      <w:r w:rsidRPr="001F18AD">
        <w:rPr>
          <w:sz w:val="28"/>
          <w:szCs w:val="28"/>
        </w:rPr>
        <w:t>е изменени</w:t>
      </w:r>
      <w:r w:rsidR="00F44512">
        <w:rPr>
          <w:sz w:val="28"/>
          <w:szCs w:val="28"/>
        </w:rPr>
        <w:t>я</w:t>
      </w:r>
      <w:r w:rsidRPr="001F18AD">
        <w:rPr>
          <w:sz w:val="28"/>
          <w:szCs w:val="28"/>
        </w:rPr>
        <w:t xml:space="preserve"> в статью 22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 26/38-771 «Об утверждении Правил землепользования и застройки города Петрозаводска в границах территории Петрозаводского городского округа»: </w:t>
      </w:r>
    </w:p>
    <w:p w14:paraId="3304F9BB" w14:textId="77777777" w:rsidR="00F44512" w:rsidRPr="00F44512" w:rsidRDefault="00F44512" w:rsidP="00F44512">
      <w:pPr>
        <w:ind w:firstLine="851"/>
        <w:jc w:val="both"/>
        <w:rPr>
          <w:sz w:val="28"/>
          <w:szCs w:val="28"/>
        </w:rPr>
      </w:pPr>
      <w:r w:rsidRPr="00F44512">
        <w:rPr>
          <w:sz w:val="28"/>
          <w:szCs w:val="28"/>
        </w:rPr>
        <w:t>- изменить зону городских лесопарков (Рлп) и рекреационную зону прибрежных территорий (Рпт) на зону городских лесов (Рл) для земельных участков ориентировочной площадью 34,5 га, 9,1 га, находящихся в районе Соломенского шоссе, согласно схеме № 1;</w:t>
      </w:r>
    </w:p>
    <w:p w14:paraId="60ED4F3A" w14:textId="77777777" w:rsidR="00F44512" w:rsidRPr="00F44512" w:rsidRDefault="00F44512" w:rsidP="00F44512">
      <w:pPr>
        <w:ind w:firstLine="851"/>
        <w:jc w:val="both"/>
        <w:rPr>
          <w:sz w:val="28"/>
          <w:szCs w:val="28"/>
        </w:rPr>
      </w:pPr>
      <w:r w:rsidRPr="00F44512">
        <w:rPr>
          <w:sz w:val="28"/>
          <w:szCs w:val="28"/>
        </w:rPr>
        <w:t>- изменить зону городских лесопарков (Рлп) на зону городских лесов (Рл) для земельного участка ориентировочной площадью 46,4 га, находящегося в районе проезда Онежский, согласно схеме № 2.</w:t>
      </w:r>
    </w:p>
    <w:p w14:paraId="209CDE06" w14:textId="77777777" w:rsidR="007A661F" w:rsidRPr="007A661F" w:rsidRDefault="007A661F" w:rsidP="007A661F">
      <w:pPr>
        <w:ind w:firstLine="709"/>
        <w:jc w:val="both"/>
        <w:rPr>
          <w:sz w:val="28"/>
          <w:szCs w:val="28"/>
        </w:rPr>
      </w:pPr>
    </w:p>
    <w:p w14:paraId="3CFE60ED" w14:textId="77777777" w:rsidR="007934FD" w:rsidRDefault="007934FD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D92849" w14:textId="77777777" w:rsidR="007A661F" w:rsidRPr="001B7843" w:rsidRDefault="007A661F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14:paraId="0E110794" w14:textId="77777777" w:rsidTr="000B6B19">
        <w:tc>
          <w:tcPr>
            <w:tcW w:w="4536" w:type="dxa"/>
          </w:tcPr>
          <w:p w14:paraId="76EB373B" w14:textId="77777777" w:rsidR="000B6B19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DB42D8">
              <w:rPr>
                <w:sz w:val="28"/>
                <w:szCs w:val="28"/>
              </w:rPr>
              <w:t>ь</w:t>
            </w:r>
          </w:p>
          <w:p w14:paraId="38B2D3E9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3F7866B0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09084E00" w14:textId="77777777"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>Г.П. Боднарчук</w:t>
            </w:r>
          </w:p>
        </w:tc>
        <w:tc>
          <w:tcPr>
            <w:tcW w:w="849" w:type="dxa"/>
          </w:tcPr>
          <w:p w14:paraId="1EA5043C" w14:textId="77777777"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3BA0280C" w14:textId="77777777"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0A2D1B52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7F7DCCC9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18263D79" w14:textId="77777777" w:rsidR="007A661F" w:rsidRDefault="00A3130B" w:rsidP="007A661F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  <w:tr w:rsidR="007A661F" w14:paraId="0899537D" w14:textId="77777777" w:rsidTr="000B6B19">
        <w:tc>
          <w:tcPr>
            <w:tcW w:w="4536" w:type="dxa"/>
          </w:tcPr>
          <w:p w14:paraId="3E5C6A38" w14:textId="77777777" w:rsidR="007A661F" w:rsidRPr="00BE6A23" w:rsidRDefault="007A661F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7A63BBAF" w14:textId="77777777" w:rsidR="007A661F" w:rsidRDefault="007A661F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F242481" w14:textId="77777777" w:rsidR="007A661F" w:rsidRDefault="007A661F" w:rsidP="007A661F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14:paraId="1ECF5D3A" w14:textId="77777777" w:rsidR="001F18AD" w:rsidRDefault="001F18AD" w:rsidP="007A661F">
      <w:pPr>
        <w:ind w:left="4820" w:firstLine="142"/>
        <w:rPr>
          <w:sz w:val="28"/>
          <w:szCs w:val="28"/>
        </w:rPr>
        <w:sectPr w:rsidR="001F18AD" w:rsidSect="00C53F59">
          <w:pgSz w:w="11906" w:h="16838"/>
          <w:pgMar w:top="1134" w:right="851" w:bottom="709" w:left="1701" w:header="709" w:footer="709" w:gutter="0"/>
          <w:cols w:space="708"/>
          <w:titlePg/>
          <w:docGrid w:linePitch="360"/>
        </w:sectPr>
      </w:pPr>
    </w:p>
    <w:p w14:paraId="7D24A817" w14:textId="5961DF8C" w:rsidR="007A661F" w:rsidRDefault="007A661F" w:rsidP="007A661F">
      <w:pPr>
        <w:ind w:left="4820" w:firstLine="142"/>
        <w:rPr>
          <w:sz w:val="28"/>
          <w:szCs w:val="28"/>
        </w:rPr>
      </w:pPr>
      <w:r w:rsidRPr="000E7BF0">
        <w:rPr>
          <w:sz w:val="28"/>
          <w:szCs w:val="28"/>
        </w:rPr>
        <w:lastRenderedPageBreak/>
        <w:t xml:space="preserve">Приложение </w:t>
      </w:r>
      <w:r w:rsidR="00F04E31">
        <w:rPr>
          <w:sz w:val="28"/>
          <w:szCs w:val="28"/>
        </w:rPr>
        <w:t xml:space="preserve">№ 1 </w:t>
      </w:r>
      <w:r w:rsidRPr="000E7BF0">
        <w:rPr>
          <w:sz w:val="28"/>
          <w:szCs w:val="28"/>
        </w:rPr>
        <w:t xml:space="preserve">к Решению </w:t>
      </w:r>
    </w:p>
    <w:p w14:paraId="025177B7" w14:textId="77777777" w:rsidR="007A661F" w:rsidRPr="000E7BF0" w:rsidRDefault="007A661F" w:rsidP="007A661F">
      <w:pPr>
        <w:ind w:left="4962"/>
        <w:rPr>
          <w:sz w:val="28"/>
          <w:szCs w:val="28"/>
        </w:rPr>
      </w:pPr>
      <w:r w:rsidRPr="000E7BF0">
        <w:rPr>
          <w:sz w:val="28"/>
          <w:szCs w:val="28"/>
        </w:rPr>
        <w:t>Петрозаводского городского Совета</w:t>
      </w:r>
    </w:p>
    <w:p w14:paraId="0A6A569D" w14:textId="36BFA427" w:rsidR="007A661F" w:rsidRPr="005650B5" w:rsidRDefault="007A661F" w:rsidP="007A661F">
      <w:pPr>
        <w:ind w:left="426" w:firstLine="4536"/>
        <w:jc w:val="both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 w:rsidR="001F18AD">
        <w:rPr>
          <w:position w:val="-20"/>
          <w:sz w:val="28"/>
          <w:szCs w:val="28"/>
        </w:rPr>
        <w:t>18 сентября</w:t>
      </w:r>
      <w:r w:rsidRPr="005650B5">
        <w:rPr>
          <w:position w:val="-20"/>
          <w:sz w:val="28"/>
          <w:szCs w:val="28"/>
        </w:rPr>
        <w:t xml:space="preserve"> 201</w:t>
      </w:r>
      <w:r w:rsidR="006021EF"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 xml:space="preserve"> г. № 28/</w:t>
      </w:r>
      <w:r w:rsidR="006021EF">
        <w:rPr>
          <w:position w:val="-20"/>
          <w:sz w:val="28"/>
          <w:szCs w:val="28"/>
        </w:rPr>
        <w:t>2</w:t>
      </w:r>
      <w:r w:rsidR="001F18AD">
        <w:rPr>
          <w:position w:val="-20"/>
          <w:sz w:val="28"/>
          <w:szCs w:val="28"/>
        </w:rPr>
        <w:t>6</w:t>
      </w:r>
      <w:r w:rsidRPr="005650B5">
        <w:rPr>
          <w:position w:val="-20"/>
          <w:sz w:val="28"/>
          <w:szCs w:val="28"/>
        </w:rPr>
        <w:t>-</w:t>
      </w:r>
      <w:r>
        <w:rPr>
          <w:position w:val="-20"/>
          <w:sz w:val="28"/>
          <w:szCs w:val="28"/>
        </w:rPr>
        <w:t>4</w:t>
      </w:r>
      <w:r w:rsidR="001F18AD">
        <w:rPr>
          <w:position w:val="-20"/>
          <w:sz w:val="28"/>
          <w:szCs w:val="28"/>
        </w:rPr>
        <w:t>9</w:t>
      </w:r>
      <w:r w:rsidR="00F44512">
        <w:rPr>
          <w:position w:val="-20"/>
          <w:sz w:val="28"/>
          <w:szCs w:val="28"/>
        </w:rPr>
        <w:t>4</w:t>
      </w:r>
    </w:p>
    <w:p w14:paraId="2C89822E" w14:textId="77777777" w:rsidR="007A661F" w:rsidRDefault="007A661F" w:rsidP="007A661F">
      <w:pPr>
        <w:rPr>
          <w:sz w:val="28"/>
          <w:szCs w:val="28"/>
        </w:rPr>
      </w:pPr>
    </w:p>
    <w:p w14:paraId="3253F193" w14:textId="77777777" w:rsidR="00A460F3" w:rsidRPr="000E7BF0" w:rsidRDefault="00A460F3" w:rsidP="007A661F">
      <w:pPr>
        <w:rPr>
          <w:sz w:val="28"/>
          <w:szCs w:val="28"/>
        </w:rPr>
      </w:pPr>
    </w:p>
    <w:p w14:paraId="59675AF2" w14:textId="77777777" w:rsidR="00323603" w:rsidRPr="00323603" w:rsidRDefault="00323603" w:rsidP="00323603">
      <w:pPr>
        <w:jc w:val="center"/>
        <w:rPr>
          <w:sz w:val="28"/>
          <w:szCs w:val="28"/>
        </w:rPr>
      </w:pPr>
      <w:r w:rsidRPr="00323603">
        <w:rPr>
          <w:sz w:val="28"/>
          <w:szCs w:val="28"/>
        </w:rPr>
        <w:t>Схема</w:t>
      </w:r>
    </w:p>
    <w:p w14:paraId="6D18E37F" w14:textId="77777777" w:rsidR="00323603" w:rsidRPr="00323603" w:rsidRDefault="00323603" w:rsidP="00323603">
      <w:pPr>
        <w:jc w:val="center"/>
        <w:rPr>
          <w:sz w:val="28"/>
          <w:szCs w:val="28"/>
        </w:rPr>
      </w:pPr>
      <w:r w:rsidRPr="00323603">
        <w:rPr>
          <w:sz w:val="28"/>
          <w:szCs w:val="28"/>
        </w:rPr>
        <w:t>Выкопировка из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 26/38-771</w:t>
      </w:r>
    </w:p>
    <w:p w14:paraId="6EDC5EBE" w14:textId="77777777" w:rsidR="00323603" w:rsidRPr="00323603" w:rsidRDefault="00323603" w:rsidP="00323603">
      <w:pPr>
        <w:jc w:val="center"/>
        <w:rPr>
          <w:sz w:val="28"/>
          <w:szCs w:val="28"/>
        </w:rPr>
      </w:pPr>
    </w:p>
    <w:p w14:paraId="172B9689" w14:textId="32DE9BBB" w:rsidR="00323603" w:rsidRPr="00323603" w:rsidRDefault="00F44512" w:rsidP="00323603">
      <w:pPr>
        <w:jc w:val="center"/>
        <w:rPr>
          <w:sz w:val="28"/>
          <w:szCs w:val="28"/>
        </w:rPr>
      </w:pPr>
      <w:r w:rsidRPr="00A71D0F">
        <w:rPr>
          <w:noProof/>
          <w:szCs w:val="24"/>
        </w:rPr>
        <w:drawing>
          <wp:inline distT="0" distB="0" distL="0" distR="0" wp14:anchorId="48EF7B87" wp14:editId="7AFC0F29">
            <wp:extent cx="3959225" cy="3239135"/>
            <wp:effectExtent l="0" t="0" r="3175" b="0"/>
            <wp:docPr id="7" name="Рисунок 7" descr="революцд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еволюцдо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323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AD4D1" w14:textId="77777777" w:rsidR="00323603" w:rsidRPr="00323603" w:rsidRDefault="00323603" w:rsidP="00323603">
      <w:pPr>
        <w:jc w:val="center"/>
        <w:rPr>
          <w:sz w:val="28"/>
          <w:szCs w:val="28"/>
        </w:rPr>
      </w:pPr>
    </w:p>
    <w:p w14:paraId="320347F8" w14:textId="77777777" w:rsidR="00323603" w:rsidRPr="00323603" w:rsidRDefault="00323603" w:rsidP="00323603">
      <w:pPr>
        <w:jc w:val="center"/>
        <w:rPr>
          <w:sz w:val="28"/>
          <w:szCs w:val="28"/>
        </w:rPr>
      </w:pPr>
      <w:r w:rsidRPr="00323603">
        <w:rPr>
          <w:sz w:val="28"/>
          <w:szCs w:val="28"/>
        </w:rPr>
        <w:t>Вносимое изменение</w:t>
      </w:r>
    </w:p>
    <w:p w14:paraId="42ECBA41" w14:textId="77777777" w:rsidR="00323603" w:rsidRPr="00323603" w:rsidRDefault="00323603" w:rsidP="00323603">
      <w:pPr>
        <w:jc w:val="center"/>
        <w:rPr>
          <w:sz w:val="28"/>
          <w:szCs w:val="28"/>
        </w:rPr>
      </w:pPr>
    </w:p>
    <w:p w14:paraId="0EB21C31" w14:textId="39D587F2" w:rsidR="00A3130B" w:rsidRDefault="00F04E31" w:rsidP="00323603">
      <w:pPr>
        <w:jc w:val="center"/>
        <w:rPr>
          <w:sz w:val="28"/>
          <w:szCs w:val="28"/>
        </w:rPr>
      </w:pPr>
      <w:r w:rsidRPr="00A71D0F">
        <w:rPr>
          <w:noProof/>
          <w:szCs w:val="24"/>
        </w:rPr>
        <w:drawing>
          <wp:inline distT="0" distB="0" distL="0" distR="0" wp14:anchorId="37B42319" wp14:editId="152E0D56">
            <wp:extent cx="3959225" cy="3239135"/>
            <wp:effectExtent l="0" t="0" r="3175" b="0"/>
            <wp:docPr id="8" name="Рисунок 8" descr="революцпосл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еволюцпосле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323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D1B57" w14:textId="0A9EBCF0" w:rsidR="00F04E31" w:rsidRDefault="00F04E31" w:rsidP="00323603">
      <w:pPr>
        <w:jc w:val="center"/>
        <w:rPr>
          <w:sz w:val="28"/>
          <w:szCs w:val="28"/>
        </w:rPr>
      </w:pPr>
    </w:p>
    <w:p w14:paraId="01BCBB14" w14:textId="7FA20605" w:rsidR="00F04E31" w:rsidRDefault="00F04E31" w:rsidP="00F04E31">
      <w:pPr>
        <w:ind w:left="4820" w:firstLine="142"/>
        <w:rPr>
          <w:sz w:val="28"/>
          <w:szCs w:val="28"/>
        </w:rPr>
      </w:pPr>
      <w:r w:rsidRPr="000E7BF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0E7BF0">
        <w:rPr>
          <w:sz w:val="28"/>
          <w:szCs w:val="28"/>
        </w:rPr>
        <w:t xml:space="preserve">к Решению </w:t>
      </w:r>
    </w:p>
    <w:p w14:paraId="4061A437" w14:textId="77777777" w:rsidR="00F04E31" w:rsidRPr="000E7BF0" w:rsidRDefault="00F04E31" w:rsidP="00F04E31">
      <w:pPr>
        <w:ind w:left="4962"/>
        <w:rPr>
          <w:sz w:val="28"/>
          <w:szCs w:val="28"/>
        </w:rPr>
      </w:pPr>
      <w:r w:rsidRPr="000E7BF0">
        <w:rPr>
          <w:sz w:val="28"/>
          <w:szCs w:val="28"/>
        </w:rPr>
        <w:t>Петрозаводского городского Совета</w:t>
      </w:r>
    </w:p>
    <w:p w14:paraId="7CE5A36D" w14:textId="77777777" w:rsidR="00F04E31" w:rsidRPr="005650B5" w:rsidRDefault="00F04E31" w:rsidP="00F04E31">
      <w:pPr>
        <w:ind w:left="426" w:firstLine="4536"/>
        <w:jc w:val="both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>
        <w:rPr>
          <w:position w:val="-20"/>
          <w:sz w:val="28"/>
          <w:szCs w:val="28"/>
        </w:rPr>
        <w:t>18 сентября</w:t>
      </w:r>
      <w:r w:rsidRPr="005650B5">
        <w:rPr>
          <w:position w:val="-20"/>
          <w:sz w:val="28"/>
          <w:szCs w:val="28"/>
        </w:rPr>
        <w:t xml:space="preserve"> 201</w:t>
      </w:r>
      <w:r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 xml:space="preserve"> г. № 28/</w:t>
      </w:r>
      <w:r>
        <w:rPr>
          <w:position w:val="-20"/>
          <w:sz w:val="28"/>
          <w:szCs w:val="28"/>
        </w:rPr>
        <w:t>26</w:t>
      </w:r>
      <w:r w:rsidRPr="005650B5">
        <w:rPr>
          <w:position w:val="-20"/>
          <w:sz w:val="28"/>
          <w:szCs w:val="28"/>
        </w:rPr>
        <w:t>-</w:t>
      </w:r>
      <w:r>
        <w:rPr>
          <w:position w:val="-20"/>
          <w:sz w:val="28"/>
          <w:szCs w:val="28"/>
        </w:rPr>
        <w:t>494</w:t>
      </w:r>
    </w:p>
    <w:p w14:paraId="10BB8E74" w14:textId="77777777" w:rsidR="00F04E31" w:rsidRDefault="00F04E31" w:rsidP="00F04E31">
      <w:pPr>
        <w:rPr>
          <w:sz w:val="28"/>
          <w:szCs w:val="28"/>
        </w:rPr>
      </w:pPr>
    </w:p>
    <w:p w14:paraId="0654A361" w14:textId="77777777" w:rsidR="00F04E31" w:rsidRPr="000E7BF0" w:rsidRDefault="00F04E31" w:rsidP="00F04E31">
      <w:pPr>
        <w:rPr>
          <w:sz w:val="28"/>
          <w:szCs w:val="28"/>
        </w:rPr>
      </w:pPr>
    </w:p>
    <w:p w14:paraId="780C6C4B" w14:textId="77777777" w:rsidR="00F04E31" w:rsidRPr="00323603" w:rsidRDefault="00F04E31" w:rsidP="00F04E31">
      <w:pPr>
        <w:jc w:val="center"/>
        <w:rPr>
          <w:sz w:val="28"/>
          <w:szCs w:val="28"/>
        </w:rPr>
      </w:pPr>
      <w:r w:rsidRPr="00323603">
        <w:rPr>
          <w:sz w:val="28"/>
          <w:szCs w:val="28"/>
        </w:rPr>
        <w:t>Схема</w:t>
      </w:r>
    </w:p>
    <w:p w14:paraId="0FA371F5" w14:textId="77777777" w:rsidR="00F04E31" w:rsidRPr="00323603" w:rsidRDefault="00F04E31" w:rsidP="00F04E31">
      <w:pPr>
        <w:jc w:val="center"/>
        <w:rPr>
          <w:sz w:val="28"/>
          <w:szCs w:val="28"/>
        </w:rPr>
      </w:pPr>
      <w:r w:rsidRPr="00323603">
        <w:rPr>
          <w:sz w:val="28"/>
          <w:szCs w:val="28"/>
        </w:rPr>
        <w:t>Выкопировка из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 26/38-771</w:t>
      </w:r>
    </w:p>
    <w:p w14:paraId="0C578F76" w14:textId="77777777" w:rsidR="00F04E31" w:rsidRPr="00323603" w:rsidRDefault="00F04E31" w:rsidP="00F04E31">
      <w:pPr>
        <w:jc w:val="center"/>
        <w:rPr>
          <w:sz w:val="28"/>
          <w:szCs w:val="28"/>
        </w:rPr>
      </w:pPr>
    </w:p>
    <w:p w14:paraId="162751F9" w14:textId="3209E55C" w:rsidR="00F04E31" w:rsidRPr="00323603" w:rsidRDefault="00F04E31" w:rsidP="00F04E31">
      <w:pPr>
        <w:jc w:val="center"/>
        <w:rPr>
          <w:sz w:val="28"/>
          <w:szCs w:val="28"/>
        </w:rPr>
      </w:pPr>
      <w:r w:rsidRPr="00A71D0F">
        <w:rPr>
          <w:noProof/>
          <w:szCs w:val="24"/>
        </w:rPr>
        <w:drawing>
          <wp:inline distT="0" distB="0" distL="0" distR="0" wp14:anchorId="6FD66D46" wp14:editId="64E7F75F">
            <wp:extent cx="3959225" cy="3239135"/>
            <wp:effectExtent l="0" t="0" r="3175" b="0"/>
            <wp:docPr id="11" name="Рисунок 11" descr="Револдо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еволдо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323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08875" w14:textId="77777777" w:rsidR="00F04E31" w:rsidRPr="00323603" w:rsidRDefault="00F04E31" w:rsidP="00F04E31">
      <w:pPr>
        <w:jc w:val="center"/>
        <w:rPr>
          <w:sz w:val="28"/>
          <w:szCs w:val="28"/>
        </w:rPr>
      </w:pPr>
    </w:p>
    <w:p w14:paraId="46FFE9E3" w14:textId="77777777" w:rsidR="00F04E31" w:rsidRPr="00323603" w:rsidRDefault="00F04E31" w:rsidP="00F04E31">
      <w:pPr>
        <w:jc w:val="center"/>
        <w:rPr>
          <w:sz w:val="28"/>
          <w:szCs w:val="28"/>
        </w:rPr>
      </w:pPr>
      <w:r w:rsidRPr="00323603">
        <w:rPr>
          <w:sz w:val="28"/>
          <w:szCs w:val="28"/>
        </w:rPr>
        <w:t>Вносимое изменение</w:t>
      </w:r>
    </w:p>
    <w:p w14:paraId="62BC8D31" w14:textId="77777777" w:rsidR="00F04E31" w:rsidRPr="00323603" w:rsidRDefault="00F04E31" w:rsidP="00F04E31">
      <w:pPr>
        <w:jc w:val="center"/>
        <w:rPr>
          <w:sz w:val="28"/>
          <w:szCs w:val="28"/>
        </w:rPr>
      </w:pPr>
    </w:p>
    <w:p w14:paraId="768187EF" w14:textId="08145A54" w:rsidR="00F04E31" w:rsidRPr="007A661F" w:rsidRDefault="00F04E31" w:rsidP="00F04E31">
      <w:pPr>
        <w:jc w:val="center"/>
        <w:rPr>
          <w:sz w:val="28"/>
          <w:szCs w:val="28"/>
        </w:rPr>
      </w:pPr>
      <w:r w:rsidRPr="00A71D0F">
        <w:rPr>
          <w:noProof/>
          <w:szCs w:val="24"/>
        </w:rPr>
        <w:drawing>
          <wp:inline distT="0" distB="0" distL="0" distR="0" wp14:anchorId="46090A0C" wp14:editId="325BD558">
            <wp:extent cx="3959225" cy="3239135"/>
            <wp:effectExtent l="0" t="0" r="3175" b="0"/>
            <wp:docPr id="12" name="Рисунок 12" descr="револпосле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еволпосле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323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6C2FEFC" w14:textId="77777777" w:rsidR="00F04E31" w:rsidRPr="007A661F" w:rsidRDefault="00F04E31" w:rsidP="00323603">
      <w:pPr>
        <w:jc w:val="center"/>
        <w:rPr>
          <w:sz w:val="28"/>
          <w:szCs w:val="28"/>
        </w:rPr>
      </w:pPr>
    </w:p>
    <w:sectPr w:rsidR="00F04E31" w:rsidRPr="007A661F" w:rsidSect="00C53F59"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3DCDB" w14:textId="77777777" w:rsidR="0082384F" w:rsidRDefault="0082384F" w:rsidP="00DB42D8">
      <w:r>
        <w:separator/>
      </w:r>
    </w:p>
  </w:endnote>
  <w:endnote w:type="continuationSeparator" w:id="0">
    <w:p w14:paraId="27C2EF85" w14:textId="77777777" w:rsidR="0082384F" w:rsidRDefault="0082384F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A364D" w14:textId="77777777" w:rsidR="0082384F" w:rsidRDefault="0082384F" w:rsidP="00DB42D8">
      <w:r>
        <w:separator/>
      </w:r>
    </w:p>
  </w:footnote>
  <w:footnote w:type="continuationSeparator" w:id="0">
    <w:p w14:paraId="37C2AB29" w14:textId="77777777" w:rsidR="0082384F" w:rsidRDefault="0082384F" w:rsidP="00DB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3D18"/>
    <w:rsid w:val="00051946"/>
    <w:rsid w:val="000701B7"/>
    <w:rsid w:val="000B6B19"/>
    <w:rsid w:val="0016197E"/>
    <w:rsid w:val="00171D29"/>
    <w:rsid w:val="001A2AFB"/>
    <w:rsid w:val="001B7843"/>
    <w:rsid w:val="001F18AD"/>
    <w:rsid w:val="00234A2D"/>
    <w:rsid w:val="00290748"/>
    <w:rsid w:val="002E390C"/>
    <w:rsid w:val="002F4E6E"/>
    <w:rsid w:val="00316B42"/>
    <w:rsid w:val="00316D1C"/>
    <w:rsid w:val="00321528"/>
    <w:rsid w:val="00322690"/>
    <w:rsid w:val="00323603"/>
    <w:rsid w:val="00351ED2"/>
    <w:rsid w:val="00353296"/>
    <w:rsid w:val="00394B70"/>
    <w:rsid w:val="003B0529"/>
    <w:rsid w:val="00414503"/>
    <w:rsid w:val="004338C2"/>
    <w:rsid w:val="004544C7"/>
    <w:rsid w:val="004753F8"/>
    <w:rsid w:val="00495924"/>
    <w:rsid w:val="004B2277"/>
    <w:rsid w:val="00511355"/>
    <w:rsid w:val="0052600A"/>
    <w:rsid w:val="005268C9"/>
    <w:rsid w:val="00543D94"/>
    <w:rsid w:val="005650B5"/>
    <w:rsid w:val="005A0031"/>
    <w:rsid w:val="005D2610"/>
    <w:rsid w:val="005D4681"/>
    <w:rsid w:val="005F3F97"/>
    <w:rsid w:val="006021EF"/>
    <w:rsid w:val="00636053"/>
    <w:rsid w:val="00662B2A"/>
    <w:rsid w:val="006830DA"/>
    <w:rsid w:val="006F4927"/>
    <w:rsid w:val="00700AB6"/>
    <w:rsid w:val="00715227"/>
    <w:rsid w:val="00727744"/>
    <w:rsid w:val="007450DC"/>
    <w:rsid w:val="00770575"/>
    <w:rsid w:val="007934FD"/>
    <w:rsid w:val="00795120"/>
    <w:rsid w:val="007A661F"/>
    <w:rsid w:val="007B7D85"/>
    <w:rsid w:val="007E071E"/>
    <w:rsid w:val="007F6A76"/>
    <w:rsid w:val="0082384F"/>
    <w:rsid w:val="00844ECE"/>
    <w:rsid w:val="008A2EC4"/>
    <w:rsid w:val="008C26F8"/>
    <w:rsid w:val="00910BD8"/>
    <w:rsid w:val="009A7791"/>
    <w:rsid w:val="009C2C77"/>
    <w:rsid w:val="009E3054"/>
    <w:rsid w:val="00A3130B"/>
    <w:rsid w:val="00A460F3"/>
    <w:rsid w:val="00A661DE"/>
    <w:rsid w:val="00A7487F"/>
    <w:rsid w:val="00A90E57"/>
    <w:rsid w:val="00A91060"/>
    <w:rsid w:val="00AB000D"/>
    <w:rsid w:val="00AE7331"/>
    <w:rsid w:val="00B1690E"/>
    <w:rsid w:val="00B369AA"/>
    <w:rsid w:val="00B71D12"/>
    <w:rsid w:val="00BA58BA"/>
    <w:rsid w:val="00BC252B"/>
    <w:rsid w:val="00C30CFF"/>
    <w:rsid w:val="00C3393A"/>
    <w:rsid w:val="00C53F59"/>
    <w:rsid w:val="00C61C2B"/>
    <w:rsid w:val="00CA3DC3"/>
    <w:rsid w:val="00D0609D"/>
    <w:rsid w:val="00D1036B"/>
    <w:rsid w:val="00D53F88"/>
    <w:rsid w:val="00DB42D8"/>
    <w:rsid w:val="00DE7FC1"/>
    <w:rsid w:val="00E024FE"/>
    <w:rsid w:val="00E256DF"/>
    <w:rsid w:val="00E9128C"/>
    <w:rsid w:val="00EC4519"/>
    <w:rsid w:val="00F04E31"/>
    <w:rsid w:val="00F136F6"/>
    <w:rsid w:val="00F443BA"/>
    <w:rsid w:val="00F44512"/>
    <w:rsid w:val="00F4617E"/>
    <w:rsid w:val="00F5126B"/>
    <w:rsid w:val="00F833D2"/>
    <w:rsid w:val="00FA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3</cp:revision>
  <cp:lastPrinted>2019-03-20T08:24:00Z</cp:lastPrinted>
  <dcterms:created xsi:type="dcterms:W3CDTF">2019-09-10T08:33:00Z</dcterms:created>
  <dcterms:modified xsi:type="dcterms:W3CDTF">2019-09-10T08:47:00Z</dcterms:modified>
</cp:coreProperties>
</file>