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09FF" w14:textId="77777777" w:rsidR="004D4892" w:rsidRDefault="004D4892" w:rsidP="0091530F">
      <w:pPr>
        <w:rPr>
          <w:b/>
          <w:spacing w:val="68"/>
          <w:sz w:val="32"/>
        </w:rPr>
      </w:pPr>
    </w:p>
    <w:p w14:paraId="4F7D5E51" w14:textId="77777777" w:rsidR="006D28C6" w:rsidRDefault="006D28C6" w:rsidP="006D28C6">
      <w:pPr>
        <w:pStyle w:val="3"/>
      </w:pPr>
      <w:r>
        <w:t>ТЕРРИТОРИАЛЬНАЯ ИЗБИРАТЕЛЬНАЯ КОМИСИЯ</w:t>
      </w:r>
    </w:p>
    <w:p w14:paraId="17982BBC" w14:textId="77777777" w:rsidR="006D28C6" w:rsidRDefault="006D28C6" w:rsidP="006D28C6">
      <w:pPr>
        <w:pStyle w:val="3"/>
      </w:pPr>
      <w:r>
        <w:t xml:space="preserve"> г. ПЕТРОЗАВОДСКА №1</w:t>
      </w:r>
    </w:p>
    <w:p w14:paraId="43D28AC3" w14:textId="77777777" w:rsidR="00BB3DA6" w:rsidRPr="00BB3DA6" w:rsidRDefault="006D28C6" w:rsidP="00BB3DA6">
      <w:pPr>
        <w:pStyle w:val="3"/>
      </w:pPr>
      <w:r>
        <w:t xml:space="preserve"> </w:t>
      </w:r>
    </w:p>
    <w:p w14:paraId="7F222EE8" w14:textId="77777777" w:rsidR="00BB3DA6" w:rsidRDefault="00BB3DA6" w:rsidP="00BB3DA6">
      <w:pPr>
        <w:pStyle w:val="3"/>
      </w:pPr>
      <w:r w:rsidRPr="00BB3DA6">
        <w:t>РЕШЕНИЕ</w:t>
      </w:r>
    </w:p>
    <w:p w14:paraId="5D6E72D7" w14:textId="77777777" w:rsidR="006D28C6" w:rsidRPr="006D28C6" w:rsidRDefault="006D28C6" w:rsidP="006D28C6"/>
    <w:p w14:paraId="713885FB" w14:textId="77777777" w:rsidR="00BB3DA6" w:rsidRPr="00BB3DA6" w:rsidRDefault="00BB3DA6" w:rsidP="00BB3DA6">
      <w:pPr>
        <w:pStyle w:val="3"/>
      </w:pPr>
    </w:p>
    <w:p w14:paraId="2078F342" w14:textId="77777777" w:rsidR="00BB3DA6" w:rsidRDefault="00561919" w:rsidP="00BB3DA6">
      <w:pPr>
        <w:pStyle w:val="3"/>
      </w:pPr>
      <w:r>
        <w:t xml:space="preserve"> 17 июля</w:t>
      </w:r>
      <w:r w:rsidR="00BB3DA6" w:rsidRPr="00BB3DA6">
        <w:t xml:space="preserve"> 201</w:t>
      </w:r>
      <w:r>
        <w:t>9</w:t>
      </w:r>
      <w:r w:rsidR="00BB3DA6" w:rsidRPr="00BB3DA6">
        <w:t xml:space="preserve"> года</w:t>
      </w:r>
      <w:r w:rsidR="00BB3DA6" w:rsidRPr="00BB3DA6">
        <w:tab/>
      </w:r>
      <w:r w:rsidR="00BB3DA6" w:rsidRPr="00BB3DA6">
        <w:tab/>
      </w:r>
      <w:r w:rsidR="00BB3DA6" w:rsidRPr="00BB3DA6">
        <w:tab/>
        <w:t xml:space="preserve">   </w:t>
      </w:r>
      <w:r w:rsidR="00BB3DA6" w:rsidRPr="00BB3DA6">
        <w:tab/>
      </w:r>
      <w:r w:rsidR="00BB3DA6" w:rsidRPr="00BB3DA6">
        <w:tab/>
      </w:r>
      <w:r w:rsidR="00BB3DA6" w:rsidRPr="00BB3DA6">
        <w:tab/>
      </w:r>
      <w:r w:rsidR="00BB3DA6" w:rsidRPr="00BB3DA6">
        <w:tab/>
      </w:r>
      <w:r w:rsidR="00F10E86">
        <w:t xml:space="preserve">          </w:t>
      </w:r>
      <w:r w:rsidR="006A100D">
        <w:t xml:space="preserve">№ </w:t>
      </w:r>
      <w:r w:rsidR="006D28C6">
        <w:t xml:space="preserve"> </w:t>
      </w:r>
      <w:r w:rsidR="0030226A">
        <w:t>75/315</w:t>
      </w:r>
      <w:r w:rsidR="003D7ED8">
        <w:t>-04</w:t>
      </w:r>
    </w:p>
    <w:p w14:paraId="5B18F53B" w14:textId="77777777" w:rsidR="001C2BDD" w:rsidRDefault="001C2BDD" w:rsidP="001C2BDD"/>
    <w:p w14:paraId="6784B27F" w14:textId="77777777" w:rsidR="00427361" w:rsidRPr="003E6C6A" w:rsidRDefault="00427361" w:rsidP="00E93939">
      <w:pPr>
        <w:jc w:val="center"/>
        <w:rPr>
          <w:b/>
          <w:bCs/>
          <w:sz w:val="28"/>
          <w:szCs w:val="28"/>
        </w:rPr>
      </w:pPr>
      <w:r w:rsidRPr="003E6C6A">
        <w:rPr>
          <w:b/>
          <w:sz w:val="28"/>
          <w:szCs w:val="28"/>
        </w:rPr>
        <w:t xml:space="preserve"> </w:t>
      </w:r>
      <w:r w:rsidRPr="003E6C6A">
        <w:rPr>
          <w:b/>
          <w:bCs/>
          <w:sz w:val="28"/>
          <w:szCs w:val="28"/>
        </w:rPr>
        <w:t xml:space="preserve">О Порядке приема, учета, анализа, обработки и хранения </w:t>
      </w:r>
    </w:p>
    <w:p w14:paraId="68C098B6" w14:textId="77777777" w:rsidR="00427361" w:rsidRPr="003E6C6A" w:rsidRDefault="00427361" w:rsidP="00E93939">
      <w:pPr>
        <w:jc w:val="center"/>
        <w:rPr>
          <w:b/>
          <w:bCs/>
          <w:sz w:val="28"/>
          <w:szCs w:val="28"/>
        </w:rPr>
      </w:pPr>
      <w:r w:rsidRPr="003E6C6A">
        <w:rPr>
          <w:b/>
          <w:bCs/>
          <w:sz w:val="28"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r w:rsidR="003E6C6A" w:rsidRPr="00AF40FC">
        <w:rPr>
          <w:b/>
          <w:sz w:val="28"/>
          <w:szCs w:val="28"/>
        </w:rPr>
        <w:t xml:space="preserve"> </w:t>
      </w:r>
      <w:bookmarkStart w:id="0" w:name="_Hlk522633879"/>
      <w:r w:rsidR="003E6C6A">
        <w:rPr>
          <w:b/>
          <w:sz w:val="28"/>
          <w:szCs w:val="28"/>
        </w:rPr>
        <w:t>дополнительных</w:t>
      </w:r>
      <w:r w:rsidR="003E6C6A" w:rsidRPr="006D28C6">
        <w:t xml:space="preserve"> </w:t>
      </w:r>
      <w:r w:rsidR="003E6C6A" w:rsidRPr="006D28C6">
        <w:rPr>
          <w:b/>
          <w:sz w:val="28"/>
          <w:szCs w:val="28"/>
        </w:rPr>
        <w:t>выбор</w:t>
      </w:r>
      <w:r w:rsidR="003E6C6A">
        <w:rPr>
          <w:b/>
          <w:sz w:val="28"/>
          <w:szCs w:val="28"/>
        </w:rPr>
        <w:t xml:space="preserve">ов </w:t>
      </w:r>
      <w:r w:rsidR="003E6C6A" w:rsidRPr="00AF40FC">
        <w:rPr>
          <w:b/>
          <w:sz w:val="28"/>
          <w:szCs w:val="28"/>
        </w:rPr>
        <w:t>депутат</w:t>
      </w:r>
      <w:r w:rsidR="001266A9">
        <w:rPr>
          <w:b/>
          <w:sz w:val="28"/>
          <w:szCs w:val="28"/>
        </w:rPr>
        <w:t>ов</w:t>
      </w:r>
      <w:r w:rsidR="003E6C6A" w:rsidRPr="00AF40FC">
        <w:rPr>
          <w:b/>
          <w:sz w:val="28"/>
          <w:szCs w:val="28"/>
        </w:rPr>
        <w:t xml:space="preserve"> </w:t>
      </w:r>
      <w:r w:rsidR="003E6C6A">
        <w:rPr>
          <w:b/>
          <w:sz w:val="28"/>
          <w:szCs w:val="28"/>
        </w:rPr>
        <w:t>Петрозаводского городского Совета двадцать восьмого</w:t>
      </w:r>
      <w:r w:rsidR="003E6C6A" w:rsidRPr="00AF40FC">
        <w:rPr>
          <w:b/>
          <w:sz w:val="28"/>
          <w:szCs w:val="28"/>
        </w:rPr>
        <w:t xml:space="preserve"> созыва</w:t>
      </w:r>
      <w:r w:rsidR="003E6C6A">
        <w:rPr>
          <w:b/>
          <w:sz w:val="28"/>
          <w:szCs w:val="28"/>
        </w:rPr>
        <w:t xml:space="preserve"> </w:t>
      </w:r>
      <w:bookmarkStart w:id="1" w:name="_Hlk521416761"/>
      <w:r w:rsidR="001266A9">
        <w:rPr>
          <w:b/>
          <w:sz w:val="28"/>
          <w:szCs w:val="28"/>
        </w:rPr>
        <w:t>по одномандатным избирательным округам №8 и №10</w:t>
      </w:r>
      <w:r w:rsidR="003E6C6A">
        <w:rPr>
          <w:b/>
          <w:sz w:val="28"/>
          <w:szCs w:val="28"/>
        </w:rPr>
        <w:t xml:space="preserve"> </w:t>
      </w:r>
      <w:bookmarkEnd w:id="1"/>
      <w:r w:rsidRPr="003E6C6A">
        <w:rPr>
          <w:b/>
          <w:bCs/>
          <w:sz w:val="28"/>
          <w:szCs w:val="28"/>
        </w:rPr>
        <w:t xml:space="preserve"> </w:t>
      </w:r>
    </w:p>
    <w:p w14:paraId="3FAF7182" w14:textId="77777777" w:rsidR="00427361" w:rsidRPr="003E6C6A" w:rsidRDefault="001266A9" w:rsidP="00E939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 сентября 2019</w:t>
      </w:r>
      <w:r w:rsidR="00427361" w:rsidRPr="003E6C6A">
        <w:rPr>
          <w:b/>
          <w:bCs/>
          <w:sz w:val="28"/>
          <w:szCs w:val="28"/>
        </w:rPr>
        <w:t xml:space="preserve"> года</w:t>
      </w:r>
    </w:p>
    <w:bookmarkEnd w:id="0"/>
    <w:p w14:paraId="48A25793" w14:textId="77777777" w:rsidR="00427361" w:rsidRPr="00427361" w:rsidRDefault="00427361" w:rsidP="00E93939">
      <w:pPr>
        <w:jc w:val="center"/>
        <w:rPr>
          <w:b/>
          <w:sz w:val="28"/>
          <w:szCs w:val="28"/>
        </w:rPr>
      </w:pPr>
    </w:p>
    <w:p w14:paraId="170689F5" w14:textId="77777777" w:rsidR="00427361" w:rsidRPr="003E6C6A" w:rsidRDefault="00427361" w:rsidP="00E93939">
      <w:pPr>
        <w:ind w:firstLine="720"/>
        <w:jc w:val="both"/>
        <w:rPr>
          <w:b/>
          <w:sz w:val="28"/>
          <w:szCs w:val="28"/>
        </w:rPr>
      </w:pPr>
      <w:r w:rsidRPr="00427361">
        <w:rPr>
          <w:sz w:val="28"/>
          <w:szCs w:val="28"/>
        </w:rPr>
        <w:t>Во исполнение положений части 3 статьи 39, части 7 статьи 40 Закона Республики Карелия от 27 июня 2003 года № 683-ЗРК «О муниципальны</w:t>
      </w:r>
      <w:r w:rsidR="005219F1">
        <w:rPr>
          <w:sz w:val="28"/>
          <w:szCs w:val="28"/>
        </w:rPr>
        <w:t xml:space="preserve">х выборах в Республике Карелия» </w:t>
      </w:r>
      <w:r w:rsidRPr="005219F1">
        <w:rPr>
          <w:sz w:val="28"/>
          <w:szCs w:val="28"/>
        </w:rPr>
        <w:t>Территориальная избирательная комиссия</w:t>
      </w:r>
      <w:r w:rsidR="003E6C6A" w:rsidRPr="005219F1">
        <w:rPr>
          <w:sz w:val="28"/>
          <w:szCs w:val="28"/>
        </w:rPr>
        <w:t xml:space="preserve"> г. Петрозаводска № 1 </w:t>
      </w:r>
      <w:r w:rsidR="003E6C6A" w:rsidRPr="003E6C6A">
        <w:rPr>
          <w:b/>
          <w:sz w:val="28"/>
          <w:szCs w:val="28"/>
        </w:rPr>
        <w:t>РЕШИЛА:</w:t>
      </w:r>
    </w:p>
    <w:p w14:paraId="70E73087" w14:textId="1D3D96E2" w:rsidR="00427361" w:rsidRPr="00427361" w:rsidRDefault="00427361" w:rsidP="009A5E9C">
      <w:pPr>
        <w:ind w:firstLine="709"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3E6C6A" w:rsidRPr="003E6C6A">
        <w:rPr>
          <w:sz w:val="28"/>
          <w:szCs w:val="28"/>
        </w:rPr>
        <w:t xml:space="preserve">дополнительных выборов </w:t>
      </w:r>
      <w:r w:rsidR="009A5E9C" w:rsidRPr="009A5E9C">
        <w:rPr>
          <w:sz w:val="28"/>
          <w:szCs w:val="28"/>
        </w:rPr>
        <w:t>депутатов Петрозаводского городского Совета двадцать восьмого созыва по одномандатным и</w:t>
      </w:r>
      <w:r w:rsidR="009A5E9C">
        <w:rPr>
          <w:sz w:val="28"/>
          <w:szCs w:val="28"/>
        </w:rPr>
        <w:t xml:space="preserve">збирательным округам №8 и №10 </w:t>
      </w:r>
      <w:r w:rsidR="009A5E9C" w:rsidRPr="009A5E9C">
        <w:rPr>
          <w:sz w:val="28"/>
          <w:szCs w:val="28"/>
        </w:rPr>
        <w:t>8 сентября 2019 года</w:t>
      </w:r>
      <w:r w:rsidR="00DB4A96">
        <w:rPr>
          <w:sz w:val="28"/>
          <w:szCs w:val="28"/>
        </w:rPr>
        <w:t xml:space="preserve"> согласно Приложению к настоящему Решению</w:t>
      </w:r>
      <w:r w:rsidRPr="00427361">
        <w:rPr>
          <w:sz w:val="28"/>
          <w:szCs w:val="28"/>
        </w:rPr>
        <w:t xml:space="preserve">. </w:t>
      </w:r>
    </w:p>
    <w:p w14:paraId="703D918B" w14:textId="5ED22887" w:rsidR="00427361" w:rsidRPr="004F1EDB" w:rsidRDefault="00427361" w:rsidP="00E93939">
      <w:pPr>
        <w:ind w:firstLine="709"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2. Установить время приема предвыборных агитационных материалов и представляемых одновременно с ними документов Территориальной избирательной </w:t>
      </w:r>
      <w:r w:rsidR="003E6C6A">
        <w:rPr>
          <w:sz w:val="28"/>
          <w:szCs w:val="28"/>
        </w:rPr>
        <w:t>комиссией г. Петрозаводска №</w:t>
      </w:r>
      <w:r w:rsidR="003E6C6A" w:rsidRPr="004F1EDB">
        <w:rPr>
          <w:sz w:val="28"/>
          <w:szCs w:val="28"/>
        </w:rPr>
        <w:t xml:space="preserve">1 </w:t>
      </w:r>
      <w:r w:rsidR="00E93939" w:rsidRPr="004F1EDB">
        <w:rPr>
          <w:sz w:val="28"/>
          <w:szCs w:val="28"/>
        </w:rPr>
        <w:t>в рабочие дни</w:t>
      </w:r>
      <w:r w:rsidR="003E6C6A" w:rsidRPr="004F1EDB">
        <w:rPr>
          <w:sz w:val="28"/>
          <w:szCs w:val="28"/>
        </w:rPr>
        <w:t xml:space="preserve"> с 14.00 до 17.00</w:t>
      </w:r>
      <w:r w:rsidR="00E93939" w:rsidRPr="004F1EDB">
        <w:rPr>
          <w:sz w:val="28"/>
          <w:szCs w:val="28"/>
        </w:rPr>
        <w:t>, в выходные дни с 10.00</w:t>
      </w:r>
      <w:r w:rsidR="00EB2EA8">
        <w:rPr>
          <w:sz w:val="28"/>
          <w:szCs w:val="28"/>
        </w:rPr>
        <w:t xml:space="preserve"> </w:t>
      </w:r>
      <w:r w:rsidR="00E93939" w:rsidRPr="004F1EDB">
        <w:rPr>
          <w:sz w:val="28"/>
          <w:szCs w:val="28"/>
        </w:rPr>
        <w:t>до 1</w:t>
      </w:r>
      <w:r w:rsidR="00EB2EA8">
        <w:rPr>
          <w:sz w:val="28"/>
          <w:szCs w:val="28"/>
        </w:rPr>
        <w:t>4</w:t>
      </w:r>
      <w:r w:rsidR="00E93939" w:rsidRPr="004F1EDB">
        <w:rPr>
          <w:sz w:val="28"/>
          <w:szCs w:val="28"/>
        </w:rPr>
        <w:t>.00.</w:t>
      </w:r>
    </w:p>
    <w:p w14:paraId="05056DEC" w14:textId="77777777" w:rsidR="00427361" w:rsidRPr="00427361" w:rsidRDefault="00427361" w:rsidP="00E93939">
      <w:pPr>
        <w:ind w:firstLine="709"/>
        <w:jc w:val="both"/>
        <w:rPr>
          <w:bCs/>
          <w:color w:val="111111"/>
          <w:sz w:val="28"/>
          <w:szCs w:val="28"/>
        </w:rPr>
      </w:pPr>
      <w:r w:rsidRPr="00427361">
        <w:rPr>
          <w:sz w:val="28"/>
          <w:szCs w:val="28"/>
        </w:rPr>
        <w:t xml:space="preserve">3. </w:t>
      </w:r>
      <w:r w:rsidRPr="00427361">
        <w:rPr>
          <w:color w:val="111111"/>
          <w:sz w:val="28"/>
          <w:szCs w:val="28"/>
        </w:rPr>
        <w:t xml:space="preserve">Контроль за выполнением настоящего решения возложить на председателя </w:t>
      </w:r>
      <w:r w:rsidRPr="00427361">
        <w:rPr>
          <w:sz w:val="28"/>
          <w:szCs w:val="28"/>
        </w:rPr>
        <w:t xml:space="preserve">Территориальной избирательной комиссии </w:t>
      </w:r>
      <w:r w:rsidR="00E93939">
        <w:rPr>
          <w:sz w:val="28"/>
          <w:szCs w:val="28"/>
        </w:rPr>
        <w:t>г. Петрозаводска               № 1 Яцкову О.В.</w:t>
      </w:r>
    </w:p>
    <w:p w14:paraId="3C56A3EB" w14:textId="77777777" w:rsidR="00427361" w:rsidRPr="00427361" w:rsidRDefault="00427361" w:rsidP="00E93939">
      <w:pPr>
        <w:jc w:val="both"/>
        <w:rPr>
          <w:sz w:val="28"/>
          <w:szCs w:val="28"/>
        </w:rPr>
      </w:pPr>
      <w:r w:rsidRPr="00427361">
        <w:rPr>
          <w:sz w:val="28"/>
          <w:szCs w:val="28"/>
        </w:rPr>
        <w:tab/>
        <w:t xml:space="preserve"> 4. Направить настоящее решение в Центральную избирательную комиссию Республики Карелия для опубликования на официальном сайте в информационно-телекоммуникационной сети «Интернет».</w:t>
      </w:r>
    </w:p>
    <w:p w14:paraId="62DB3627" w14:textId="77777777" w:rsidR="00427361" w:rsidRPr="00427361" w:rsidRDefault="00427361" w:rsidP="00E93939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066"/>
        <w:gridCol w:w="3178"/>
      </w:tblGrid>
      <w:tr w:rsidR="00427361" w:rsidRPr="00E93939" w14:paraId="533DD572" w14:textId="77777777" w:rsidTr="00E93939">
        <w:trPr>
          <w:trHeight w:val="1354"/>
        </w:trPr>
        <w:tc>
          <w:tcPr>
            <w:tcW w:w="4395" w:type="dxa"/>
          </w:tcPr>
          <w:p w14:paraId="0EB95076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</w:p>
          <w:p w14:paraId="76506D9F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  <w:r w:rsidRPr="00E93939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068A53CB" w14:textId="77777777" w:rsidR="00427361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  <w:r w:rsidRPr="00E93939">
              <w:rPr>
                <w:sz w:val="28"/>
                <w:szCs w:val="28"/>
              </w:rPr>
              <w:t>г. Петрозаводска № 1</w:t>
            </w:r>
          </w:p>
          <w:p w14:paraId="03BD3CEF" w14:textId="77777777" w:rsidR="00E93939" w:rsidRPr="00E93939" w:rsidRDefault="00E93939" w:rsidP="00E93939">
            <w:pPr>
              <w:ind w:left="-68"/>
              <w:contextualSpacing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14:paraId="0DD75A6B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</w:p>
          <w:p w14:paraId="19B47A30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</w:p>
          <w:p w14:paraId="3BC04992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</w:p>
          <w:p w14:paraId="5AD3407A" w14:textId="77777777" w:rsidR="00427361" w:rsidRPr="00E93939" w:rsidRDefault="00427361" w:rsidP="00E93939">
            <w:pPr>
              <w:ind w:left="-68"/>
              <w:contextualSpacing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14:paraId="755D6B5F" w14:textId="77777777" w:rsidR="00427361" w:rsidRPr="00E93939" w:rsidRDefault="00427361" w:rsidP="00E93939">
            <w:pPr>
              <w:ind w:left="-68"/>
              <w:contextualSpacing/>
              <w:jc w:val="center"/>
              <w:rPr>
                <w:sz w:val="28"/>
                <w:szCs w:val="28"/>
              </w:rPr>
            </w:pPr>
          </w:p>
          <w:p w14:paraId="1BED20A9" w14:textId="77777777" w:rsidR="00427361" w:rsidRPr="00E93939" w:rsidRDefault="00427361" w:rsidP="00E93939">
            <w:pPr>
              <w:ind w:left="-68"/>
              <w:contextualSpacing/>
              <w:jc w:val="center"/>
              <w:rPr>
                <w:sz w:val="28"/>
                <w:szCs w:val="28"/>
              </w:rPr>
            </w:pPr>
          </w:p>
          <w:p w14:paraId="730AC4B0" w14:textId="77777777" w:rsidR="00427361" w:rsidRPr="00E93939" w:rsidRDefault="00427361" w:rsidP="00E93939">
            <w:pPr>
              <w:ind w:left="-68"/>
              <w:contextualSpacing/>
              <w:jc w:val="center"/>
              <w:rPr>
                <w:sz w:val="28"/>
                <w:szCs w:val="28"/>
              </w:rPr>
            </w:pPr>
            <w:r w:rsidRPr="00E93939">
              <w:rPr>
                <w:sz w:val="28"/>
                <w:szCs w:val="28"/>
              </w:rPr>
              <w:t xml:space="preserve">                    </w:t>
            </w:r>
            <w:r w:rsidR="00E93939">
              <w:rPr>
                <w:sz w:val="28"/>
                <w:szCs w:val="28"/>
              </w:rPr>
              <w:t xml:space="preserve"> </w:t>
            </w:r>
            <w:r w:rsidR="00EB2EA8">
              <w:rPr>
                <w:sz w:val="28"/>
                <w:szCs w:val="28"/>
              </w:rPr>
              <w:t xml:space="preserve"> О.В. Яцкова</w:t>
            </w:r>
          </w:p>
          <w:p w14:paraId="7F289735" w14:textId="77777777" w:rsidR="00427361" w:rsidRPr="00E93939" w:rsidRDefault="00427361" w:rsidP="00E93939">
            <w:pPr>
              <w:ind w:left="-6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27361" w:rsidRPr="00E93939" w14:paraId="6207DD14" w14:textId="77777777" w:rsidTr="00384238">
        <w:tc>
          <w:tcPr>
            <w:tcW w:w="4395" w:type="dxa"/>
          </w:tcPr>
          <w:p w14:paraId="063266BC" w14:textId="77777777" w:rsidR="00E93939" w:rsidRPr="00E93939" w:rsidRDefault="00E93939" w:rsidP="00E93939">
            <w:pPr>
              <w:ind w:left="-68"/>
              <w:contextualSpacing/>
              <w:rPr>
                <w:iCs/>
                <w:sz w:val="28"/>
                <w:szCs w:val="28"/>
              </w:rPr>
            </w:pPr>
            <w:r w:rsidRPr="00E93939">
              <w:rPr>
                <w:iCs/>
                <w:sz w:val="28"/>
                <w:szCs w:val="28"/>
              </w:rPr>
              <w:t>Секретарь Территориальной избирательной комиссии</w:t>
            </w:r>
          </w:p>
          <w:p w14:paraId="569BF87C" w14:textId="77777777" w:rsidR="00E93939" w:rsidRPr="00E93939" w:rsidRDefault="00E93939" w:rsidP="00E93939">
            <w:pPr>
              <w:ind w:left="-68"/>
              <w:contextualSpacing/>
              <w:rPr>
                <w:iCs/>
                <w:sz w:val="28"/>
                <w:szCs w:val="28"/>
              </w:rPr>
            </w:pPr>
            <w:r w:rsidRPr="00E93939">
              <w:rPr>
                <w:iCs/>
                <w:sz w:val="28"/>
                <w:szCs w:val="28"/>
              </w:rPr>
              <w:t>г. Петрозаводска № 1</w:t>
            </w:r>
            <w:r w:rsidRPr="00E93939">
              <w:rPr>
                <w:iCs/>
                <w:sz w:val="28"/>
                <w:szCs w:val="28"/>
              </w:rPr>
              <w:tab/>
            </w:r>
          </w:p>
          <w:p w14:paraId="3898A41C" w14:textId="77777777" w:rsidR="00E93939" w:rsidRPr="00E93939" w:rsidRDefault="00E93939" w:rsidP="00E93939">
            <w:pPr>
              <w:ind w:left="-68"/>
              <w:contextualSpacing/>
              <w:rPr>
                <w:iCs/>
                <w:sz w:val="28"/>
                <w:szCs w:val="28"/>
              </w:rPr>
            </w:pPr>
            <w:r w:rsidRPr="00E93939">
              <w:rPr>
                <w:iCs/>
                <w:sz w:val="28"/>
                <w:szCs w:val="28"/>
              </w:rPr>
              <w:tab/>
              <w:t xml:space="preserve">                 </w:t>
            </w:r>
          </w:p>
          <w:p w14:paraId="52DC91B3" w14:textId="77777777" w:rsidR="00427361" w:rsidRPr="00E93939" w:rsidRDefault="00427361" w:rsidP="00E93939">
            <w:pPr>
              <w:ind w:left="-68"/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14:paraId="72CE5D76" w14:textId="77777777" w:rsidR="00427361" w:rsidRPr="00E93939" w:rsidRDefault="00427361" w:rsidP="00E93939">
            <w:pPr>
              <w:ind w:left="-68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14:paraId="71E4651C" w14:textId="77777777" w:rsidR="00427361" w:rsidRPr="00E93939" w:rsidRDefault="00E93939" w:rsidP="00EB2EA8">
            <w:pPr>
              <w:ind w:left="-68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</w:t>
            </w:r>
            <w:r w:rsidR="00EB2EA8">
              <w:rPr>
                <w:iCs/>
                <w:sz w:val="28"/>
                <w:szCs w:val="28"/>
              </w:rPr>
              <w:t xml:space="preserve"> Н.М. Федорова</w:t>
            </w:r>
          </w:p>
        </w:tc>
      </w:tr>
    </w:tbl>
    <w:p w14:paraId="62B9367C" w14:textId="77777777" w:rsidR="00427361" w:rsidRDefault="00427361" w:rsidP="00427361">
      <w:pPr>
        <w:pStyle w:val="a7"/>
        <w:widowControl w:val="0"/>
        <w:suppressAutoHyphens/>
        <w:rPr>
          <w:sz w:val="28"/>
          <w:szCs w:val="28"/>
        </w:rPr>
      </w:pPr>
    </w:p>
    <w:p w14:paraId="766C144D" w14:textId="77777777" w:rsidR="00BD6644" w:rsidRPr="00427361" w:rsidRDefault="00BD6644" w:rsidP="00427361">
      <w:pPr>
        <w:pStyle w:val="a7"/>
        <w:widowControl w:val="0"/>
        <w:suppressAutoHyphens/>
        <w:rPr>
          <w:sz w:val="28"/>
          <w:szCs w:val="28"/>
        </w:rPr>
      </w:pPr>
    </w:p>
    <w:p w14:paraId="2B53C556" w14:textId="77777777" w:rsidR="00427361" w:rsidRPr="00007925" w:rsidRDefault="00427361" w:rsidP="00427361">
      <w:pPr>
        <w:jc w:val="right"/>
      </w:pPr>
      <w:r w:rsidRPr="00007925">
        <w:t xml:space="preserve">Приложение </w:t>
      </w:r>
    </w:p>
    <w:p w14:paraId="47C6355B" w14:textId="77777777" w:rsidR="00427361" w:rsidRPr="00427361" w:rsidRDefault="00427361" w:rsidP="00427361">
      <w:pPr>
        <w:jc w:val="right"/>
        <w:rPr>
          <w:sz w:val="28"/>
          <w:szCs w:val="28"/>
        </w:rPr>
      </w:pPr>
    </w:p>
    <w:p w14:paraId="19F9B7FB" w14:textId="77777777" w:rsidR="00427361" w:rsidRPr="00083D24" w:rsidRDefault="00427361" w:rsidP="00427361">
      <w:pPr>
        <w:jc w:val="right"/>
      </w:pPr>
      <w:r w:rsidRPr="00083D24">
        <w:t>УТВЕРЖДЕН</w:t>
      </w:r>
      <w:r w:rsidR="000E5380" w:rsidRPr="00083D24">
        <w:t>О</w:t>
      </w:r>
    </w:p>
    <w:p w14:paraId="1C13DC72" w14:textId="77777777" w:rsidR="00427361" w:rsidRPr="00083D24" w:rsidRDefault="00427361" w:rsidP="00427361">
      <w:pPr>
        <w:jc w:val="right"/>
      </w:pPr>
      <w:r w:rsidRPr="00083D24">
        <w:t>Решением</w:t>
      </w:r>
    </w:p>
    <w:p w14:paraId="40FCC719" w14:textId="77777777" w:rsidR="00427361" w:rsidRPr="00083D24" w:rsidRDefault="00427361" w:rsidP="00427361">
      <w:pPr>
        <w:jc w:val="right"/>
      </w:pPr>
      <w:r w:rsidRPr="00083D24">
        <w:t>Территориальной избирательной комиссии</w:t>
      </w:r>
    </w:p>
    <w:p w14:paraId="3C6EE113" w14:textId="77777777" w:rsidR="00427361" w:rsidRPr="00083D24" w:rsidRDefault="00BD6644" w:rsidP="00427361">
      <w:pPr>
        <w:jc w:val="right"/>
      </w:pPr>
      <w:r w:rsidRPr="00083D24">
        <w:t xml:space="preserve"> г. Петрозаводска № 1</w:t>
      </w:r>
    </w:p>
    <w:p w14:paraId="04BD6B53" w14:textId="77777777" w:rsidR="00427361" w:rsidRPr="00083D24" w:rsidRDefault="00D226E6" w:rsidP="00427361">
      <w:pPr>
        <w:jc w:val="right"/>
      </w:pPr>
      <w:r w:rsidRPr="00083D24">
        <w:t xml:space="preserve">от  </w:t>
      </w:r>
      <w:r w:rsidR="00C252E5" w:rsidRPr="00083D24">
        <w:t>17</w:t>
      </w:r>
      <w:r w:rsidRPr="00083D24">
        <w:t xml:space="preserve"> июля</w:t>
      </w:r>
      <w:r w:rsidR="004F1EDB" w:rsidRPr="00083D24">
        <w:t xml:space="preserve">  </w:t>
      </w:r>
      <w:r w:rsidRPr="00083D24">
        <w:t>2019 № 75/315</w:t>
      </w:r>
      <w:r w:rsidR="004F1EDB" w:rsidRPr="00083D24">
        <w:t>-04</w:t>
      </w:r>
    </w:p>
    <w:p w14:paraId="71CB0553" w14:textId="77777777" w:rsidR="00427361" w:rsidRPr="00427361" w:rsidRDefault="00427361" w:rsidP="00427361">
      <w:pPr>
        <w:widowControl w:val="0"/>
        <w:suppressAutoHyphens/>
        <w:jc w:val="right"/>
        <w:rPr>
          <w:b/>
          <w:bCs/>
          <w:sz w:val="28"/>
          <w:szCs w:val="28"/>
        </w:rPr>
      </w:pPr>
    </w:p>
    <w:p w14:paraId="14982782" w14:textId="77777777" w:rsidR="00F87570" w:rsidRPr="003E6C6A" w:rsidRDefault="00427361" w:rsidP="00F87570">
      <w:pPr>
        <w:jc w:val="center"/>
        <w:rPr>
          <w:b/>
          <w:bCs/>
          <w:sz w:val="28"/>
          <w:szCs w:val="28"/>
        </w:rPr>
      </w:pPr>
      <w:r w:rsidRPr="00427361">
        <w:rPr>
          <w:b/>
          <w:sz w:val="28"/>
          <w:szCs w:val="28"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BD6644" w:rsidRPr="00BD6644">
        <w:rPr>
          <w:b/>
          <w:sz w:val="28"/>
          <w:szCs w:val="28"/>
        </w:rPr>
        <w:t xml:space="preserve">дополнительных выборов </w:t>
      </w:r>
      <w:r w:rsidR="00F87570" w:rsidRPr="00AF40FC">
        <w:rPr>
          <w:b/>
          <w:sz w:val="28"/>
          <w:szCs w:val="28"/>
        </w:rPr>
        <w:t>депутат</w:t>
      </w:r>
      <w:r w:rsidR="00F87570">
        <w:rPr>
          <w:b/>
          <w:sz w:val="28"/>
          <w:szCs w:val="28"/>
        </w:rPr>
        <w:t>ов</w:t>
      </w:r>
      <w:r w:rsidR="00F87570" w:rsidRPr="00AF40FC">
        <w:rPr>
          <w:b/>
          <w:sz w:val="28"/>
          <w:szCs w:val="28"/>
        </w:rPr>
        <w:t xml:space="preserve"> </w:t>
      </w:r>
      <w:r w:rsidR="00F87570">
        <w:rPr>
          <w:b/>
          <w:sz w:val="28"/>
          <w:szCs w:val="28"/>
        </w:rPr>
        <w:t>Петрозаводского городского Совета двадцать восьмого</w:t>
      </w:r>
      <w:r w:rsidR="00F87570" w:rsidRPr="00AF40FC">
        <w:rPr>
          <w:b/>
          <w:sz w:val="28"/>
          <w:szCs w:val="28"/>
        </w:rPr>
        <w:t xml:space="preserve"> созыва</w:t>
      </w:r>
      <w:r w:rsidR="00F87570">
        <w:rPr>
          <w:b/>
          <w:sz w:val="28"/>
          <w:szCs w:val="28"/>
        </w:rPr>
        <w:t xml:space="preserve"> по одномандатным избирательным округам №8 и №10 </w:t>
      </w:r>
      <w:r w:rsidR="00F87570" w:rsidRPr="003E6C6A">
        <w:rPr>
          <w:b/>
          <w:bCs/>
          <w:sz w:val="28"/>
          <w:szCs w:val="28"/>
        </w:rPr>
        <w:t xml:space="preserve"> </w:t>
      </w:r>
    </w:p>
    <w:p w14:paraId="2C305E80" w14:textId="77777777" w:rsidR="00427361" w:rsidRDefault="00F87570" w:rsidP="00F8757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сентября 2019</w:t>
      </w:r>
      <w:r w:rsidRPr="003E6C6A">
        <w:rPr>
          <w:b/>
          <w:bCs/>
          <w:sz w:val="28"/>
          <w:szCs w:val="28"/>
        </w:rPr>
        <w:t xml:space="preserve"> года</w:t>
      </w:r>
    </w:p>
    <w:p w14:paraId="56A617C9" w14:textId="77777777" w:rsidR="00EC44EA" w:rsidRPr="00427361" w:rsidRDefault="00EC44EA" w:rsidP="00F87570">
      <w:pPr>
        <w:spacing w:line="276" w:lineRule="auto"/>
        <w:jc w:val="center"/>
        <w:rPr>
          <w:sz w:val="28"/>
          <w:szCs w:val="28"/>
        </w:rPr>
      </w:pPr>
    </w:p>
    <w:p w14:paraId="3CEB5834" w14:textId="77777777" w:rsidR="00427361" w:rsidRPr="00427361" w:rsidRDefault="00427361" w:rsidP="00427361">
      <w:pPr>
        <w:spacing w:line="276" w:lineRule="auto"/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>1. Общие положения</w:t>
      </w:r>
    </w:p>
    <w:p w14:paraId="2BA3A918" w14:textId="77777777" w:rsidR="00427361" w:rsidRPr="00427361" w:rsidRDefault="00427361" w:rsidP="00427361">
      <w:pPr>
        <w:spacing w:line="276" w:lineRule="auto"/>
        <w:jc w:val="center"/>
        <w:rPr>
          <w:sz w:val="28"/>
          <w:szCs w:val="28"/>
        </w:rPr>
      </w:pPr>
    </w:p>
    <w:p w14:paraId="409ACE44" w14:textId="3F69A75F" w:rsidR="00427361" w:rsidRPr="00427361" w:rsidRDefault="00427361" w:rsidP="00EC44EA">
      <w:pPr>
        <w:spacing w:line="276" w:lineRule="auto"/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1.1. 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BD6644">
        <w:rPr>
          <w:sz w:val="28"/>
          <w:szCs w:val="28"/>
        </w:rPr>
        <w:t xml:space="preserve"> </w:t>
      </w:r>
      <w:bookmarkStart w:id="2" w:name="_Hlk522696306"/>
      <w:r w:rsidR="00BD6644" w:rsidRPr="00BD6644">
        <w:rPr>
          <w:sz w:val="28"/>
          <w:szCs w:val="28"/>
        </w:rPr>
        <w:t xml:space="preserve">дополнительных выборов </w:t>
      </w:r>
      <w:bookmarkEnd w:id="2"/>
      <w:r w:rsidR="00EC44EA" w:rsidRPr="00EC44EA">
        <w:rPr>
          <w:sz w:val="28"/>
          <w:szCs w:val="28"/>
        </w:rPr>
        <w:t>депутатов Петрозаводского городского Совета двадцать восьмого созыва по одномандатным и</w:t>
      </w:r>
      <w:r w:rsidR="00EC44EA">
        <w:rPr>
          <w:sz w:val="28"/>
          <w:szCs w:val="28"/>
        </w:rPr>
        <w:t xml:space="preserve">збирательным округам №8 и №10 </w:t>
      </w:r>
      <w:r w:rsidR="00EC44EA" w:rsidRPr="00EC44EA">
        <w:rPr>
          <w:sz w:val="28"/>
          <w:szCs w:val="28"/>
        </w:rPr>
        <w:t xml:space="preserve">8 сентября 2019 года </w:t>
      </w:r>
      <w:r w:rsidRPr="00427361">
        <w:rPr>
          <w:sz w:val="28"/>
          <w:szCs w:val="28"/>
        </w:rPr>
        <w:t>(далее – Порядок) утвержден в целях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14:paraId="0DE7EAA9" w14:textId="77777777" w:rsidR="00427361" w:rsidRPr="00427361" w:rsidRDefault="00427361" w:rsidP="00427361">
      <w:pPr>
        <w:spacing w:line="276" w:lineRule="auto"/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1.2. Настоящий Порядок разработан на основании требований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39 Закона Республики Карелия от 27 июня 2003 года № 683-ЗРК «О муниципальных выборах в Республике Карелия».</w:t>
      </w:r>
    </w:p>
    <w:p w14:paraId="152214B6" w14:textId="5346C9AB" w:rsidR="00427361" w:rsidRPr="00427361" w:rsidRDefault="00427361" w:rsidP="004A26B1">
      <w:pPr>
        <w:spacing w:line="276" w:lineRule="auto"/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BD6644">
        <w:rPr>
          <w:sz w:val="28"/>
          <w:szCs w:val="28"/>
        </w:rPr>
        <w:t xml:space="preserve"> г. Петрозаводска № 1</w:t>
      </w:r>
      <w:r w:rsidRPr="00427361">
        <w:rPr>
          <w:sz w:val="28"/>
          <w:szCs w:val="28"/>
        </w:rPr>
        <w:t xml:space="preserve"> при проведении </w:t>
      </w:r>
      <w:bookmarkStart w:id="3" w:name="_Hlk522634046"/>
      <w:r w:rsidR="00BD6644" w:rsidRPr="00BD6644">
        <w:rPr>
          <w:sz w:val="28"/>
          <w:szCs w:val="28"/>
        </w:rPr>
        <w:t xml:space="preserve">дополнительных выборов </w:t>
      </w:r>
      <w:r w:rsidR="004A26B1" w:rsidRPr="004A26B1">
        <w:rPr>
          <w:sz w:val="28"/>
          <w:szCs w:val="28"/>
        </w:rPr>
        <w:t>депутатов Петрозаводского городского Совета двадцать восьмого созыва по одномандатным и</w:t>
      </w:r>
      <w:r w:rsidR="004A26B1">
        <w:rPr>
          <w:sz w:val="28"/>
          <w:szCs w:val="28"/>
        </w:rPr>
        <w:t>збирательным округам №8 и №10</w:t>
      </w:r>
      <w:bookmarkStart w:id="4" w:name="_GoBack"/>
      <w:bookmarkEnd w:id="4"/>
      <w:r w:rsidR="004A26B1">
        <w:rPr>
          <w:sz w:val="28"/>
          <w:szCs w:val="28"/>
        </w:rPr>
        <w:t xml:space="preserve"> </w:t>
      </w:r>
      <w:r w:rsidR="004A26B1" w:rsidRPr="004A26B1">
        <w:rPr>
          <w:sz w:val="28"/>
          <w:szCs w:val="28"/>
        </w:rPr>
        <w:t>8 сентября 2019 года</w:t>
      </w:r>
    </w:p>
    <w:p w14:paraId="57815040" w14:textId="77777777" w:rsidR="00427361" w:rsidRPr="00427361" w:rsidRDefault="00427361" w:rsidP="00427361">
      <w:pPr>
        <w:spacing w:line="276" w:lineRule="auto"/>
        <w:jc w:val="center"/>
        <w:rPr>
          <w:sz w:val="28"/>
          <w:szCs w:val="28"/>
        </w:rPr>
      </w:pPr>
    </w:p>
    <w:bookmarkEnd w:id="3"/>
    <w:p w14:paraId="16F081B1" w14:textId="77777777" w:rsidR="00427361" w:rsidRPr="00427361" w:rsidRDefault="00427361" w:rsidP="00427361">
      <w:pPr>
        <w:spacing w:line="276" w:lineRule="auto"/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 xml:space="preserve">2. Представление агитационных материалов </w:t>
      </w:r>
    </w:p>
    <w:p w14:paraId="23AC1FFF" w14:textId="77777777" w:rsidR="00427361" w:rsidRPr="00427361" w:rsidRDefault="00427361" w:rsidP="00427361">
      <w:pPr>
        <w:spacing w:line="276" w:lineRule="auto"/>
        <w:rPr>
          <w:b/>
          <w:sz w:val="28"/>
          <w:szCs w:val="28"/>
        </w:rPr>
      </w:pPr>
    </w:p>
    <w:p w14:paraId="1D54320F" w14:textId="77777777" w:rsidR="00427361" w:rsidRPr="00427361" w:rsidRDefault="00427361" w:rsidP="00427361">
      <w:pPr>
        <w:pStyle w:val="ConsPlusNormal"/>
        <w:spacing w:line="276" w:lineRule="auto"/>
        <w:ind w:firstLine="540"/>
        <w:jc w:val="both"/>
      </w:pPr>
      <w:r w:rsidRPr="00427361">
        <w:t xml:space="preserve">2.1. Прием предвыборных агитационных материалов или их 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</w:t>
      </w:r>
      <w:r w:rsidRPr="00427361">
        <w:lastRenderedPageBreak/>
        <w:t xml:space="preserve">материалы) и представляемых одновременно с ними в соответствии с пунктом 9 статьи 48 и пунктом 3 статьи 54 Федерального закона от 12 июня 2002 года № 67-ФЗ «Об основных гарантиях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BD6644">
        <w:t>г. Петрозаводска № 1.</w:t>
      </w:r>
    </w:p>
    <w:p w14:paraId="42113AAC" w14:textId="77777777" w:rsidR="00427361" w:rsidRPr="00427361" w:rsidRDefault="00427361" w:rsidP="00427361">
      <w:pPr>
        <w:pStyle w:val="ConsPlusNormal"/>
        <w:spacing w:line="276" w:lineRule="auto"/>
        <w:ind w:firstLine="540"/>
        <w:jc w:val="both"/>
      </w:pPr>
      <w:r w:rsidRPr="00427361">
        <w:t xml:space="preserve">2.2. 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или экземпляры иных предвыборных агитационных материалов, </w:t>
      </w:r>
      <w:r w:rsidRPr="00427361">
        <w:rPr>
          <w:b/>
        </w:rPr>
        <w:t>до начала их распространения</w:t>
      </w:r>
      <w:r w:rsidRPr="00427361">
        <w:t xml:space="preserve"> должны быть представлены кандидатом в Территориальную избирательную комиссию </w:t>
      </w:r>
      <w:r w:rsidR="00BD6644">
        <w:t>г. Петрозаводска №1</w:t>
      </w:r>
      <w:r w:rsidRPr="00427361">
        <w:t xml:space="preserve"> (далее – Комиссия).</w:t>
      </w:r>
    </w:p>
    <w:p w14:paraId="2A04AE6E" w14:textId="77777777" w:rsidR="00427361" w:rsidRPr="00427361" w:rsidRDefault="00427361" w:rsidP="00427361">
      <w:pPr>
        <w:pStyle w:val="ConsPlusNormal"/>
        <w:spacing w:line="276" w:lineRule="auto"/>
        <w:ind w:firstLine="540"/>
        <w:jc w:val="both"/>
      </w:pPr>
      <w:r w:rsidRPr="00427361">
        <w:t>2.3. Вместе с материалами, в Комиссию должны быть представлены сведения о месте нахождения организации (об адресе места жительства лица), изготовившей и заказавшей (изготовившего и заказавшего) эти материалы, копия документа об оплате изготовления данного предвыборного агитационного материала из избирательного фонда кандидата.</w:t>
      </w:r>
    </w:p>
    <w:p w14:paraId="10A4728D" w14:textId="77777777" w:rsidR="00427361" w:rsidRPr="00427361" w:rsidRDefault="00427361" w:rsidP="00427361">
      <w:pPr>
        <w:pStyle w:val="ConsPlusNormal"/>
        <w:spacing w:line="276" w:lineRule="auto"/>
        <w:ind w:firstLine="540"/>
        <w:jc w:val="both"/>
      </w:pPr>
      <w:r w:rsidRPr="00427361">
        <w:t>2.4. Использование в агитационных материалах высказываний физического лица об избирательном объединении, выдвинувшем кандидата, о кандидате (кандидатах) допускается только с письменного согласия данного физического лица. Документ, подтверждающий такое согласие, представляется в Комиссию вместе с экземплярами предвыборных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</w:t>
      </w:r>
    </w:p>
    <w:p w14:paraId="0FCB54BB" w14:textId="77777777" w:rsidR="00427361" w:rsidRPr="00427361" w:rsidRDefault="00427361" w:rsidP="004273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1) использования обнародованных высказываний о кандидатах с указанием даты (периода времени) обнародования таких высказываний и наименования средства массовой информации, в котором они были обнародованы;</w:t>
      </w:r>
    </w:p>
    <w:p w14:paraId="067E44AE" w14:textId="77777777" w:rsidR="00427361" w:rsidRPr="00427361" w:rsidRDefault="00BD6644" w:rsidP="00F033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361" w:rsidRPr="00427361">
        <w:rPr>
          <w:sz w:val="28"/>
          <w:szCs w:val="28"/>
        </w:rPr>
        <w:t>2) </w:t>
      </w:r>
      <w:r>
        <w:rPr>
          <w:sz w:val="28"/>
          <w:szCs w:val="28"/>
        </w:rPr>
        <w:t xml:space="preserve"> </w:t>
      </w:r>
      <w:r w:rsidR="00427361" w:rsidRPr="00427361">
        <w:rPr>
          <w:sz w:val="28"/>
          <w:szCs w:val="28"/>
        </w:rPr>
        <w:t>цитирования высказываний о кандидате, обнародованных на</w:t>
      </w:r>
      <w:r>
        <w:rPr>
          <w:sz w:val="28"/>
          <w:szCs w:val="28"/>
        </w:rPr>
        <w:t xml:space="preserve"> д</w:t>
      </w:r>
      <w:r w:rsidRPr="00BD6644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BD6644">
        <w:rPr>
          <w:sz w:val="28"/>
          <w:szCs w:val="28"/>
        </w:rPr>
        <w:t>лнительных выбор</w:t>
      </w:r>
      <w:r>
        <w:rPr>
          <w:sz w:val="28"/>
          <w:szCs w:val="28"/>
        </w:rPr>
        <w:t>ах</w:t>
      </w:r>
      <w:r w:rsidRPr="00BD6644">
        <w:rPr>
          <w:sz w:val="28"/>
          <w:szCs w:val="28"/>
        </w:rPr>
        <w:t xml:space="preserve"> </w:t>
      </w:r>
      <w:r w:rsidR="00F03370" w:rsidRPr="00F03370">
        <w:rPr>
          <w:sz w:val="28"/>
          <w:szCs w:val="28"/>
        </w:rPr>
        <w:t>депутатов Петрозаводского городского Совета двадцать восьмого созыва по одномандатным и</w:t>
      </w:r>
      <w:r w:rsidR="00F03370">
        <w:rPr>
          <w:sz w:val="28"/>
          <w:szCs w:val="28"/>
        </w:rPr>
        <w:t xml:space="preserve">збирательным округам №8 и №10  </w:t>
      </w:r>
      <w:r w:rsidR="00F03370" w:rsidRPr="00F03370">
        <w:rPr>
          <w:sz w:val="28"/>
          <w:szCs w:val="28"/>
        </w:rPr>
        <w:t xml:space="preserve">8 сентября 2019 года </w:t>
      </w:r>
      <w:r w:rsidR="00427361" w:rsidRPr="00427361">
        <w:rPr>
          <w:sz w:val="28"/>
          <w:szCs w:val="28"/>
        </w:rPr>
        <w:t>иными кандидатами в своих агитационных материалах, изготовленных и распространенных в соответствии с законом.</w:t>
      </w:r>
    </w:p>
    <w:p w14:paraId="351D8A46" w14:textId="77777777" w:rsidR="00427361" w:rsidRPr="00427361" w:rsidRDefault="00427361" w:rsidP="00BD664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494E68B6" w14:textId="77777777" w:rsidR="00427361" w:rsidRPr="00427361" w:rsidRDefault="00427361" w:rsidP="00427361">
      <w:pPr>
        <w:pStyle w:val="14"/>
        <w:keepNext/>
        <w:keepLines/>
        <w:widowControl/>
        <w:suppressAutoHyphens/>
        <w:spacing w:after="120" w:line="276" w:lineRule="auto"/>
        <w:contextualSpacing/>
      </w:pPr>
      <w:r w:rsidRPr="00427361">
        <w:lastRenderedPageBreak/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14:paraId="6013DA51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szCs w:val="28"/>
        </w:rPr>
        <w:t xml:space="preserve">3.1. Представленные в </w:t>
      </w:r>
      <w:r w:rsidR="00BD6644">
        <w:rPr>
          <w:szCs w:val="28"/>
        </w:rPr>
        <w:t>Т</w:t>
      </w:r>
      <w:r w:rsidRPr="00427361">
        <w:rPr>
          <w:szCs w:val="28"/>
        </w:rPr>
        <w:t>ерриториальную избирательную комиссию</w:t>
      </w:r>
      <w:r w:rsidR="00BD6644">
        <w:rPr>
          <w:szCs w:val="28"/>
        </w:rPr>
        <w:t xml:space="preserve"> г. Петрозаводска № 1</w:t>
      </w:r>
      <w:r w:rsidRPr="00427361">
        <w:rPr>
          <w:szCs w:val="28"/>
        </w:rPr>
        <w:t xml:space="preserve"> вместе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Территориальной избирательной комиссии </w:t>
      </w:r>
      <w:r w:rsidR="00BD6644">
        <w:rPr>
          <w:szCs w:val="28"/>
        </w:rPr>
        <w:t xml:space="preserve"> </w:t>
      </w:r>
      <w:r w:rsidR="00222BD1">
        <w:rPr>
          <w:szCs w:val="28"/>
        </w:rPr>
        <w:t>г. Петрозаводска № 1.</w:t>
      </w:r>
    </w:p>
    <w:p w14:paraId="74AB4B36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szCs w:val="28"/>
        </w:rPr>
        <w:t>Регистрация производится в журнале по форме, установленной в</w:t>
      </w:r>
      <w:r w:rsidRPr="00427361">
        <w:rPr>
          <w:color w:val="FF0000"/>
          <w:szCs w:val="28"/>
        </w:rPr>
        <w:t xml:space="preserve"> </w:t>
      </w:r>
      <w:r w:rsidRPr="00427361">
        <w:rPr>
          <w:szCs w:val="28"/>
        </w:rPr>
        <w:t xml:space="preserve">приложении к настоящему Порядку (Приложение № 3). </w:t>
      </w:r>
    </w:p>
    <w:p w14:paraId="6A714522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14:paraId="1676268F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jc w:val="both"/>
        <w:rPr>
          <w:szCs w:val="28"/>
        </w:rPr>
      </w:pPr>
      <w:r w:rsidRPr="00427361">
        <w:rPr>
          <w:szCs w:val="28"/>
        </w:rPr>
        <w:t>3.2.</w:t>
      </w:r>
      <w:r w:rsidRPr="00427361">
        <w:rPr>
          <w:b/>
          <w:szCs w:val="28"/>
        </w:rPr>
        <w:t> </w:t>
      </w:r>
      <w:r w:rsidRPr="00427361">
        <w:rPr>
          <w:szCs w:val="28"/>
        </w:rPr>
        <w:t>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14:paraId="4DB2036E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jc w:val="both"/>
        <w:rPr>
          <w:szCs w:val="28"/>
        </w:rPr>
      </w:pPr>
      <w:r w:rsidRPr="00427361">
        <w:rPr>
          <w:szCs w:val="28"/>
        </w:rPr>
        <w:t xml:space="preserve">3.3. В случае несоответствия уведомления прилагаемым к нему документам и (или) материалам и </w:t>
      </w:r>
      <w:r w:rsidR="00222BD1" w:rsidRPr="00427361">
        <w:rPr>
          <w:szCs w:val="28"/>
        </w:rPr>
        <w:t>не устранения</w:t>
      </w:r>
      <w:r w:rsidRPr="00427361">
        <w:rPr>
          <w:szCs w:val="28"/>
        </w:rPr>
        <w:t xml:space="preserve"> этого несоответствия уполномоченным лицом, членом Комиссии, составляется акт в двух экземплярах по форме, установленной в приложении к настоящему Порядку (Приложение № 2). Второй экземпляр акта приобщается к представленным предвыборным агитационным материалам.</w:t>
      </w:r>
    </w:p>
    <w:p w14:paraId="413A77BD" w14:textId="77777777" w:rsidR="00427361" w:rsidRPr="00427361" w:rsidRDefault="00427361" w:rsidP="00427361">
      <w:pPr>
        <w:spacing w:line="276" w:lineRule="auto"/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3.4. 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</w:t>
      </w:r>
      <w:proofErr w:type="spellStart"/>
      <w:r w:rsidRPr="00427361">
        <w:rPr>
          <w:sz w:val="28"/>
          <w:szCs w:val="28"/>
        </w:rPr>
        <w:t>Flash</w:t>
      </w:r>
      <w:proofErr w:type="spellEnd"/>
      <w:r w:rsidRPr="00427361">
        <w:rPr>
          <w:sz w:val="28"/>
          <w:szCs w:val="28"/>
        </w:rPr>
        <w:t xml:space="preserve"> </w:t>
      </w:r>
      <w:proofErr w:type="spellStart"/>
      <w:r w:rsidRPr="00427361">
        <w:rPr>
          <w:sz w:val="28"/>
          <w:szCs w:val="28"/>
        </w:rPr>
        <w:t>Drive</w:t>
      </w:r>
      <w:proofErr w:type="spellEnd"/>
      <w:r w:rsidRPr="00427361">
        <w:rPr>
          <w:sz w:val="28"/>
          <w:szCs w:val="28"/>
        </w:rPr>
        <w:t>, иные носители) членом Комиссии с привлечением других членов Комиссии,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14:paraId="7B107342" w14:textId="77777777" w:rsidR="00427361" w:rsidRPr="00427361" w:rsidRDefault="00427361" w:rsidP="0042736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427361">
        <w:rPr>
          <w:sz w:val="28"/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222BD1">
        <w:rPr>
          <w:sz w:val="28"/>
          <w:szCs w:val="28"/>
        </w:rPr>
        <w:t xml:space="preserve"> </w:t>
      </w:r>
      <w:r w:rsidRPr="00427361">
        <w:rPr>
          <w:sz w:val="28"/>
          <w:szCs w:val="28"/>
        </w:rPr>
        <w:t xml:space="preserve"> незамедлительно информирует председателя Комиссии. </w:t>
      </w:r>
    </w:p>
    <w:p w14:paraId="4122B6DE" w14:textId="77777777" w:rsidR="00427361" w:rsidRPr="00427361" w:rsidRDefault="00427361" w:rsidP="00427361">
      <w:pPr>
        <w:spacing w:line="276" w:lineRule="auto"/>
        <w:ind w:firstLine="708"/>
        <w:contextualSpacing/>
        <w:jc w:val="both"/>
        <w:rPr>
          <w:rStyle w:val="af0"/>
          <w:sz w:val="28"/>
          <w:szCs w:val="28"/>
        </w:rPr>
      </w:pPr>
      <w:r w:rsidRPr="00427361">
        <w:rPr>
          <w:sz w:val="28"/>
          <w:szCs w:val="28"/>
        </w:rPr>
        <w:t xml:space="preserve">О выявленных нарушениях законодательства член </w:t>
      </w:r>
      <w:r w:rsidR="00222BD1">
        <w:rPr>
          <w:sz w:val="28"/>
          <w:szCs w:val="28"/>
        </w:rPr>
        <w:t>К</w:t>
      </w:r>
      <w:r w:rsidRPr="00427361">
        <w:rPr>
          <w:sz w:val="28"/>
          <w:szCs w:val="28"/>
        </w:rPr>
        <w:t xml:space="preserve">омиссии, докладывает председателю Комиссии, а председатель Комиссии </w:t>
      </w:r>
      <w:r w:rsidRPr="00427361">
        <w:rPr>
          <w:sz w:val="28"/>
          <w:szCs w:val="28"/>
        </w:rPr>
        <w:lastRenderedPageBreak/>
        <w:t>согласовывает вопрос о направлении соответствующего уведомления кандидату.</w:t>
      </w:r>
    </w:p>
    <w:p w14:paraId="6BCE4148" w14:textId="77777777" w:rsidR="00427361" w:rsidRPr="00427361" w:rsidRDefault="00427361" w:rsidP="0042736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Территориальной избирательной комиссии </w:t>
      </w:r>
      <w:r w:rsidR="00222BD1">
        <w:rPr>
          <w:sz w:val="28"/>
          <w:szCs w:val="28"/>
        </w:rPr>
        <w:t xml:space="preserve"> г. Петрозаводска №1</w:t>
      </w:r>
      <w:r w:rsidRPr="00427361">
        <w:rPr>
          <w:sz w:val="28"/>
          <w:szCs w:val="28"/>
        </w:rPr>
        <w:t xml:space="preserve"> принимает председатель Комиссии.</w:t>
      </w:r>
    </w:p>
    <w:p w14:paraId="62AB50CE" w14:textId="77777777" w:rsidR="00427361" w:rsidRPr="00427361" w:rsidRDefault="00427361" w:rsidP="00427361">
      <w:pPr>
        <w:spacing w:line="276" w:lineRule="auto"/>
        <w:ind w:firstLine="708"/>
        <w:contextualSpacing/>
        <w:jc w:val="both"/>
        <w:rPr>
          <w:rStyle w:val="af0"/>
          <w:sz w:val="28"/>
          <w:szCs w:val="28"/>
        </w:rPr>
      </w:pPr>
    </w:p>
    <w:p w14:paraId="6147CD2B" w14:textId="77777777" w:rsidR="00427361" w:rsidRPr="00427361" w:rsidRDefault="00427361" w:rsidP="00427361">
      <w:pPr>
        <w:pStyle w:val="14"/>
        <w:keepNext/>
        <w:keepLines/>
        <w:widowControl/>
        <w:suppressAutoHyphens/>
        <w:spacing w:before="80" w:after="120" w:line="276" w:lineRule="auto"/>
        <w:ind w:left="567" w:right="567"/>
        <w:contextualSpacing/>
      </w:pPr>
      <w:r w:rsidRPr="00427361">
        <w:t xml:space="preserve">4. Ввод сведений </w:t>
      </w:r>
      <w:r w:rsidRPr="00427361">
        <w:rPr>
          <w:bCs w:val="0"/>
        </w:rPr>
        <w:t>в задачу «Агитация» ГАС «Выборы»</w:t>
      </w:r>
    </w:p>
    <w:p w14:paraId="1A96DEC3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</w:p>
    <w:p w14:paraId="28ECA726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szCs w:val="28"/>
        </w:rPr>
        <w:t>4.1. </w:t>
      </w:r>
      <w:r w:rsidR="00066A99" w:rsidRPr="00066A99">
        <w:rPr>
          <w:bCs/>
          <w:szCs w:val="28"/>
        </w:rPr>
        <w:t>«4.1. После представления в Комиссию в соответствии с частью 3 статьи 39 Закона Республики Карелия от 27 июня 2003 года № 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</w:t>
      </w:r>
      <w:r w:rsidR="00066A99">
        <w:rPr>
          <w:bCs/>
          <w:szCs w:val="28"/>
        </w:rPr>
        <w:t xml:space="preserve"> февраля 2013 года № 161/1192-6</w:t>
      </w:r>
      <w:r w:rsidRPr="00427361">
        <w:rPr>
          <w:szCs w:val="28"/>
        </w:rPr>
        <w:t>.</w:t>
      </w:r>
    </w:p>
    <w:p w14:paraId="19D51B26" w14:textId="77777777" w:rsidR="00427361" w:rsidRPr="00427361" w:rsidRDefault="00427361" w:rsidP="00427361">
      <w:pPr>
        <w:pStyle w:val="210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4.2.</w:t>
      </w:r>
      <w:r w:rsidRPr="00427361">
        <w:rPr>
          <w:bCs/>
          <w:sz w:val="28"/>
          <w:szCs w:val="28"/>
        </w:rPr>
        <w:t xml:space="preserve"> </w:t>
      </w:r>
      <w:r w:rsidRPr="00427361">
        <w:rPr>
          <w:sz w:val="28"/>
          <w:szCs w:val="28"/>
        </w:rPr>
        <w:t>Ввод, обработка данных и формирование отчетов, связанных с информационным обеспечением выборов в задаче «Агитация» ГАС «Выборы» в Комиссии осуществляется системным администратором КСА ГАС «Выборы».</w:t>
      </w:r>
    </w:p>
    <w:p w14:paraId="1F7F3914" w14:textId="77777777" w:rsidR="00427361" w:rsidRPr="00427361" w:rsidRDefault="00427361" w:rsidP="00427361">
      <w:pPr>
        <w:pStyle w:val="210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27361">
        <w:rPr>
          <w:sz w:val="28"/>
          <w:szCs w:val="28"/>
        </w:rPr>
        <w:t xml:space="preserve">4.3. Информация в задачу «Агитация» ГАС «Выборы» вводится на основании указания председателя Территориальной избирательной комиссии </w:t>
      </w:r>
      <w:r w:rsidR="00000D80">
        <w:rPr>
          <w:sz w:val="28"/>
          <w:szCs w:val="28"/>
        </w:rPr>
        <w:t xml:space="preserve"> г. Петрозаводска №1</w:t>
      </w:r>
      <w:r w:rsidRPr="00427361">
        <w:rPr>
          <w:sz w:val="28"/>
          <w:szCs w:val="28"/>
        </w:rPr>
        <w:t xml:space="preserve"> не позднее чем через четыре часа после регистрации документов и материалов.</w:t>
      </w:r>
    </w:p>
    <w:p w14:paraId="6EBD778C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bCs/>
          <w:szCs w:val="28"/>
        </w:rPr>
        <w:t xml:space="preserve">4.2. Сведения о представленных в Комиссию агитационных материалах вводятся в порядке и в сроки, установленные </w:t>
      </w:r>
      <w:r w:rsidRPr="00427361">
        <w:rPr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Pr="00427361">
        <w:rPr>
          <w:bCs/>
          <w:szCs w:val="28"/>
        </w:rPr>
        <w:t xml:space="preserve">предвыборной агитации, утвержденным постановлением </w:t>
      </w:r>
      <w:r w:rsidRPr="00427361">
        <w:rPr>
          <w:szCs w:val="28"/>
        </w:rPr>
        <w:t>Центральной избирательной комиссии Российской Федерации от 14 февраля 2013 года № 161/1192-6.</w:t>
      </w:r>
    </w:p>
    <w:p w14:paraId="75A03A68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bCs/>
          <w:szCs w:val="28"/>
        </w:rPr>
      </w:pPr>
    </w:p>
    <w:p w14:paraId="1EED8E10" w14:textId="77777777" w:rsidR="00427361" w:rsidRPr="00427361" w:rsidRDefault="00427361" w:rsidP="00427361">
      <w:pPr>
        <w:pStyle w:val="14"/>
        <w:keepNext/>
        <w:keepLines/>
        <w:suppressAutoHyphens/>
        <w:spacing w:before="60" w:after="240" w:line="276" w:lineRule="auto"/>
        <w:ind w:firstLine="709"/>
        <w:contextualSpacing/>
      </w:pPr>
      <w:r w:rsidRPr="00427361">
        <w:t xml:space="preserve">5. Учет и хранение предвыборных агитационных материалов, </w:t>
      </w:r>
      <w:r w:rsidRPr="00427361">
        <w:br/>
        <w:t>представляемых в Комиссии</w:t>
      </w:r>
    </w:p>
    <w:p w14:paraId="1A6FAD0B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contextualSpacing/>
        <w:jc w:val="both"/>
        <w:rPr>
          <w:szCs w:val="28"/>
        </w:rPr>
      </w:pPr>
      <w:r w:rsidRPr="00427361">
        <w:rPr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</w:t>
      </w:r>
      <w:r w:rsidRPr="00427361">
        <w:rPr>
          <w:szCs w:val="28"/>
        </w:rPr>
        <w:lastRenderedPageBreak/>
        <w:t>предусмотренном Регламентом задачи «Агитация» ГАС «Выборы» членом Комиссии</w:t>
      </w:r>
      <w:r w:rsidR="00000D80">
        <w:rPr>
          <w:szCs w:val="28"/>
        </w:rPr>
        <w:t>.</w:t>
      </w:r>
    </w:p>
    <w:p w14:paraId="494E3F6F" w14:textId="77777777" w:rsidR="00427361" w:rsidRPr="00427361" w:rsidRDefault="00427361" w:rsidP="00427361">
      <w:pPr>
        <w:pStyle w:val="23"/>
        <w:suppressAutoHyphens/>
        <w:spacing w:after="0" w:line="276" w:lineRule="auto"/>
        <w:ind w:left="0" w:firstLine="709"/>
        <w:jc w:val="both"/>
        <w:rPr>
          <w:szCs w:val="28"/>
        </w:rPr>
      </w:pPr>
      <w:r w:rsidRPr="00427361">
        <w:rPr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Территориальной избирательной комиссии </w:t>
      </w:r>
      <w:r w:rsidR="00000D80">
        <w:rPr>
          <w:szCs w:val="28"/>
        </w:rPr>
        <w:t>г. Петрозаводска № 1</w:t>
      </w:r>
    </w:p>
    <w:p w14:paraId="59E46741" w14:textId="77777777" w:rsidR="00427361" w:rsidRPr="00427361" w:rsidRDefault="00427361" w:rsidP="006132F9">
      <w:pPr>
        <w:pStyle w:val="23"/>
        <w:suppressAutoHyphens/>
        <w:spacing w:line="276" w:lineRule="auto"/>
        <w:ind w:left="0" w:firstLine="709"/>
        <w:jc w:val="both"/>
        <w:rPr>
          <w:szCs w:val="28"/>
        </w:rPr>
      </w:pPr>
      <w:r w:rsidRPr="00427361">
        <w:rPr>
          <w:szCs w:val="28"/>
        </w:rPr>
        <w:t xml:space="preserve">5.3. После официального опубликования результатов </w:t>
      </w:r>
      <w:r w:rsidR="00000D80" w:rsidRPr="00000D80">
        <w:rPr>
          <w:szCs w:val="28"/>
        </w:rPr>
        <w:t xml:space="preserve">дополнительных выборов </w:t>
      </w:r>
      <w:r w:rsidR="00F03370" w:rsidRPr="00F03370">
        <w:rPr>
          <w:szCs w:val="28"/>
        </w:rPr>
        <w:t>депутатов Петрозаводского городского Совета двадцать восьмого созыва по одномандатным и</w:t>
      </w:r>
      <w:r w:rsidR="00F03370">
        <w:rPr>
          <w:szCs w:val="28"/>
        </w:rPr>
        <w:t xml:space="preserve">збирательным округам №8 и №10  </w:t>
      </w:r>
      <w:r w:rsidR="00F03370" w:rsidRPr="00F03370">
        <w:rPr>
          <w:szCs w:val="28"/>
        </w:rPr>
        <w:t xml:space="preserve">8 сентября 2019 года </w:t>
      </w:r>
      <w:r w:rsidRPr="00427361">
        <w:rPr>
          <w:szCs w:val="28"/>
        </w:rPr>
        <w:t>предвыборные агитационные материалы передаются в архив в установленном порядке.</w:t>
      </w:r>
    </w:p>
    <w:p w14:paraId="2A5A11F7" w14:textId="77777777" w:rsidR="00427361" w:rsidRPr="00427361" w:rsidRDefault="00427361" w:rsidP="00427361">
      <w:pPr>
        <w:rPr>
          <w:sz w:val="28"/>
          <w:szCs w:val="28"/>
        </w:rPr>
      </w:pPr>
    </w:p>
    <w:p w14:paraId="5C6FF30A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  <w:r w:rsidRPr="00427361">
        <w:rPr>
          <w:sz w:val="28"/>
          <w:szCs w:val="28"/>
        </w:rPr>
        <w:tab/>
      </w:r>
    </w:p>
    <w:p w14:paraId="4DCBBD52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</w:p>
    <w:p w14:paraId="1C2AC1D7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</w:p>
    <w:p w14:paraId="2F5B20C9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</w:p>
    <w:p w14:paraId="56058407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</w:p>
    <w:p w14:paraId="2CA6E58C" w14:textId="77777777" w:rsidR="00427361" w:rsidRPr="00427361" w:rsidRDefault="00427361" w:rsidP="00427361">
      <w:pPr>
        <w:tabs>
          <w:tab w:val="left" w:pos="5882"/>
        </w:tabs>
        <w:rPr>
          <w:sz w:val="28"/>
          <w:szCs w:val="28"/>
        </w:rPr>
      </w:pPr>
    </w:p>
    <w:p w14:paraId="19C10002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C29FF88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23CBDBB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3F4760B0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30550ACB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498BD2D4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423FAFE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43608BEF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69E5295C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770B0F3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59411DC9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32209B1C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27EB5B03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0B0F53C4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660D393A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24595AA9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2F7D126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481F6AC8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78505B89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3DD491A7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1EE48950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40748D24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52577811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</w:p>
    <w:p w14:paraId="00A603CA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7BEC072A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28DBCB99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131E7CD5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13A7BF77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2568E1AB" w14:textId="77777777" w:rsidR="00427361" w:rsidRPr="00427361" w:rsidRDefault="00427361" w:rsidP="00427361">
      <w:pPr>
        <w:tabs>
          <w:tab w:val="left" w:pos="7392"/>
        </w:tabs>
        <w:rPr>
          <w:sz w:val="28"/>
          <w:szCs w:val="28"/>
        </w:rPr>
      </w:pPr>
    </w:p>
    <w:p w14:paraId="43A621C1" w14:textId="77777777" w:rsidR="00427361" w:rsidRPr="00427361" w:rsidRDefault="00427361" w:rsidP="00427361">
      <w:pPr>
        <w:tabs>
          <w:tab w:val="left" w:pos="7392"/>
        </w:tabs>
        <w:jc w:val="right"/>
        <w:rPr>
          <w:sz w:val="28"/>
          <w:szCs w:val="28"/>
        </w:rPr>
      </w:pPr>
      <w:r w:rsidRPr="00427361">
        <w:rPr>
          <w:sz w:val="28"/>
          <w:szCs w:val="28"/>
        </w:rPr>
        <w:t>Приложение № 1</w:t>
      </w:r>
    </w:p>
    <w:p w14:paraId="5769D1A3" w14:textId="77777777" w:rsidR="00F37B82" w:rsidRPr="00427361" w:rsidRDefault="00427361" w:rsidP="00F37B82">
      <w:pPr>
        <w:jc w:val="right"/>
        <w:rPr>
          <w:sz w:val="28"/>
          <w:szCs w:val="28"/>
        </w:rPr>
      </w:pPr>
      <w:r w:rsidRPr="00427361">
        <w:rPr>
          <w:bCs/>
          <w:sz w:val="28"/>
          <w:szCs w:val="28"/>
        </w:rPr>
        <w:t xml:space="preserve">к </w:t>
      </w:r>
      <w:r w:rsidRPr="00427361">
        <w:rPr>
          <w:sz w:val="28"/>
          <w:szCs w:val="28"/>
        </w:rPr>
        <w:t xml:space="preserve">Порядку </w:t>
      </w:r>
    </w:p>
    <w:p w14:paraId="119C42F8" w14:textId="77777777" w:rsidR="00427361" w:rsidRPr="00427361" w:rsidRDefault="00427361" w:rsidP="00427361">
      <w:pPr>
        <w:jc w:val="right"/>
        <w:rPr>
          <w:sz w:val="28"/>
          <w:szCs w:val="28"/>
        </w:rPr>
      </w:pPr>
      <w:r w:rsidRPr="00427361">
        <w:rPr>
          <w:sz w:val="28"/>
          <w:szCs w:val="28"/>
        </w:rPr>
        <w:t>В Территориальную избирательную комиссию</w:t>
      </w:r>
    </w:p>
    <w:p w14:paraId="32C1D506" w14:textId="77777777" w:rsidR="00427361" w:rsidRPr="00427361" w:rsidRDefault="00000D80" w:rsidP="006132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Петрозаводска №1</w:t>
      </w:r>
    </w:p>
    <w:p w14:paraId="5116121B" w14:textId="77777777" w:rsidR="00427361" w:rsidRPr="00427361" w:rsidRDefault="00427361" w:rsidP="00427361">
      <w:pPr>
        <w:jc w:val="right"/>
        <w:rPr>
          <w:sz w:val="28"/>
          <w:szCs w:val="28"/>
        </w:rPr>
      </w:pPr>
      <w:r w:rsidRPr="00427361">
        <w:rPr>
          <w:sz w:val="28"/>
          <w:szCs w:val="28"/>
        </w:rPr>
        <w:t>От  кандидата (уполномоченного представителя, доверенного лица кандидата)</w:t>
      </w:r>
    </w:p>
    <w:p w14:paraId="56C18839" w14:textId="77777777" w:rsidR="00427361" w:rsidRPr="00427361" w:rsidRDefault="00427361" w:rsidP="00427361">
      <w:pPr>
        <w:jc w:val="right"/>
        <w:rPr>
          <w:sz w:val="28"/>
          <w:szCs w:val="28"/>
        </w:rPr>
      </w:pPr>
      <w:r w:rsidRPr="00427361">
        <w:rPr>
          <w:sz w:val="28"/>
          <w:szCs w:val="28"/>
        </w:rPr>
        <w:t>______________________________</w:t>
      </w:r>
    </w:p>
    <w:p w14:paraId="5993DA8E" w14:textId="77777777" w:rsidR="00427361" w:rsidRPr="00427361" w:rsidRDefault="00427361" w:rsidP="00427361">
      <w:pPr>
        <w:rPr>
          <w:sz w:val="28"/>
          <w:szCs w:val="28"/>
        </w:rPr>
      </w:pPr>
    </w:p>
    <w:p w14:paraId="1834705A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Уведомление</w:t>
      </w:r>
    </w:p>
    <w:p w14:paraId="2EC6DC5A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(рекомендуемая форма)</w:t>
      </w:r>
    </w:p>
    <w:p w14:paraId="1E003041" w14:textId="77777777" w:rsidR="00427361" w:rsidRPr="00427361" w:rsidRDefault="00427361" w:rsidP="00427361">
      <w:pPr>
        <w:jc w:val="right"/>
        <w:rPr>
          <w:sz w:val="28"/>
          <w:szCs w:val="28"/>
        </w:rPr>
      </w:pPr>
    </w:p>
    <w:p w14:paraId="0847F300" w14:textId="77777777" w:rsidR="00427361" w:rsidRPr="00427361" w:rsidRDefault="00427361" w:rsidP="00F37B82">
      <w:pPr>
        <w:suppressAutoHyphens/>
        <w:spacing w:line="276" w:lineRule="auto"/>
        <w:ind w:firstLine="539"/>
        <w:jc w:val="both"/>
        <w:rPr>
          <w:kern w:val="2"/>
          <w:sz w:val="28"/>
          <w:szCs w:val="28"/>
        </w:rPr>
      </w:pPr>
      <w:r w:rsidRPr="00427361">
        <w:rPr>
          <w:kern w:val="2"/>
          <w:sz w:val="28"/>
          <w:szCs w:val="28"/>
        </w:rPr>
        <w:t>Настоящим в соответствии с п. 3 ст. 54 Федерального закона от 12.06.2002 № 67-ФЗ «Об основных гарантиях избирательных прав и права граждан на участие в референдуме граждан Российской Федерации», ч. 3 ст. 39 Закона Республики Карелия от 27.06.2003 № 683-ЗРК «О муниципальных выборах в Республике Карелия» направляю:</w:t>
      </w:r>
    </w:p>
    <w:p w14:paraId="4B42021E" w14:textId="77777777" w:rsidR="00427361" w:rsidRPr="00427361" w:rsidRDefault="00427361" w:rsidP="00F37B82">
      <w:pPr>
        <w:suppressAutoHyphens/>
        <w:spacing w:line="276" w:lineRule="auto"/>
        <w:ind w:firstLine="539"/>
        <w:jc w:val="both"/>
        <w:rPr>
          <w:kern w:val="2"/>
          <w:sz w:val="28"/>
          <w:szCs w:val="28"/>
        </w:rPr>
      </w:pPr>
      <w:r w:rsidRPr="00427361">
        <w:rPr>
          <w:kern w:val="2"/>
          <w:sz w:val="28"/>
          <w:szCs w:val="28"/>
        </w:rPr>
        <w:t>1. Экземпляр (копия) следующего печатного агитационного материала: агитационный (б</w:t>
      </w:r>
      <w:r w:rsidRPr="00427361">
        <w:rPr>
          <w:iCs/>
          <w:kern w:val="2"/>
          <w:sz w:val="28"/>
          <w:szCs w:val="28"/>
        </w:rPr>
        <w:t>уклет/листовка/информационный лист/календарь/плакат и т.д.</w:t>
      </w:r>
      <w:r w:rsidRPr="00427361">
        <w:rPr>
          <w:kern w:val="2"/>
          <w:sz w:val="28"/>
          <w:szCs w:val="28"/>
        </w:rPr>
        <w:t xml:space="preserve">) кандидата в депутаты </w:t>
      </w:r>
      <w:r w:rsidR="00000D80">
        <w:rPr>
          <w:kern w:val="2"/>
          <w:sz w:val="28"/>
          <w:szCs w:val="28"/>
        </w:rPr>
        <w:t>Петрозаводского городского Совета двадцать восьмого созыва по одноманда</w:t>
      </w:r>
      <w:r w:rsidR="006132F9">
        <w:rPr>
          <w:kern w:val="2"/>
          <w:sz w:val="28"/>
          <w:szCs w:val="28"/>
        </w:rPr>
        <w:t>тному избирательному округу №___  __</w:t>
      </w:r>
      <w:r w:rsidRPr="00427361">
        <w:rPr>
          <w:kern w:val="2"/>
          <w:sz w:val="28"/>
          <w:szCs w:val="28"/>
        </w:rPr>
        <w:t>_</w:t>
      </w:r>
      <w:r w:rsidR="00000D80">
        <w:rPr>
          <w:kern w:val="2"/>
          <w:sz w:val="28"/>
          <w:szCs w:val="28"/>
        </w:rPr>
        <w:t>_________________________________</w:t>
      </w:r>
      <w:r w:rsidR="006132F9">
        <w:rPr>
          <w:kern w:val="2"/>
          <w:sz w:val="28"/>
          <w:szCs w:val="28"/>
        </w:rPr>
        <w:t>______________________________</w:t>
      </w:r>
    </w:p>
    <w:p w14:paraId="3E581ECD" w14:textId="77777777" w:rsidR="00427361" w:rsidRPr="00427361" w:rsidRDefault="00427361" w:rsidP="00F37B82">
      <w:pPr>
        <w:suppressAutoHyphens/>
        <w:spacing w:line="276" w:lineRule="auto"/>
        <w:jc w:val="both"/>
        <w:rPr>
          <w:kern w:val="2"/>
          <w:sz w:val="28"/>
          <w:szCs w:val="28"/>
        </w:rPr>
      </w:pPr>
      <w:r w:rsidRPr="00427361">
        <w:rPr>
          <w:kern w:val="2"/>
          <w:sz w:val="28"/>
          <w:szCs w:val="28"/>
        </w:rPr>
        <w:t xml:space="preserve">_____________________________________________/ </w:t>
      </w:r>
      <w:r w:rsidR="00000D80">
        <w:rPr>
          <w:kern w:val="2"/>
          <w:sz w:val="28"/>
          <w:szCs w:val="28"/>
        </w:rPr>
        <w:t xml:space="preserve"> </w:t>
      </w:r>
      <w:r w:rsidRPr="00427361">
        <w:rPr>
          <w:kern w:val="2"/>
          <w:sz w:val="28"/>
          <w:szCs w:val="28"/>
        </w:rPr>
        <w:t xml:space="preserve">     ФИО  на __ л. в 1 экз.;</w:t>
      </w:r>
    </w:p>
    <w:p w14:paraId="55A27982" w14:textId="77777777" w:rsidR="00427361" w:rsidRPr="00427361" w:rsidRDefault="00427361" w:rsidP="00F37B82">
      <w:pPr>
        <w:spacing w:line="276" w:lineRule="auto"/>
        <w:ind w:firstLine="539"/>
        <w:jc w:val="both"/>
        <w:textAlignment w:val="baseline"/>
        <w:rPr>
          <w:sz w:val="28"/>
          <w:szCs w:val="28"/>
        </w:rPr>
      </w:pPr>
      <w:r w:rsidRPr="00427361">
        <w:rPr>
          <w:sz w:val="28"/>
          <w:szCs w:val="28"/>
        </w:rPr>
        <w:t xml:space="preserve">2. Электронный образ указанного агитационного материала в машиночитаемом виде; (вид носителя: CD-R, DVD-R, DVD+R, USB  </w:t>
      </w:r>
      <w:proofErr w:type="spellStart"/>
      <w:r w:rsidRPr="00427361">
        <w:rPr>
          <w:sz w:val="28"/>
          <w:szCs w:val="28"/>
        </w:rPr>
        <w:t>Flash</w:t>
      </w:r>
      <w:proofErr w:type="spellEnd"/>
      <w:r w:rsidRPr="00427361">
        <w:rPr>
          <w:sz w:val="28"/>
          <w:szCs w:val="28"/>
        </w:rPr>
        <w:t xml:space="preserve"> </w:t>
      </w:r>
      <w:proofErr w:type="spellStart"/>
      <w:r w:rsidRPr="00427361">
        <w:rPr>
          <w:sz w:val="28"/>
          <w:szCs w:val="28"/>
        </w:rPr>
        <w:t>Drive</w:t>
      </w:r>
      <w:proofErr w:type="spellEnd"/>
      <w:r w:rsidRPr="00427361">
        <w:rPr>
          <w:sz w:val="28"/>
          <w:szCs w:val="28"/>
        </w:rPr>
        <w:t xml:space="preserve"> ,иное).</w:t>
      </w:r>
    </w:p>
    <w:p w14:paraId="551C64AA" w14:textId="77777777" w:rsidR="00427361" w:rsidRPr="00427361" w:rsidRDefault="00427361" w:rsidP="00F37B82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427361">
        <w:rPr>
          <w:bCs/>
          <w:sz w:val="28"/>
          <w:szCs w:val="28"/>
        </w:rPr>
        <w:t>3.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"Сбербанк России" на ____л. в ____ экз.</w:t>
      </w:r>
    </w:p>
    <w:p w14:paraId="3D4EB1F0" w14:textId="77777777" w:rsidR="00427361" w:rsidRPr="00427361" w:rsidRDefault="00427361" w:rsidP="00F37B82">
      <w:pPr>
        <w:suppressAutoHyphens/>
        <w:spacing w:line="276" w:lineRule="auto"/>
        <w:ind w:firstLine="708"/>
        <w:jc w:val="both"/>
        <w:rPr>
          <w:kern w:val="2"/>
          <w:sz w:val="28"/>
          <w:szCs w:val="28"/>
        </w:rPr>
      </w:pPr>
      <w:r w:rsidRPr="00427361">
        <w:rPr>
          <w:kern w:val="2"/>
          <w:sz w:val="28"/>
          <w:szCs w:val="28"/>
        </w:rPr>
        <w:t>4. Письменное согласие об использовании высказываний _____________________________________________________________________________ФИО (указать, перечислить)</w:t>
      </w:r>
      <w:r w:rsidRPr="00427361">
        <w:rPr>
          <w:b/>
          <w:kern w:val="2"/>
          <w:sz w:val="28"/>
          <w:szCs w:val="28"/>
        </w:rPr>
        <w:t xml:space="preserve"> </w:t>
      </w:r>
      <w:r w:rsidRPr="00427361">
        <w:rPr>
          <w:kern w:val="2"/>
          <w:sz w:val="28"/>
          <w:szCs w:val="28"/>
        </w:rPr>
        <w:t>о кандидате  на ___ л. в  __ экз.;</w:t>
      </w:r>
    </w:p>
    <w:p w14:paraId="0F0D1869" w14:textId="77777777" w:rsidR="00427361" w:rsidRPr="00427361" w:rsidRDefault="00427361" w:rsidP="00F37B82">
      <w:pPr>
        <w:spacing w:line="276" w:lineRule="auto"/>
        <w:jc w:val="both"/>
        <w:rPr>
          <w:sz w:val="28"/>
          <w:szCs w:val="28"/>
        </w:rPr>
      </w:pPr>
      <w:r w:rsidRPr="00427361">
        <w:rPr>
          <w:sz w:val="28"/>
          <w:szCs w:val="28"/>
        </w:rPr>
        <w:tab/>
        <w:t xml:space="preserve">Адрес юридического лица </w:t>
      </w:r>
      <w:r w:rsidRPr="00427361">
        <w:rPr>
          <w:i/>
          <w:sz w:val="28"/>
          <w:szCs w:val="28"/>
        </w:rPr>
        <w:t>(наименование</w:t>
      </w:r>
      <w:r w:rsidRPr="00427361">
        <w:rPr>
          <w:sz w:val="28"/>
          <w:szCs w:val="28"/>
        </w:rPr>
        <w:t xml:space="preserve"> </w:t>
      </w:r>
      <w:r w:rsidRPr="00427361">
        <w:rPr>
          <w:i/>
          <w:iCs/>
          <w:sz w:val="28"/>
          <w:szCs w:val="28"/>
        </w:rPr>
        <w:t xml:space="preserve">типографии, организации полиграфии), </w:t>
      </w:r>
      <w:r w:rsidRPr="00427361">
        <w:rPr>
          <w:iCs/>
          <w:sz w:val="28"/>
          <w:szCs w:val="28"/>
        </w:rPr>
        <w:t>индивидуального предпринимателя</w:t>
      </w:r>
      <w:r w:rsidRPr="00427361">
        <w:rPr>
          <w:sz w:val="28"/>
          <w:szCs w:val="28"/>
        </w:rPr>
        <w:t xml:space="preserve"> (место жительства физического лица), изготовившего этот материал: ________________________________________________________________.</w:t>
      </w:r>
    </w:p>
    <w:p w14:paraId="046E2DEB" w14:textId="77777777" w:rsidR="00427361" w:rsidRPr="00427361" w:rsidRDefault="00427361" w:rsidP="00F37B82">
      <w:pPr>
        <w:spacing w:line="276" w:lineRule="auto"/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Адрес места жительства лица, заказавшего этот материал (ФИО): _____________________________________________________________________________.</w:t>
      </w:r>
    </w:p>
    <w:p w14:paraId="11E44593" w14:textId="77777777" w:rsidR="00427361" w:rsidRPr="00427361" w:rsidRDefault="00427361" w:rsidP="00F37B82">
      <w:pPr>
        <w:spacing w:line="276" w:lineRule="auto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Кандидат (уполномоченное лицо)</w:t>
      </w:r>
    </w:p>
    <w:p w14:paraId="7D4DCA87" w14:textId="77777777" w:rsidR="00427361" w:rsidRPr="00427361" w:rsidRDefault="00427361" w:rsidP="00F37B82">
      <w:pPr>
        <w:spacing w:line="276" w:lineRule="auto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дата_______________________                        подпись ____________________</w:t>
      </w:r>
    </w:p>
    <w:p w14:paraId="2C5F8ABD" w14:textId="77777777" w:rsidR="00427361" w:rsidRPr="00427361" w:rsidRDefault="00427361" w:rsidP="00F37B82">
      <w:pPr>
        <w:tabs>
          <w:tab w:val="left" w:pos="7392"/>
        </w:tabs>
        <w:spacing w:line="276" w:lineRule="auto"/>
        <w:ind w:firstLine="708"/>
        <w:jc w:val="right"/>
        <w:rPr>
          <w:sz w:val="28"/>
          <w:szCs w:val="28"/>
        </w:rPr>
      </w:pPr>
    </w:p>
    <w:p w14:paraId="685A4B80" w14:textId="77777777" w:rsidR="00427361" w:rsidRPr="00427361" w:rsidRDefault="00427361" w:rsidP="00F37B82">
      <w:pPr>
        <w:tabs>
          <w:tab w:val="left" w:pos="7392"/>
        </w:tabs>
        <w:spacing w:line="276" w:lineRule="auto"/>
        <w:rPr>
          <w:sz w:val="28"/>
          <w:szCs w:val="28"/>
        </w:rPr>
      </w:pPr>
    </w:p>
    <w:p w14:paraId="6B0F5B58" w14:textId="77777777" w:rsidR="00427361" w:rsidRPr="00427361" w:rsidRDefault="00427361" w:rsidP="00427361">
      <w:pPr>
        <w:tabs>
          <w:tab w:val="left" w:pos="7392"/>
        </w:tabs>
        <w:ind w:firstLine="708"/>
        <w:jc w:val="right"/>
        <w:rPr>
          <w:sz w:val="28"/>
          <w:szCs w:val="28"/>
        </w:rPr>
      </w:pPr>
      <w:r w:rsidRPr="00427361">
        <w:rPr>
          <w:sz w:val="28"/>
          <w:szCs w:val="28"/>
        </w:rPr>
        <w:t>Приложение № 2</w:t>
      </w:r>
    </w:p>
    <w:p w14:paraId="473023BF" w14:textId="77777777" w:rsidR="00427361" w:rsidRPr="00427361" w:rsidRDefault="00427361" w:rsidP="00427361">
      <w:pPr>
        <w:jc w:val="right"/>
        <w:rPr>
          <w:sz w:val="28"/>
          <w:szCs w:val="28"/>
          <w:vertAlign w:val="superscript"/>
        </w:rPr>
      </w:pPr>
      <w:r w:rsidRPr="00427361">
        <w:rPr>
          <w:bCs/>
          <w:sz w:val="28"/>
          <w:szCs w:val="28"/>
        </w:rPr>
        <w:t xml:space="preserve">к </w:t>
      </w:r>
      <w:r w:rsidRPr="00427361">
        <w:rPr>
          <w:sz w:val="28"/>
          <w:szCs w:val="28"/>
        </w:rPr>
        <w:t xml:space="preserve">Порядку </w:t>
      </w:r>
    </w:p>
    <w:p w14:paraId="1CD83C11" w14:textId="77777777" w:rsidR="00427361" w:rsidRPr="00427361" w:rsidRDefault="00427361" w:rsidP="00427361">
      <w:pPr>
        <w:ind w:left="2832"/>
        <w:jc w:val="right"/>
        <w:rPr>
          <w:sz w:val="28"/>
          <w:szCs w:val="28"/>
        </w:rPr>
      </w:pPr>
    </w:p>
    <w:p w14:paraId="2E851E4F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АКТ</w:t>
      </w:r>
    </w:p>
    <w:p w14:paraId="43E89723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о приеме агитационного материала</w:t>
      </w:r>
    </w:p>
    <w:p w14:paraId="4CFAFCC5" w14:textId="77777777" w:rsidR="00427361" w:rsidRPr="00427361" w:rsidRDefault="00427361" w:rsidP="00427361">
      <w:pPr>
        <w:tabs>
          <w:tab w:val="left" w:pos="3695"/>
        </w:tabs>
        <w:rPr>
          <w:sz w:val="28"/>
          <w:szCs w:val="28"/>
        </w:rPr>
      </w:pPr>
      <w:r w:rsidRPr="00427361">
        <w:rPr>
          <w:sz w:val="28"/>
          <w:szCs w:val="28"/>
        </w:rPr>
        <w:tab/>
      </w:r>
    </w:p>
    <w:p w14:paraId="53BFF05A" w14:textId="77777777" w:rsidR="00427361" w:rsidRPr="00427361" w:rsidRDefault="00427361" w:rsidP="00427361">
      <w:pPr>
        <w:tabs>
          <w:tab w:val="left" w:pos="5149"/>
        </w:tabs>
        <w:rPr>
          <w:sz w:val="28"/>
          <w:szCs w:val="28"/>
        </w:rPr>
      </w:pPr>
      <w:r w:rsidRPr="00427361">
        <w:rPr>
          <w:sz w:val="28"/>
          <w:szCs w:val="28"/>
        </w:rPr>
        <w:t>«____» ________________ 20____ года</w:t>
      </w:r>
      <w:r w:rsidRPr="00427361">
        <w:rPr>
          <w:sz w:val="28"/>
          <w:szCs w:val="28"/>
        </w:rPr>
        <w:tab/>
      </w:r>
      <w:r w:rsidRPr="00427361">
        <w:rPr>
          <w:sz w:val="28"/>
          <w:szCs w:val="28"/>
        </w:rPr>
        <w:tab/>
      </w:r>
      <w:r w:rsidRPr="00427361">
        <w:rPr>
          <w:sz w:val="28"/>
          <w:szCs w:val="28"/>
        </w:rPr>
        <w:tab/>
        <w:t>в ______ час _____ мин</w:t>
      </w:r>
    </w:p>
    <w:p w14:paraId="05747DEC" w14:textId="77777777" w:rsidR="00427361" w:rsidRPr="00427361" w:rsidRDefault="00427361" w:rsidP="00427361">
      <w:pPr>
        <w:rPr>
          <w:sz w:val="28"/>
          <w:szCs w:val="28"/>
        </w:rPr>
      </w:pPr>
    </w:p>
    <w:p w14:paraId="610F7650" w14:textId="77777777" w:rsidR="00427361" w:rsidRPr="00427361" w:rsidRDefault="00427361" w:rsidP="00427361">
      <w:pPr>
        <w:jc w:val="both"/>
        <w:rPr>
          <w:sz w:val="28"/>
          <w:szCs w:val="28"/>
        </w:rPr>
      </w:pPr>
      <w:r w:rsidRPr="00427361">
        <w:rPr>
          <w:sz w:val="28"/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14:paraId="293AC204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(Ф.И.О.)</w:t>
      </w:r>
    </w:p>
    <w:p w14:paraId="4E31DCF5" w14:textId="77777777" w:rsidR="00427361" w:rsidRPr="00427361" w:rsidRDefault="00427361" w:rsidP="00427361">
      <w:pPr>
        <w:rPr>
          <w:sz w:val="28"/>
          <w:szCs w:val="28"/>
        </w:rPr>
      </w:pPr>
    </w:p>
    <w:p w14:paraId="69F6841C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предъявившим _______________________________________________________</w:t>
      </w:r>
    </w:p>
    <w:p w14:paraId="31370F99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 xml:space="preserve">                (вид документа, серия, номер и дата выдачи документа, удостоверяющего личность,</w:t>
      </w:r>
    </w:p>
    <w:p w14:paraId="285E29DD" w14:textId="77777777" w:rsidR="00427361" w:rsidRPr="00427361" w:rsidRDefault="00427361" w:rsidP="00427361">
      <w:pPr>
        <w:rPr>
          <w:sz w:val="28"/>
          <w:szCs w:val="28"/>
        </w:rPr>
      </w:pPr>
    </w:p>
    <w:p w14:paraId="3F78CF7D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_______________________________________________________________________________________________________</w:t>
      </w:r>
    </w:p>
    <w:p w14:paraId="18BCBDD6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>наименование и код органа, выдавшего документ, удостоверяющий личность)</w:t>
      </w:r>
    </w:p>
    <w:p w14:paraId="1BCB82E7" w14:textId="77777777" w:rsidR="00427361" w:rsidRPr="00427361" w:rsidRDefault="00427361" w:rsidP="00427361">
      <w:pPr>
        <w:jc w:val="both"/>
        <w:rPr>
          <w:sz w:val="28"/>
          <w:szCs w:val="28"/>
        </w:rPr>
      </w:pPr>
      <w:r w:rsidRPr="00427361">
        <w:rPr>
          <w:sz w:val="28"/>
          <w:szCs w:val="28"/>
        </w:rPr>
        <w:t>представлен экземпляр (копия, фотография) печатного (аудиовизуального, иного) агитационного материала: ____________________________________________________</w:t>
      </w:r>
    </w:p>
    <w:p w14:paraId="69698852" w14:textId="77777777" w:rsidR="00427361" w:rsidRPr="00427361" w:rsidRDefault="00427361" w:rsidP="00427361">
      <w:pPr>
        <w:jc w:val="center"/>
        <w:rPr>
          <w:sz w:val="28"/>
          <w:szCs w:val="28"/>
        </w:rPr>
      </w:pPr>
      <w:r w:rsidRPr="00427361">
        <w:rPr>
          <w:sz w:val="28"/>
          <w:szCs w:val="28"/>
        </w:rPr>
        <w:t xml:space="preserve">                                  (описание агитационного материала)</w:t>
      </w:r>
    </w:p>
    <w:p w14:paraId="109F98AB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__________________________________________________________________</w:t>
      </w:r>
    </w:p>
    <w:p w14:paraId="55B09AA8" w14:textId="77777777" w:rsidR="00427361" w:rsidRPr="00427361" w:rsidRDefault="00427361" w:rsidP="00427361">
      <w:pPr>
        <w:rPr>
          <w:sz w:val="28"/>
          <w:szCs w:val="28"/>
        </w:rPr>
      </w:pPr>
    </w:p>
    <w:p w14:paraId="732A0442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на носителе _________________________________________________________</w:t>
      </w:r>
    </w:p>
    <w:p w14:paraId="2DF24107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 xml:space="preserve">                                                                    (вид носителя: CD-R, DVD-R, DVD+R, иное)</w:t>
      </w:r>
    </w:p>
    <w:p w14:paraId="41B5767F" w14:textId="77777777" w:rsidR="00427361" w:rsidRPr="00427361" w:rsidRDefault="00427361" w:rsidP="00427361">
      <w:pPr>
        <w:tabs>
          <w:tab w:val="left" w:pos="1970"/>
        </w:tabs>
        <w:rPr>
          <w:sz w:val="28"/>
          <w:szCs w:val="28"/>
        </w:rPr>
      </w:pPr>
      <w:r w:rsidRPr="00427361">
        <w:rPr>
          <w:sz w:val="28"/>
          <w:szCs w:val="28"/>
        </w:rPr>
        <w:tab/>
      </w:r>
    </w:p>
    <w:p w14:paraId="698FAE84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Установлено, что не соблюдено требование закона:</w:t>
      </w:r>
    </w:p>
    <w:p w14:paraId="4826E9A0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_________________________________________________________________</w:t>
      </w:r>
    </w:p>
    <w:p w14:paraId="17DD79A4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 xml:space="preserve">                                   (указание на то, какое именно требование закона не соблюдено)</w:t>
      </w:r>
    </w:p>
    <w:p w14:paraId="26904C3E" w14:textId="77777777" w:rsidR="00427361" w:rsidRPr="00427361" w:rsidRDefault="00427361" w:rsidP="00427361">
      <w:pPr>
        <w:rPr>
          <w:sz w:val="28"/>
          <w:szCs w:val="28"/>
        </w:rPr>
      </w:pPr>
      <w:r w:rsidRPr="00427361">
        <w:rPr>
          <w:sz w:val="28"/>
          <w:szCs w:val="28"/>
        </w:rPr>
        <w:t>_________________________________________________________________</w:t>
      </w:r>
    </w:p>
    <w:p w14:paraId="08C99AD4" w14:textId="77777777" w:rsidR="00427361" w:rsidRPr="00427361" w:rsidRDefault="00F37B82" w:rsidP="004273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456240" w14:textId="77777777" w:rsidR="00427361" w:rsidRPr="00427361" w:rsidRDefault="00427361" w:rsidP="00427361">
      <w:pPr>
        <w:ind w:firstLine="708"/>
        <w:jc w:val="both"/>
        <w:rPr>
          <w:sz w:val="28"/>
          <w:szCs w:val="28"/>
        </w:rPr>
      </w:pPr>
      <w:r w:rsidRPr="00427361">
        <w:rPr>
          <w:sz w:val="28"/>
          <w:szCs w:val="28"/>
        </w:rPr>
        <w:t>В соответствии с частью 6 статьи 39 Закона Республики Карелия от 27 июня 2003 года № 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14:paraId="35D703AC" w14:textId="77777777" w:rsidR="00427361" w:rsidRPr="00427361" w:rsidRDefault="00427361" w:rsidP="00427361">
      <w:pPr>
        <w:tabs>
          <w:tab w:val="left" w:pos="3736"/>
        </w:tabs>
        <w:rPr>
          <w:sz w:val="28"/>
          <w:szCs w:val="28"/>
        </w:rPr>
      </w:pPr>
      <w:r w:rsidRPr="00427361">
        <w:rPr>
          <w:sz w:val="28"/>
          <w:szCs w:val="28"/>
        </w:rPr>
        <w:t xml:space="preserve"> _________________________</w:t>
      </w:r>
      <w:r w:rsidRPr="00427361">
        <w:rPr>
          <w:sz w:val="28"/>
          <w:szCs w:val="28"/>
        </w:rPr>
        <w:tab/>
        <w:t xml:space="preserve">           </w:t>
      </w:r>
      <w:r w:rsidRPr="00427361">
        <w:rPr>
          <w:sz w:val="28"/>
          <w:szCs w:val="28"/>
        </w:rPr>
        <w:tab/>
        <w:t xml:space="preserve">     ____________________________</w:t>
      </w:r>
    </w:p>
    <w:p w14:paraId="14B4AFD5" w14:textId="77777777" w:rsidR="00427361" w:rsidRPr="00427361" w:rsidRDefault="00427361" w:rsidP="00427361">
      <w:pPr>
        <w:tabs>
          <w:tab w:val="left" w:pos="3736"/>
        </w:tabs>
        <w:rPr>
          <w:sz w:val="28"/>
          <w:szCs w:val="28"/>
        </w:rPr>
      </w:pPr>
      <w:r w:rsidRPr="00427361">
        <w:rPr>
          <w:sz w:val="28"/>
          <w:szCs w:val="28"/>
        </w:rPr>
        <w:t>(Ф.И.О. подпись члена Комиссии)                                                  (Ф.И.О.  уполномоченного представител</w:t>
      </w:r>
      <w:r w:rsidR="00F37B82">
        <w:rPr>
          <w:sz w:val="28"/>
          <w:szCs w:val="28"/>
        </w:rPr>
        <w:t xml:space="preserve">я, </w:t>
      </w:r>
      <w:r w:rsidRPr="00427361">
        <w:rPr>
          <w:sz w:val="28"/>
          <w:szCs w:val="28"/>
        </w:rPr>
        <w:t>доверенного лица кандидата, кандидата)</w:t>
      </w:r>
    </w:p>
    <w:p w14:paraId="72CA49C1" w14:textId="77777777" w:rsidR="00427361" w:rsidRPr="00427361" w:rsidRDefault="00427361" w:rsidP="00427361">
      <w:pPr>
        <w:tabs>
          <w:tab w:val="left" w:pos="3736"/>
        </w:tabs>
        <w:ind w:left="1416"/>
        <w:rPr>
          <w:sz w:val="28"/>
          <w:szCs w:val="28"/>
        </w:rPr>
      </w:pPr>
    </w:p>
    <w:p w14:paraId="557C66F9" w14:textId="77777777" w:rsidR="00427361" w:rsidRPr="00427361" w:rsidRDefault="00427361" w:rsidP="001A4166">
      <w:pPr>
        <w:tabs>
          <w:tab w:val="left" w:pos="3736"/>
        </w:tabs>
        <w:rPr>
          <w:sz w:val="28"/>
          <w:szCs w:val="28"/>
        </w:rPr>
        <w:sectPr w:rsidR="00427361" w:rsidRPr="00427361" w:rsidSect="000478E3">
          <w:footerReference w:type="default" r:id="rId8"/>
          <w:pgSz w:w="11906" w:h="16838"/>
          <w:pgMar w:top="284" w:right="851" w:bottom="851" w:left="1701" w:header="709" w:footer="0" w:gutter="0"/>
          <w:cols w:space="708"/>
          <w:titlePg/>
          <w:docGrid w:linePitch="381"/>
        </w:sectPr>
      </w:pPr>
    </w:p>
    <w:p w14:paraId="20875406" w14:textId="77777777" w:rsidR="00427361" w:rsidRPr="00427361" w:rsidRDefault="00427361" w:rsidP="00427361">
      <w:pPr>
        <w:jc w:val="right"/>
        <w:rPr>
          <w:sz w:val="28"/>
          <w:szCs w:val="28"/>
        </w:rPr>
      </w:pPr>
      <w:r w:rsidRPr="00427361">
        <w:rPr>
          <w:sz w:val="28"/>
          <w:szCs w:val="28"/>
        </w:rPr>
        <w:lastRenderedPageBreak/>
        <w:t>Приложение № 3</w:t>
      </w:r>
    </w:p>
    <w:p w14:paraId="02AF1D6F" w14:textId="77777777" w:rsidR="00427361" w:rsidRPr="00427361" w:rsidRDefault="00427361" w:rsidP="00427361">
      <w:pPr>
        <w:jc w:val="right"/>
        <w:rPr>
          <w:sz w:val="28"/>
          <w:szCs w:val="28"/>
        </w:rPr>
      </w:pPr>
      <w:r w:rsidRPr="00427361">
        <w:rPr>
          <w:bCs/>
          <w:sz w:val="28"/>
          <w:szCs w:val="28"/>
        </w:rPr>
        <w:t xml:space="preserve">к </w:t>
      </w:r>
      <w:r w:rsidRPr="00427361">
        <w:rPr>
          <w:sz w:val="28"/>
          <w:szCs w:val="28"/>
        </w:rPr>
        <w:t xml:space="preserve">Порядку </w:t>
      </w:r>
    </w:p>
    <w:p w14:paraId="1308E818" w14:textId="77777777" w:rsidR="00427361" w:rsidRPr="00427361" w:rsidRDefault="00427361" w:rsidP="00427361">
      <w:pPr>
        <w:rPr>
          <w:sz w:val="28"/>
          <w:szCs w:val="28"/>
        </w:rPr>
      </w:pPr>
    </w:p>
    <w:p w14:paraId="57BCA01C" w14:textId="77777777" w:rsidR="00427361" w:rsidRPr="00427361" w:rsidRDefault="00427361" w:rsidP="00427361">
      <w:pPr>
        <w:rPr>
          <w:sz w:val="28"/>
          <w:szCs w:val="28"/>
        </w:rPr>
      </w:pPr>
    </w:p>
    <w:p w14:paraId="7A573646" w14:textId="77777777" w:rsidR="00427361" w:rsidRPr="00427361" w:rsidRDefault="00427361" w:rsidP="00427361">
      <w:pPr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>ЖУРНАЛ</w:t>
      </w:r>
    </w:p>
    <w:p w14:paraId="7ECA0F0A" w14:textId="77777777" w:rsidR="00F37B82" w:rsidRDefault="00427361" w:rsidP="00427361">
      <w:pPr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>учета агитационных материалов, представляемых в Территориальную избирательную комиссию</w:t>
      </w:r>
    </w:p>
    <w:p w14:paraId="28AFFD54" w14:textId="77777777" w:rsidR="00427361" w:rsidRPr="00427361" w:rsidRDefault="00427361" w:rsidP="00427361">
      <w:pPr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 xml:space="preserve"> </w:t>
      </w:r>
      <w:r w:rsidR="00F37B82">
        <w:rPr>
          <w:b/>
          <w:sz w:val="28"/>
          <w:szCs w:val="28"/>
        </w:rPr>
        <w:t>г. Петрозаводска № 1</w:t>
      </w:r>
    </w:p>
    <w:p w14:paraId="02963B63" w14:textId="77777777" w:rsidR="00427361" w:rsidRPr="00427361" w:rsidRDefault="00427361" w:rsidP="00427361">
      <w:pPr>
        <w:jc w:val="center"/>
        <w:rPr>
          <w:b/>
          <w:sz w:val="28"/>
          <w:szCs w:val="28"/>
        </w:rPr>
      </w:pPr>
      <w:r w:rsidRPr="00427361">
        <w:rPr>
          <w:b/>
          <w:sz w:val="28"/>
          <w:szCs w:val="28"/>
        </w:rPr>
        <w:t xml:space="preserve">при проведении </w:t>
      </w:r>
      <w:r w:rsidR="006132F9">
        <w:rPr>
          <w:b/>
          <w:sz w:val="28"/>
          <w:szCs w:val="28"/>
        </w:rPr>
        <w:t>дополнительных выборов депутатов</w:t>
      </w:r>
      <w:r w:rsidR="00F37B82" w:rsidRPr="00F37B82">
        <w:rPr>
          <w:b/>
          <w:sz w:val="28"/>
          <w:szCs w:val="28"/>
        </w:rPr>
        <w:t xml:space="preserve"> Петрозаводского городского Совета двадцать в</w:t>
      </w:r>
      <w:r w:rsidR="006132F9">
        <w:rPr>
          <w:b/>
          <w:sz w:val="28"/>
          <w:szCs w:val="28"/>
        </w:rPr>
        <w:t>осьмого созыва по одномандатным избирательным округам №8 и №10</w:t>
      </w:r>
      <w:r w:rsidR="00F37B82" w:rsidRPr="00F37B82">
        <w:rPr>
          <w:b/>
          <w:sz w:val="28"/>
          <w:szCs w:val="28"/>
        </w:rPr>
        <w:t xml:space="preserve">  </w:t>
      </w:r>
      <w:r w:rsidR="00F37B82">
        <w:rPr>
          <w:b/>
          <w:sz w:val="28"/>
          <w:szCs w:val="28"/>
        </w:rPr>
        <w:t xml:space="preserve"> </w:t>
      </w:r>
      <w:r w:rsidRPr="00427361">
        <w:rPr>
          <w:b/>
          <w:sz w:val="28"/>
          <w:szCs w:val="28"/>
        </w:rPr>
        <w:t xml:space="preserve"> </w:t>
      </w:r>
    </w:p>
    <w:p w14:paraId="5870FD76" w14:textId="77777777" w:rsidR="00427361" w:rsidRPr="00427361" w:rsidRDefault="006132F9" w:rsidP="00427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27361" w:rsidRPr="00427361">
        <w:rPr>
          <w:b/>
          <w:sz w:val="28"/>
          <w:szCs w:val="28"/>
        </w:rPr>
        <w:t xml:space="preserve"> сентября 2018 года</w:t>
      </w:r>
    </w:p>
    <w:p w14:paraId="01B87010" w14:textId="77777777" w:rsidR="00427361" w:rsidRPr="00427361" w:rsidRDefault="00427361" w:rsidP="00427361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41"/>
        <w:gridCol w:w="3195"/>
        <w:gridCol w:w="3204"/>
        <w:gridCol w:w="3060"/>
        <w:gridCol w:w="2237"/>
      </w:tblGrid>
      <w:tr w:rsidR="00427361" w:rsidRPr="00427361" w14:paraId="31A9AC49" w14:textId="77777777" w:rsidTr="00427361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BAFD847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№</w:t>
            </w:r>
          </w:p>
          <w:p w14:paraId="4408D3B1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21AE0B1D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Дата</w:t>
            </w:r>
          </w:p>
        </w:tc>
        <w:tc>
          <w:tcPr>
            <w:tcW w:w="3195" w:type="dxa"/>
            <w:vAlign w:val="center"/>
          </w:tcPr>
          <w:p w14:paraId="2CED1AE6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3204" w:type="dxa"/>
            <w:vAlign w:val="center"/>
          </w:tcPr>
          <w:p w14:paraId="1F2DA859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Вид агитационного материала</w:t>
            </w:r>
          </w:p>
          <w:p w14:paraId="35A01A0D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(печатный, аудиовизуальный, иной)</w:t>
            </w:r>
          </w:p>
        </w:tc>
        <w:tc>
          <w:tcPr>
            <w:tcW w:w="3060" w:type="dxa"/>
            <w:vAlign w:val="center"/>
          </w:tcPr>
          <w:p w14:paraId="5A1435A5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237" w:type="dxa"/>
            <w:vAlign w:val="center"/>
          </w:tcPr>
          <w:p w14:paraId="545ADB60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 xml:space="preserve">Ф.И.О.,  </w:t>
            </w:r>
          </w:p>
          <w:p w14:paraId="3C9EC2F3" w14:textId="77777777" w:rsidR="00427361" w:rsidRPr="00427361" w:rsidRDefault="00427361" w:rsidP="00384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361">
              <w:rPr>
                <w:sz w:val="28"/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427361" w:rsidRPr="00427361" w14:paraId="67D7BB80" w14:textId="77777777" w:rsidTr="00427361">
        <w:tc>
          <w:tcPr>
            <w:tcW w:w="1242" w:type="dxa"/>
            <w:tcBorders>
              <w:right w:val="single" w:sz="4" w:space="0" w:color="auto"/>
            </w:tcBorders>
          </w:tcPr>
          <w:p w14:paraId="55433559" w14:textId="77777777" w:rsidR="00427361" w:rsidRDefault="00427361" w:rsidP="00384238">
            <w:pPr>
              <w:rPr>
                <w:sz w:val="28"/>
                <w:szCs w:val="28"/>
              </w:rPr>
            </w:pPr>
          </w:p>
          <w:p w14:paraId="0E628674" w14:textId="77777777" w:rsidR="00112581" w:rsidRPr="00427361" w:rsidRDefault="00112581" w:rsidP="0038423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4CCD1ED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14:paraId="709E5D5E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14:paraId="0670CB20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02D345D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513E8DEE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</w:tr>
      <w:tr w:rsidR="00427361" w:rsidRPr="00427361" w14:paraId="1E813EB4" w14:textId="77777777" w:rsidTr="00427361">
        <w:tc>
          <w:tcPr>
            <w:tcW w:w="1242" w:type="dxa"/>
            <w:tcBorders>
              <w:right w:val="single" w:sz="4" w:space="0" w:color="auto"/>
            </w:tcBorders>
          </w:tcPr>
          <w:p w14:paraId="5A4107BF" w14:textId="77777777" w:rsidR="00427361" w:rsidRDefault="00427361" w:rsidP="00384238">
            <w:pPr>
              <w:rPr>
                <w:sz w:val="28"/>
                <w:szCs w:val="28"/>
              </w:rPr>
            </w:pPr>
          </w:p>
          <w:p w14:paraId="0BD319F5" w14:textId="77777777" w:rsidR="00112581" w:rsidRPr="00427361" w:rsidRDefault="00112581" w:rsidP="0038423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C97913D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14:paraId="1DABA4B5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14:paraId="5CDA7B89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4C2110F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64154191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</w:tr>
      <w:tr w:rsidR="00427361" w:rsidRPr="00427361" w14:paraId="14F3270A" w14:textId="77777777" w:rsidTr="00427361">
        <w:tc>
          <w:tcPr>
            <w:tcW w:w="1242" w:type="dxa"/>
            <w:tcBorders>
              <w:right w:val="single" w:sz="4" w:space="0" w:color="auto"/>
            </w:tcBorders>
          </w:tcPr>
          <w:p w14:paraId="5F4F4FDD" w14:textId="77777777" w:rsidR="00427361" w:rsidRDefault="00427361" w:rsidP="00384238">
            <w:pPr>
              <w:rPr>
                <w:sz w:val="28"/>
                <w:szCs w:val="28"/>
              </w:rPr>
            </w:pPr>
          </w:p>
          <w:p w14:paraId="00B7AE46" w14:textId="77777777" w:rsidR="00112581" w:rsidRPr="00427361" w:rsidRDefault="00112581" w:rsidP="0038423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1A576DE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14:paraId="63CDE868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14:paraId="6D59C73E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283D756F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58CEE9FB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</w:tr>
      <w:tr w:rsidR="00427361" w:rsidRPr="00427361" w14:paraId="24E452A6" w14:textId="77777777" w:rsidTr="00427361">
        <w:tc>
          <w:tcPr>
            <w:tcW w:w="1242" w:type="dxa"/>
            <w:tcBorders>
              <w:right w:val="single" w:sz="4" w:space="0" w:color="auto"/>
            </w:tcBorders>
          </w:tcPr>
          <w:p w14:paraId="4F2D70D7" w14:textId="77777777" w:rsidR="00427361" w:rsidRDefault="00427361" w:rsidP="00384238">
            <w:pPr>
              <w:rPr>
                <w:sz w:val="28"/>
                <w:szCs w:val="28"/>
              </w:rPr>
            </w:pPr>
          </w:p>
          <w:p w14:paraId="1D4EC984" w14:textId="77777777" w:rsidR="00112581" w:rsidRPr="00427361" w:rsidRDefault="00112581" w:rsidP="0038423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2958585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14:paraId="6D3044D6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14:paraId="6FCDB9F4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263BB5A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07175353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</w:tr>
      <w:tr w:rsidR="00427361" w:rsidRPr="00427361" w14:paraId="6062980B" w14:textId="77777777" w:rsidTr="00427361">
        <w:tc>
          <w:tcPr>
            <w:tcW w:w="1242" w:type="dxa"/>
            <w:tcBorders>
              <w:right w:val="single" w:sz="4" w:space="0" w:color="auto"/>
            </w:tcBorders>
          </w:tcPr>
          <w:p w14:paraId="66436652" w14:textId="77777777" w:rsidR="00427361" w:rsidRDefault="00427361" w:rsidP="00384238">
            <w:pPr>
              <w:rPr>
                <w:sz w:val="28"/>
                <w:szCs w:val="28"/>
              </w:rPr>
            </w:pPr>
          </w:p>
          <w:p w14:paraId="42B94496" w14:textId="77777777" w:rsidR="00112581" w:rsidRPr="00427361" w:rsidRDefault="00112581" w:rsidP="0038423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888FE71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14:paraId="1A9607A0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14:paraId="08AF3F0C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612727F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4CBF4262" w14:textId="77777777" w:rsidR="00427361" w:rsidRPr="00427361" w:rsidRDefault="00427361" w:rsidP="00384238">
            <w:pPr>
              <w:rPr>
                <w:sz w:val="28"/>
                <w:szCs w:val="28"/>
              </w:rPr>
            </w:pPr>
          </w:p>
        </w:tc>
      </w:tr>
    </w:tbl>
    <w:p w14:paraId="416FD429" w14:textId="77777777" w:rsidR="00427361" w:rsidRPr="00427361" w:rsidRDefault="00427361" w:rsidP="00427361">
      <w:pPr>
        <w:rPr>
          <w:sz w:val="28"/>
          <w:szCs w:val="28"/>
        </w:rPr>
      </w:pPr>
    </w:p>
    <w:p w14:paraId="7A2AED87" w14:textId="77777777" w:rsidR="00427361" w:rsidRPr="00427361" w:rsidRDefault="00427361" w:rsidP="00427361">
      <w:pPr>
        <w:rPr>
          <w:sz w:val="28"/>
          <w:szCs w:val="28"/>
        </w:rPr>
      </w:pPr>
    </w:p>
    <w:p w14:paraId="5BE73C91" w14:textId="77777777" w:rsidR="00EC719F" w:rsidRPr="00427361" w:rsidRDefault="00EC719F" w:rsidP="001A4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C719F" w:rsidRPr="00427361" w:rsidSect="00427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93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9419" w14:textId="77777777" w:rsidR="003F4323" w:rsidRDefault="003F4323" w:rsidP="006B4046">
      <w:r>
        <w:separator/>
      </w:r>
    </w:p>
  </w:endnote>
  <w:endnote w:type="continuationSeparator" w:id="0">
    <w:p w14:paraId="6F4AB239" w14:textId="77777777" w:rsidR="003F4323" w:rsidRDefault="003F4323" w:rsidP="006B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3EE1" w14:textId="77777777" w:rsidR="00427361" w:rsidRPr="00F76824" w:rsidRDefault="00427361" w:rsidP="006654CE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9CD6" w14:textId="77777777" w:rsidR="006B4046" w:rsidRDefault="006B40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1EB2" w14:textId="77777777" w:rsidR="006B4046" w:rsidRDefault="006B404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7F1" w14:textId="77777777" w:rsidR="006B4046" w:rsidRDefault="006B4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9E6E" w14:textId="77777777" w:rsidR="003F4323" w:rsidRDefault="003F4323" w:rsidP="006B4046">
      <w:r>
        <w:separator/>
      </w:r>
    </w:p>
  </w:footnote>
  <w:footnote w:type="continuationSeparator" w:id="0">
    <w:p w14:paraId="01744CA9" w14:textId="77777777" w:rsidR="003F4323" w:rsidRDefault="003F4323" w:rsidP="006B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0669" w14:textId="77777777" w:rsidR="006B4046" w:rsidRDefault="006B40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CC8D" w14:textId="77777777" w:rsidR="006B4046" w:rsidRDefault="006B40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264D" w14:textId="77777777" w:rsidR="006B4046" w:rsidRDefault="006B40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92"/>
    <w:rsid w:val="00000D80"/>
    <w:rsid w:val="00007925"/>
    <w:rsid w:val="00033CF3"/>
    <w:rsid w:val="00035450"/>
    <w:rsid w:val="00052C49"/>
    <w:rsid w:val="00066A99"/>
    <w:rsid w:val="00083D24"/>
    <w:rsid w:val="000B0C80"/>
    <w:rsid w:val="000D38E2"/>
    <w:rsid w:val="000E5380"/>
    <w:rsid w:val="00112581"/>
    <w:rsid w:val="001266A9"/>
    <w:rsid w:val="00147108"/>
    <w:rsid w:val="001A0BFC"/>
    <w:rsid w:val="001A4166"/>
    <w:rsid w:val="001B04CC"/>
    <w:rsid w:val="001B2B4C"/>
    <w:rsid w:val="001B5F9C"/>
    <w:rsid w:val="001C2BDD"/>
    <w:rsid w:val="001E2FB0"/>
    <w:rsid w:val="001F6292"/>
    <w:rsid w:val="0021765B"/>
    <w:rsid w:val="00222BD1"/>
    <w:rsid w:val="0022740A"/>
    <w:rsid w:val="002375AA"/>
    <w:rsid w:val="002404AB"/>
    <w:rsid w:val="002416C2"/>
    <w:rsid w:val="00274174"/>
    <w:rsid w:val="0028090E"/>
    <w:rsid w:val="0030226A"/>
    <w:rsid w:val="003259DB"/>
    <w:rsid w:val="00334690"/>
    <w:rsid w:val="003950E7"/>
    <w:rsid w:val="003D7ED8"/>
    <w:rsid w:val="003E5544"/>
    <w:rsid w:val="003E6C6A"/>
    <w:rsid w:val="003F0ACF"/>
    <w:rsid w:val="003F4323"/>
    <w:rsid w:val="00404055"/>
    <w:rsid w:val="00413881"/>
    <w:rsid w:val="00427361"/>
    <w:rsid w:val="0042741A"/>
    <w:rsid w:val="00463890"/>
    <w:rsid w:val="00476336"/>
    <w:rsid w:val="00494439"/>
    <w:rsid w:val="004A26B1"/>
    <w:rsid w:val="004D4892"/>
    <w:rsid w:val="004D5FD4"/>
    <w:rsid w:val="004E4726"/>
    <w:rsid w:val="004F1EDB"/>
    <w:rsid w:val="0050582C"/>
    <w:rsid w:val="005219F1"/>
    <w:rsid w:val="00545D2A"/>
    <w:rsid w:val="00561919"/>
    <w:rsid w:val="005B17DB"/>
    <w:rsid w:val="00605250"/>
    <w:rsid w:val="006132F9"/>
    <w:rsid w:val="006167CD"/>
    <w:rsid w:val="006A100D"/>
    <w:rsid w:val="006A7658"/>
    <w:rsid w:val="006B4046"/>
    <w:rsid w:val="006D28C6"/>
    <w:rsid w:val="006E3CF7"/>
    <w:rsid w:val="006F7FAF"/>
    <w:rsid w:val="00735AC0"/>
    <w:rsid w:val="007A4D43"/>
    <w:rsid w:val="007B1F00"/>
    <w:rsid w:val="00863A7A"/>
    <w:rsid w:val="008E27EE"/>
    <w:rsid w:val="008F087D"/>
    <w:rsid w:val="00904A5A"/>
    <w:rsid w:val="0091530F"/>
    <w:rsid w:val="00917C80"/>
    <w:rsid w:val="009502FA"/>
    <w:rsid w:val="00956AE4"/>
    <w:rsid w:val="009A5E9C"/>
    <w:rsid w:val="009B1BBF"/>
    <w:rsid w:val="009D5797"/>
    <w:rsid w:val="00A2380B"/>
    <w:rsid w:val="00A2702C"/>
    <w:rsid w:val="00A3723F"/>
    <w:rsid w:val="00A4378A"/>
    <w:rsid w:val="00A53E2D"/>
    <w:rsid w:val="00AB5096"/>
    <w:rsid w:val="00AC55D8"/>
    <w:rsid w:val="00AF2DFC"/>
    <w:rsid w:val="00AF40FC"/>
    <w:rsid w:val="00BB3DA6"/>
    <w:rsid w:val="00BD6644"/>
    <w:rsid w:val="00C252E5"/>
    <w:rsid w:val="00C36AA7"/>
    <w:rsid w:val="00C46382"/>
    <w:rsid w:val="00C937FD"/>
    <w:rsid w:val="00C93DAC"/>
    <w:rsid w:val="00C93EB9"/>
    <w:rsid w:val="00CB0DC8"/>
    <w:rsid w:val="00CB6B18"/>
    <w:rsid w:val="00CC19DC"/>
    <w:rsid w:val="00CE58FF"/>
    <w:rsid w:val="00D226E6"/>
    <w:rsid w:val="00D501B6"/>
    <w:rsid w:val="00D80E46"/>
    <w:rsid w:val="00D8600C"/>
    <w:rsid w:val="00DB4A96"/>
    <w:rsid w:val="00DD7898"/>
    <w:rsid w:val="00E17D05"/>
    <w:rsid w:val="00E26289"/>
    <w:rsid w:val="00E2638C"/>
    <w:rsid w:val="00E93939"/>
    <w:rsid w:val="00EB2EA8"/>
    <w:rsid w:val="00EC44EA"/>
    <w:rsid w:val="00EC719F"/>
    <w:rsid w:val="00ED186C"/>
    <w:rsid w:val="00ED4083"/>
    <w:rsid w:val="00F03370"/>
    <w:rsid w:val="00F10E86"/>
    <w:rsid w:val="00F11405"/>
    <w:rsid w:val="00F265AE"/>
    <w:rsid w:val="00F37B82"/>
    <w:rsid w:val="00F851FD"/>
    <w:rsid w:val="00F87570"/>
    <w:rsid w:val="00FA7C63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3609D"/>
  <w15:docId w15:val="{134AD44B-E3CF-43C4-AAE6-6BC3290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A109-27BD-4625-B99D-0876512B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Татьяна Назарова</cp:lastModifiedBy>
  <cp:revision>2</cp:revision>
  <cp:lastPrinted>2018-08-22T07:54:00Z</cp:lastPrinted>
  <dcterms:created xsi:type="dcterms:W3CDTF">2019-08-01T06:26:00Z</dcterms:created>
  <dcterms:modified xsi:type="dcterms:W3CDTF">2019-08-01T06:26:00Z</dcterms:modified>
</cp:coreProperties>
</file>