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30B" w:rsidRPr="007363C2" w:rsidRDefault="00A3130B" w:rsidP="00A3130B">
      <w:pPr>
        <w:jc w:val="center"/>
        <w:rPr>
          <w:sz w:val="28"/>
          <w:szCs w:val="28"/>
        </w:rPr>
      </w:pPr>
      <w:r w:rsidRPr="007363C2">
        <w:rPr>
          <w:noProof/>
        </w:rPr>
        <w:drawing>
          <wp:inline distT="0" distB="0" distL="0" distR="0" wp14:anchorId="02EBBFB3" wp14:editId="2925F7E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30B" w:rsidRPr="007363C2" w:rsidRDefault="00A3130B" w:rsidP="00A3130B">
      <w:pPr>
        <w:ind w:firstLine="567"/>
        <w:rPr>
          <w:sz w:val="28"/>
          <w:szCs w:val="28"/>
        </w:rPr>
      </w:pPr>
    </w:p>
    <w:p w:rsidR="00A3130B" w:rsidRPr="007363C2" w:rsidRDefault="00A3130B" w:rsidP="00A3130B">
      <w:pPr>
        <w:jc w:val="center"/>
        <w:rPr>
          <w:sz w:val="28"/>
          <w:szCs w:val="28"/>
        </w:rPr>
      </w:pPr>
      <w:r w:rsidRPr="007363C2">
        <w:rPr>
          <w:sz w:val="28"/>
          <w:szCs w:val="28"/>
        </w:rPr>
        <w:t>ПЕТРОЗАВОДСКИЙ ГОРОДСКОЙ СОВЕТ</w:t>
      </w:r>
    </w:p>
    <w:p w:rsidR="00A3130B" w:rsidRPr="007363C2" w:rsidRDefault="00A3130B" w:rsidP="00A3130B">
      <w:pPr>
        <w:jc w:val="center"/>
        <w:rPr>
          <w:sz w:val="28"/>
          <w:szCs w:val="28"/>
        </w:rPr>
      </w:pPr>
    </w:p>
    <w:p w:rsidR="00A3130B" w:rsidRPr="007363C2" w:rsidRDefault="00A3130B" w:rsidP="00A3130B">
      <w:pPr>
        <w:jc w:val="center"/>
        <w:rPr>
          <w:sz w:val="28"/>
          <w:szCs w:val="28"/>
        </w:rPr>
      </w:pPr>
      <w:r w:rsidRPr="007363C2">
        <w:rPr>
          <w:sz w:val="28"/>
          <w:szCs w:val="28"/>
        </w:rPr>
        <w:t>1</w:t>
      </w:r>
      <w:r w:rsidR="00DB42D8" w:rsidRPr="007363C2">
        <w:rPr>
          <w:sz w:val="28"/>
          <w:szCs w:val="28"/>
        </w:rPr>
        <w:t>8</w:t>
      </w:r>
      <w:r w:rsidRPr="007363C2">
        <w:rPr>
          <w:sz w:val="28"/>
          <w:szCs w:val="28"/>
        </w:rPr>
        <w:t xml:space="preserve"> сессия 28 созыва</w:t>
      </w:r>
    </w:p>
    <w:p w:rsidR="00A3130B" w:rsidRPr="007363C2" w:rsidRDefault="00A3130B" w:rsidP="00A3130B">
      <w:pPr>
        <w:jc w:val="center"/>
        <w:rPr>
          <w:sz w:val="28"/>
          <w:szCs w:val="28"/>
        </w:rPr>
      </w:pPr>
    </w:p>
    <w:p w:rsidR="00A3130B" w:rsidRPr="007363C2" w:rsidRDefault="00A3130B" w:rsidP="00A3130B">
      <w:pPr>
        <w:ind w:firstLine="794"/>
        <w:jc w:val="right"/>
        <w:rPr>
          <w:sz w:val="28"/>
          <w:szCs w:val="28"/>
        </w:rPr>
      </w:pPr>
    </w:p>
    <w:p w:rsidR="00A3130B" w:rsidRPr="007363C2" w:rsidRDefault="00A3130B" w:rsidP="00A3130B">
      <w:pPr>
        <w:jc w:val="center"/>
        <w:rPr>
          <w:b/>
          <w:position w:val="-20"/>
          <w:sz w:val="32"/>
          <w:szCs w:val="32"/>
        </w:rPr>
      </w:pPr>
      <w:r w:rsidRPr="007363C2">
        <w:rPr>
          <w:b/>
          <w:position w:val="-20"/>
          <w:sz w:val="32"/>
          <w:szCs w:val="32"/>
        </w:rPr>
        <w:t>РЕШЕНИЕ</w:t>
      </w:r>
    </w:p>
    <w:p w:rsidR="00A3130B" w:rsidRPr="007363C2" w:rsidRDefault="00A3130B" w:rsidP="005F3F97">
      <w:pPr>
        <w:jc w:val="center"/>
        <w:rPr>
          <w:b/>
          <w:position w:val="-20"/>
          <w:sz w:val="28"/>
          <w:szCs w:val="28"/>
        </w:rPr>
      </w:pPr>
    </w:p>
    <w:p w:rsidR="00A3130B" w:rsidRPr="007363C2" w:rsidRDefault="005650B5" w:rsidP="005F3F97">
      <w:pPr>
        <w:jc w:val="center"/>
        <w:rPr>
          <w:position w:val="-20"/>
          <w:sz w:val="28"/>
          <w:szCs w:val="28"/>
        </w:rPr>
      </w:pPr>
      <w:r w:rsidRPr="007363C2">
        <w:rPr>
          <w:position w:val="-20"/>
          <w:sz w:val="28"/>
          <w:szCs w:val="28"/>
        </w:rPr>
        <w:t>о</w:t>
      </w:r>
      <w:r w:rsidR="00A3130B" w:rsidRPr="007363C2">
        <w:rPr>
          <w:position w:val="-20"/>
          <w:sz w:val="28"/>
          <w:szCs w:val="28"/>
        </w:rPr>
        <w:t>т</w:t>
      </w:r>
      <w:r w:rsidR="000B6B19" w:rsidRPr="007363C2">
        <w:rPr>
          <w:position w:val="-20"/>
          <w:sz w:val="28"/>
          <w:szCs w:val="28"/>
        </w:rPr>
        <w:t xml:space="preserve"> </w:t>
      </w:r>
      <w:r w:rsidR="00DB42D8" w:rsidRPr="007363C2">
        <w:rPr>
          <w:position w:val="-20"/>
          <w:sz w:val="28"/>
          <w:szCs w:val="28"/>
        </w:rPr>
        <w:t>19</w:t>
      </w:r>
      <w:r w:rsidR="000B6B19" w:rsidRPr="007363C2">
        <w:rPr>
          <w:position w:val="-20"/>
          <w:sz w:val="28"/>
          <w:szCs w:val="28"/>
        </w:rPr>
        <w:t xml:space="preserve"> </w:t>
      </w:r>
      <w:r w:rsidR="00DB42D8" w:rsidRPr="007363C2">
        <w:rPr>
          <w:position w:val="-20"/>
          <w:sz w:val="28"/>
          <w:szCs w:val="28"/>
        </w:rPr>
        <w:t>сентября</w:t>
      </w:r>
      <w:r w:rsidR="00A3130B" w:rsidRPr="007363C2">
        <w:rPr>
          <w:position w:val="-20"/>
          <w:sz w:val="28"/>
          <w:szCs w:val="28"/>
        </w:rPr>
        <w:t xml:space="preserve"> 2018 г. № 28/1</w:t>
      </w:r>
      <w:r w:rsidR="00DB42D8" w:rsidRPr="007363C2">
        <w:rPr>
          <w:position w:val="-20"/>
          <w:sz w:val="28"/>
          <w:szCs w:val="28"/>
        </w:rPr>
        <w:t>8</w:t>
      </w:r>
      <w:r w:rsidR="00A3130B" w:rsidRPr="007363C2">
        <w:rPr>
          <w:position w:val="-20"/>
          <w:sz w:val="28"/>
          <w:szCs w:val="28"/>
        </w:rPr>
        <w:t>-</w:t>
      </w:r>
      <w:r w:rsidR="000B6B19" w:rsidRPr="007363C2">
        <w:rPr>
          <w:position w:val="-20"/>
          <w:sz w:val="28"/>
          <w:szCs w:val="28"/>
        </w:rPr>
        <w:t>3</w:t>
      </w:r>
      <w:r w:rsidR="00A617ED">
        <w:rPr>
          <w:position w:val="-20"/>
          <w:sz w:val="28"/>
          <w:szCs w:val="28"/>
        </w:rPr>
        <w:t>7</w:t>
      </w:r>
      <w:r w:rsidR="004F2483">
        <w:rPr>
          <w:position w:val="-20"/>
          <w:sz w:val="28"/>
          <w:szCs w:val="28"/>
        </w:rPr>
        <w:t>3</w:t>
      </w:r>
      <w:bookmarkStart w:id="0" w:name="_GoBack"/>
      <w:bookmarkEnd w:id="0"/>
    </w:p>
    <w:p w:rsidR="00A3130B" w:rsidRPr="007363C2" w:rsidRDefault="00A3130B" w:rsidP="005F3F97">
      <w:pPr>
        <w:jc w:val="center"/>
        <w:rPr>
          <w:position w:val="-20"/>
          <w:sz w:val="28"/>
          <w:szCs w:val="28"/>
        </w:rPr>
      </w:pPr>
    </w:p>
    <w:p w:rsidR="003A0777" w:rsidRPr="00592D0C" w:rsidRDefault="00812D15" w:rsidP="00592D0C">
      <w:pPr>
        <w:jc w:val="center"/>
        <w:rPr>
          <w:b/>
          <w:sz w:val="28"/>
          <w:szCs w:val="28"/>
        </w:rPr>
      </w:pPr>
      <w:r w:rsidRPr="00592D0C">
        <w:rPr>
          <w:b/>
          <w:sz w:val="28"/>
          <w:szCs w:val="28"/>
        </w:rPr>
        <w:t xml:space="preserve">О </w:t>
      </w:r>
      <w:r w:rsidR="00AB184F" w:rsidRPr="00592D0C">
        <w:rPr>
          <w:b/>
          <w:sz w:val="28"/>
          <w:szCs w:val="28"/>
        </w:rPr>
        <w:t xml:space="preserve">внесении </w:t>
      </w:r>
      <w:r w:rsidR="00A617ED" w:rsidRPr="00592D0C">
        <w:rPr>
          <w:b/>
          <w:sz w:val="28"/>
          <w:szCs w:val="28"/>
        </w:rPr>
        <w:t xml:space="preserve">изменений </w:t>
      </w:r>
      <w:r w:rsidR="003A0777" w:rsidRPr="00592D0C">
        <w:rPr>
          <w:b/>
          <w:sz w:val="28"/>
          <w:szCs w:val="28"/>
        </w:rPr>
        <w:t>в Решение Петрозаводского</w:t>
      </w:r>
    </w:p>
    <w:p w:rsidR="00592D0C" w:rsidRPr="00592D0C" w:rsidRDefault="003A0777" w:rsidP="00592D0C">
      <w:pPr>
        <w:pStyle w:val="2"/>
        <w:suppressAutoHyphens/>
        <w:spacing w:line="233" w:lineRule="auto"/>
        <w:jc w:val="center"/>
        <w:rPr>
          <w:b/>
          <w:sz w:val="28"/>
          <w:szCs w:val="28"/>
        </w:rPr>
      </w:pPr>
      <w:r w:rsidRPr="00592D0C">
        <w:rPr>
          <w:b/>
          <w:sz w:val="28"/>
          <w:szCs w:val="28"/>
        </w:rPr>
        <w:t xml:space="preserve">городского Совета </w:t>
      </w:r>
      <w:r w:rsidR="00592D0C" w:rsidRPr="00592D0C">
        <w:rPr>
          <w:b/>
          <w:sz w:val="28"/>
          <w:szCs w:val="28"/>
        </w:rPr>
        <w:t>от 18 ноября 2014 г. № 27/29-457</w:t>
      </w:r>
    </w:p>
    <w:p w:rsidR="00592D0C" w:rsidRPr="00592D0C" w:rsidRDefault="00592D0C" w:rsidP="00592D0C">
      <w:pPr>
        <w:pStyle w:val="2"/>
        <w:suppressAutoHyphens/>
        <w:spacing w:line="233" w:lineRule="auto"/>
        <w:jc w:val="center"/>
        <w:rPr>
          <w:b/>
          <w:sz w:val="28"/>
          <w:szCs w:val="28"/>
        </w:rPr>
      </w:pPr>
      <w:r w:rsidRPr="00592D0C">
        <w:rPr>
          <w:b/>
          <w:sz w:val="28"/>
          <w:szCs w:val="28"/>
        </w:rPr>
        <w:t>«Об установлении и введении в действие на территории</w:t>
      </w:r>
    </w:p>
    <w:p w:rsidR="00592D0C" w:rsidRPr="00592D0C" w:rsidRDefault="00592D0C" w:rsidP="00592D0C">
      <w:pPr>
        <w:pStyle w:val="2"/>
        <w:suppressAutoHyphens/>
        <w:spacing w:line="233" w:lineRule="auto"/>
        <w:jc w:val="center"/>
        <w:rPr>
          <w:b/>
          <w:sz w:val="28"/>
          <w:szCs w:val="28"/>
        </w:rPr>
      </w:pPr>
      <w:r w:rsidRPr="00592D0C">
        <w:rPr>
          <w:b/>
          <w:sz w:val="28"/>
          <w:szCs w:val="28"/>
        </w:rPr>
        <w:t>Петрозаводского городского округа налога на имущество</w:t>
      </w:r>
    </w:p>
    <w:p w:rsidR="00A617ED" w:rsidRPr="00592D0C" w:rsidRDefault="00592D0C" w:rsidP="00592D0C">
      <w:pPr>
        <w:jc w:val="center"/>
        <w:rPr>
          <w:b/>
          <w:sz w:val="28"/>
          <w:szCs w:val="28"/>
        </w:rPr>
      </w:pPr>
      <w:r w:rsidRPr="00592D0C">
        <w:rPr>
          <w:b/>
          <w:sz w:val="28"/>
          <w:szCs w:val="28"/>
        </w:rPr>
        <w:t>физических лиц»</w:t>
      </w:r>
    </w:p>
    <w:p w:rsidR="009812F4" w:rsidRPr="00592D0C" w:rsidRDefault="009812F4" w:rsidP="00592D0C">
      <w:pPr>
        <w:jc w:val="center"/>
        <w:rPr>
          <w:b/>
          <w:position w:val="-20"/>
          <w:sz w:val="28"/>
          <w:szCs w:val="28"/>
        </w:rPr>
      </w:pPr>
    </w:p>
    <w:p w:rsidR="00812D15" w:rsidRPr="007363C2" w:rsidRDefault="00812D15" w:rsidP="00BD76C2">
      <w:pPr>
        <w:jc w:val="center"/>
        <w:rPr>
          <w:b/>
          <w:position w:val="-20"/>
          <w:sz w:val="28"/>
          <w:szCs w:val="28"/>
        </w:rPr>
      </w:pPr>
    </w:p>
    <w:p w:rsidR="00592D0C" w:rsidRPr="00592D0C" w:rsidRDefault="00592D0C" w:rsidP="00592D0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2D0C">
        <w:rPr>
          <w:sz w:val="28"/>
          <w:szCs w:val="28"/>
        </w:rPr>
        <w:t>В соответствии с Федеральным законом от 03.08.2018 № 334-ФЗ «О внесении изменений в статью 52 части первой и часть вторую Налогового кодекса Российской Федерации», руководствуясь статьей 19 Устава Петрозаводского городского округа, Петрозаводский городской Совет</w:t>
      </w:r>
    </w:p>
    <w:p w:rsidR="00592D0C" w:rsidRPr="00592D0C" w:rsidRDefault="00592D0C" w:rsidP="00592D0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92D0C" w:rsidRPr="00592D0C" w:rsidRDefault="00592D0C" w:rsidP="00592D0C">
      <w:pPr>
        <w:pStyle w:val="2"/>
        <w:suppressAutoHyphens/>
        <w:jc w:val="both"/>
        <w:rPr>
          <w:sz w:val="28"/>
          <w:szCs w:val="28"/>
        </w:rPr>
      </w:pPr>
      <w:r w:rsidRPr="00592D0C">
        <w:rPr>
          <w:sz w:val="28"/>
          <w:szCs w:val="28"/>
        </w:rPr>
        <w:t>РЕШИЛ:</w:t>
      </w:r>
    </w:p>
    <w:p w:rsidR="00592D0C" w:rsidRPr="00592D0C" w:rsidRDefault="00592D0C" w:rsidP="00592D0C">
      <w:pPr>
        <w:pStyle w:val="2"/>
        <w:suppressAutoHyphens/>
        <w:ind w:firstLine="709"/>
        <w:jc w:val="both"/>
        <w:rPr>
          <w:sz w:val="28"/>
          <w:szCs w:val="28"/>
        </w:rPr>
      </w:pPr>
      <w:r w:rsidRPr="00592D0C">
        <w:rPr>
          <w:sz w:val="28"/>
          <w:szCs w:val="28"/>
        </w:rPr>
        <w:t xml:space="preserve">1. Внести следующие изменения в Решение Петрозаводского городского Совета </w:t>
      </w:r>
      <w:r>
        <w:rPr>
          <w:sz w:val="28"/>
          <w:szCs w:val="28"/>
        </w:rPr>
        <w:t>от</w:t>
      </w:r>
      <w:r w:rsidRPr="00592D0C">
        <w:rPr>
          <w:sz w:val="28"/>
          <w:szCs w:val="28"/>
        </w:rPr>
        <w:t xml:space="preserve"> 18 ноября 2014 г. № 27/29-457 «Об установлении и введении в действие на территории Петрозаводского городского округа налога на имущество физических лиц»:</w:t>
      </w:r>
    </w:p>
    <w:p w:rsidR="00592D0C" w:rsidRPr="00592D0C" w:rsidRDefault="00592D0C" w:rsidP="00592D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2D0C">
        <w:rPr>
          <w:sz w:val="28"/>
          <w:szCs w:val="28"/>
        </w:rPr>
        <w:t>1.1. Подпункт 1 пункта 3(2) после слов «</w:t>
      </w:r>
      <w:proofErr w:type="spellStart"/>
      <w:r w:rsidRPr="00592D0C">
        <w:rPr>
          <w:sz w:val="28"/>
          <w:szCs w:val="28"/>
        </w:rPr>
        <w:t>машино</w:t>
      </w:r>
      <w:proofErr w:type="spellEnd"/>
      <w:r w:rsidRPr="00592D0C">
        <w:rPr>
          <w:sz w:val="28"/>
          <w:szCs w:val="28"/>
        </w:rPr>
        <w:t>-мест» дополнить словами «, в том числе расположенных в объектах налогообложения, указанных в подпунктах 4 и 5 настоящего пункта».</w:t>
      </w:r>
    </w:p>
    <w:p w:rsidR="00592D0C" w:rsidRPr="00592D0C" w:rsidRDefault="00592D0C" w:rsidP="00592D0C">
      <w:pPr>
        <w:suppressAutoHyphens/>
        <w:spacing w:line="239" w:lineRule="auto"/>
        <w:ind w:firstLine="709"/>
        <w:jc w:val="both"/>
        <w:rPr>
          <w:sz w:val="28"/>
          <w:szCs w:val="28"/>
        </w:rPr>
      </w:pPr>
      <w:r w:rsidRPr="00592D0C">
        <w:rPr>
          <w:sz w:val="28"/>
          <w:szCs w:val="28"/>
        </w:rPr>
        <w:t xml:space="preserve">1.2. В подпункте 2 пункта 3(2): </w:t>
      </w:r>
    </w:p>
    <w:p w:rsidR="00592D0C" w:rsidRPr="00592D0C" w:rsidRDefault="00592D0C" w:rsidP="00592D0C">
      <w:pPr>
        <w:suppressAutoHyphens/>
        <w:spacing w:line="239" w:lineRule="auto"/>
        <w:ind w:firstLine="709"/>
        <w:jc w:val="both"/>
        <w:rPr>
          <w:sz w:val="28"/>
          <w:szCs w:val="28"/>
        </w:rPr>
      </w:pPr>
      <w:r w:rsidRPr="00592D0C">
        <w:rPr>
          <w:sz w:val="28"/>
          <w:szCs w:val="28"/>
        </w:rPr>
        <w:t>1.2.1. Абзац первый после слова «Квартир» дополнить словами «, частей квартир».</w:t>
      </w:r>
    </w:p>
    <w:p w:rsidR="00592D0C" w:rsidRPr="00592D0C" w:rsidRDefault="00592D0C" w:rsidP="00592D0C">
      <w:pPr>
        <w:suppressAutoHyphens/>
        <w:spacing w:line="239" w:lineRule="auto"/>
        <w:ind w:firstLine="709"/>
        <w:jc w:val="both"/>
        <w:rPr>
          <w:sz w:val="28"/>
          <w:szCs w:val="28"/>
        </w:rPr>
      </w:pPr>
      <w:r w:rsidRPr="00592D0C">
        <w:rPr>
          <w:sz w:val="28"/>
          <w:szCs w:val="28"/>
        </w:rPr>
        <w:t>1.2.2. Абзац второй после слова «домов» дополнить словами «, частей жилых домов».</w:t>
      </w:r>
    </w:p>
    <w:p w:rsidR="00592D0C" w:rsidRPr="00592D0C" w:rsidRDefault="00592D0C" w:rsidP="00592D0C">
      <w:pPr>
        <w:suppressAutoHyphens/>
        <w:spacing w:line="239" w:lineRule="auto"/>
        <w:ind w:firstLine="709"/>
        <w:jc w:val="both"/>
        <w:rPr>
          <w:sz w:val="28"/>
          <w:szCs w:val="28"/>
        </w:rPr>
      </w:pPr>
      <w:r w:rsidRPr="00592D0C">
        <w:rPr>
          <w:sz w:val="28"/>
          <w:szCs w:val="28"/>
        </w:rPr>
        <w:t>1.3. В пункте 3(3):</w:t>
      </w:r>
    </w:p>
    <w:p w:rsidR="00592D0C" w:rsidRPr="00592D0C" w:rsidRDefault="00592D0C" w:rsidP="00592D0C">
      <w:pPr>
        <w:suppressAutoHyphens/>
        <w:spacing w:line="239" w:lineRule="auto"/>
        <w:ind w:firstLine="709"/>
        <w:jc w:val="both"/>
        <w:rPr>
          <w:sz w:val="28"/>
          <w:szCs w:val="28"/>
        </w:rPr>
      </w:pPr>
      <w:r w:rsidRPr="00592D0C">
        <w:rPr>
          <w:sz w:val="28"/>
          <w:szCs w:val="28"/>
        </w:rPr>
        <w:t>1.3.1. Абзац второй после слова «предоставляется» дополнить словами «в размере подлежащей уплате налогоплательщиком суммы налога».</w:t>
      </w:r>
    </w:p>
    <w:p w:rsidR="00592D0C" w:rsidRPr="00592D0C" w:rsidRDefault="00592D0C" w:rsidP="00592D0C">
      <w:pPr>
        <w:suppressAutoHyphens/>
        <w:spacing w:line="239" w:lineRule="auto"/>
        <w:ind w:firstLine="709"/>
        <w:jc w:val="both"/>
        <w:rPr>
          <w:sz w:val="28"/>
          <w:szCs w:val="28"/>
        </w:rPr>
      </w:pPr>
      <w:r w:rsidRPr="00592D0C">
        <w:rPr>
          <w:sz w:val="28"/>
          <w:szCs w:val="28"/>
        </w:rPr>
        <w:t>1.3.2. Абзац шестой после слова «квартиры» дополнить словами «, части квартир».</w:t>
      </w:r>
    </w:p>
    <w:p w:rsidR="00727744" w:rsidRPr="00592D0C" w:rsidRDefault="00592D0C" w:rsidP="00592D0C">
      <w:pPr>
        <w:ind w:firstLine="709"/>
        <w:jc w:val="both"/>
        <w:rPr>
          <w:sz w:val="28"/>
          <w:szCs w:val="28"/>
        </w:rPr>
      </w:pPr>
      <w:r w:rsidRPr="00592D0C">
        <w:rPr>
          <w:sz w:val="28"/>
          <w:szCs w:val="28"/>
        </w:rPr>
        <w:lastRenderedPageBreak/>
        <w:t>2. Настоящее Решение вступает в силу со дня его официального опубликования и распространяет действие на правоотношения, связанные с исчислением налога на имущество физических лиц с 1 января 2017 года.</w:t>
      </w:r>
    </w:p>
    <w:p w:rsidR="00A3130B" w:rsidRPr="007363C2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30B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D0C" w:rsidRPr="007363C2" w:rsidRDefault="00592D0C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:rsidRPr="007363C2" w:rsidTr="000B6B19">
        <w:tc>
          <w:tcPr>
            <w:tcW w:w="4536" w:type="dxa"/>
          </w:tcPr>
          <w:p w:rsidR="000B6B19" w:rsidRPr="007363C2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7363C2">
              <w:rPr>
                <w:sz w:val="28"/>
                <w:szCs w:val="28"/>
              </w:rPr>
              <w:t>Председател</w:t>
            </w:r>
            <w:r w:rsidR="00DB42D8" w:rsidRPr="007363C2">
              <w:rPr>
                <w:sz w:val="28"/>
                <w:szCs w:val="28"/>
              </w:rPr>
              <w:t>ь</w:t>
            </w:r>
          </w:p>
          <w:p w:rsidR="00A3130B" w:rsidRPr="007363C2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7363C2">
              <w:rPr>
                <w:sz w:val="28"/>
                <w:szCs w:val="28"/>
              </w:rPr>
              <w:t>Петрозаводского городского Совета</w:t>
            </w:r>
          </w:p>
          <w:p w:rsidR="00A3130B" w:rsidRPr="007363C2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A3130B" w:rsidRPr="007363C2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3C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 w:rsidRPr="007363C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7363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2D8" w:rsidRPr="007363C2">
              <w:rPr>
                <w:rFonts w:ascii="Times New Roman" w:hAnsi="Times New Roman" w:cs="Times New Roman"/>
                <w:sz w:val="28"/>
                <w:szCs w:val="28"/>
              </w:rPr>
              <w:t xml:space="preserve">Г.П. </w:t>
            </w:r>
            <w:proofErr w:type="spellStart"/>
            <w:r w:rsidR="00DB42D8" w:rsidRPr="007363C2">
              <w:rPr>
                <w:rFonts w:ascii="Times New Roman" w:hAnsi="Times New Roman" w:cs="Times New Roman"/>
                <w:sz w:val="28"/>
                <w:szCs w:val="28"/>
              </w:rPr>
              <w:t>Боднарчук</w:t>
            </w:r>
            <w:proofErr w:type="spellEnd"/>
          </w:p>
        </w:tc>
        <w:tc>
          <w:tcPr>
            <w:tcW w:w="849" w:type="dxa"/>
          </w:tcPr>
          <w:p w:rsidR="00A3130B" w:rsidRPr="007363C2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:rsidR="00A3130B" w:rsidRPr="007363C2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7363C2">
              <w:rPr>
                <w:sz w:val="28"/>
                <w:szCs w:val="28"/>
              </w:rPr>
              <w:t>Г</w:t>
            </w:r>
            <w:r w:rsidR="00A3130B" w:rsidRPr="007363C2">
              <w:rPr>
                <w:sz w:val="28"/>
                <w:szCs w:val="28"/>
              </w:rPr>
              <w:t>лав</w:t>
            </w:r>
            <w:r w:rsidR="00DB42D8" w:rsidRPr="007363C2">
              <w:rPr>
                <w:sz w:val="28"/>
                <w:szCs w:val="28"/>
              </w:rPr>
              <w:t>а</w:t>
            </w:r>
            <w:r w:rsidR="00A3130B" w:rsidRPr="007363C2">
              <w:rPr>
                <w:sz w:val="28"/>
                <w:szCs w:val="28"/>
              </w:rPr>
              <w:t xml:space="preserve"> Петрозаводского </w:t>
            </w:r>
          </w:p>
          <w:p w:rsidR="00A3130B" w:rsidRPr="007363C2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7363C2">
              <w:rPr>
                <w:sz w:val="28"/>
                <w:szCs w:val="28"/>
              </w:rPr>
              <w:t>городского округа</w:t>
            </w:r>
          </w:p>
          <w:p w:rsidR="00A3130B" w:rsidRPr="007363C2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7363C2">
              <w:rPr>
                <w:sz w:val="28"/>
                <w:szCs w:val="28"/>
              </w:rPr>
              <w:t xml:space="preserve"> </w:t>
            </w:r>
          </w:p>
          <w:p w:rsidR="00A3130B" w:rsidRPr="007363C2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7363C2">
              <w:rPr>
                <w:sz w:val="28"/>
                <w:szCs w:val="28"/>
              </w:rPr>
              <w:t xml:space="preserve">                          </w:t>
            </w:r>
            <w:r w:rsidR="00DB42D8" w:rsidRPr="007363C2">
              <w:rPr>
                <w:sz w:val="28"/>
                <w:szCs w:val="28"/>
              </w:rPr>
              <w:t>И.Ю. Мирошник</w:t>
            </w:r>
          </w:p>
        </w:tc>
      </w:tr>
    </w:tbl>
    <w:p w:rsidR="00CD2E52" w:rsidRPr="007363C2" w:rsidRDefault="00CD2E52" w:rsidP="00CD2E52">
      <w:pPr>
        <w:ind w:left="-567"/>
        <w:jc w:val="center"/>
        <w:rPr>
          <w:szCs w:val="24"/>
        </w:rPr>
      </w:pPr>
    </w:p>
    <w:sectPr w:rsidR="00CD2E52" w:rsidRPr="007363C2" w:rsidSect="00614385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B93" w:rsidRDefault="00633B93" w:rsidP="00DB42D8">
      <w:r>
        <w:separator/>
      </w:r>
    </w:p>
  </w:endnote>
  <w:endnote w:type="continuationSeparator" w:id="0">
    <w:p w:rsidR="00633B93" w:rsidRDefault="00633B93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B93" w:rsidRDefault="00633B93" w:rsidP="00DB42D8">
      <w:r>
        <w:separator/>
      </w:r>
    </w:p>
  </w:footnote>
  <w:footnote w:type="continuationSeparator" w:id="0">
    <w:p w:rsidR="00633B93" w:rsidRDefault="00633B93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8"/>
        <w:szCs w:val="28"/>
      </w:rPr>
      <w:id w:val="-657080376"/>
      <w:docPartObj>
        <w:docPartGallery w:val="Page Numbers (Top of Page)"/>
        <w:docPartUnique/>
      </w:docPartObj>
    </w:sdtPr>
    <w:sdtEndPr/>
    <w:sdtContent>
      <w:p w:rsidR="00BD76C2" w:rsidRPr="00BD76C2" w:rsidRDefault="00BD76C2">
        <w:pPr>
          <w:pStyle w:val="a8"/>
          <w:jc w:val="center"/>
          <w:rPr>
            <w:sz w:val="28"/>
            <w:szCs w:val="28"/>
          </w:rPr>
        </w:pPr>
        <w:r w:rsidRPr="00BD76C2">
          <w:rPr>
            <w:sz w:val="28"/>
            <w:szCs w:val="28"/>
          </w:rPr>
          <w:fldChar w:fldCharType="begin"/>
        </w:r>
        <w:r w:rsidRPr="00BD76C2">
          <w:rPr>
            <w:sz w:val="28"/>
            <w:szCs w:val="28"/>
          </w:rPr>
          <w:instrText>PAGE   \* MERGEFORMAT</w:instrText>
        </w:r>
        <w:r w:rsidRPr="00BD76C2">
          <w:rPr>
            <w:sz w:val="28"/>
            <w:szCs w:val="28"/>
          </w:rPr>
          <w:fldChar w:fldCharType="separate"/>
        </w:r>
        <w:r w:rsidRPr="00BD76C2">
          <w:rPr>
            <w:sz w:val="28"/>
            <w:szCs w:val="28"/>
          </w:rPr>
          <w:t>2</w:t>
        </w:r>
        <w:r w:rsidRPr="00BD76C2">
          <w:rPr>
            <w:sz w:val="28"/>
            <w:szCs w:val="28"/>
          </w:rPr>
          <w:fldChar w:fldCharType="end"/>
        </w:r>
      </w:p>
    </w:sdtContent>
  </w:sdt>
  <w:p w:rsidR="00BD76C2" w:rsidRDefault="00BD76C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C7910"/>
    <w:multiLevelType w:val="multilevel"/>
    <w:tmpl w:val="9378F3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9A175CB"/>
    <w:multiLevelType w:val="multilevel"/>
    <w:tmpl w:val="FA5C5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60" w:hanging="1800"/>
      </w:pPr>
      <w:rPr>
        <w:rFonts w:hint="default"/>
      </w:r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A0344D1"/>
    <w:multiLevelType w:val="hybridMultilevel"/>
    <w:tmpl w:val="6BBEDA76"/>
    <w:lvl w:ilvl="0" w:tplc="106E87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83B76"/>
    <w:rsid w:val="00084685"/>
    <w:rsid w:val="000B6B19"/>
    <w:rsid w:val="000E7BF0"/>
    <w:rsid w:val="00123D52"/>
    <w:rsid w:val="001503D1"/>
    <w:rsid w:val="001543C0"/>
    <w:rsid w:val="00171D29"/>
    <w:rsid w:val="00181FC0"/>
    <w:rsid w:val="00215A64"/>
    <w:rsid w:val="002D16A0"/>
    <w:rsid w:val="002F3EF3"/>
    <w:rsid w:val="002F4E6E"/>
    <w:rsid w:val="003035CF"/>
    <w:rsid w:val="00306713"/>
    <w:rsid w:val="00316D1C"/>
    <w:rsid w:val="00322690"/>
    <w:rsid w:val="00352A1E"/>
    <w:rsid w:val="00394B70"/>
    <w:rsid w:val="003A0777"/>
    <w:rsid w:val="00432312"/>
    <w:rsid w:val="004338C2"/>
    <w:rsid w:val="0044154A"/>
    <w:rsid w:val="00486B8F"/>
    <w:rsid w:val="00497912"/>
    <w:rsid w:val="004B0A55"/>
    <w:rsid w:val="004F2483"/>
    <w:rsid w:val="00511355"/>
    <w:rsid w:val="005650B5"/>
    <w:rsid w:val="00592D0C"/>
    <w:rsid w:val="005D567C"/>
    <w:rsid w:val="005F3F97"/>
    <w:rsid w:val="00614385"/>
    <w:rsid w:val="00633B93"/>
    <w:rsid w:val="00636053"/>
    <w:rsid w:val="006657C9"/>
    <w:rsid w:val="00727744"/>
    <w:rsid w:val="007363C2"/>
    <w:rsid w:val="00775154"/>
    <w:rsid w:val="0079558F"/>
    <w:rsid w:val="007B7D85"/>
    <w:rsid w:val="007F375F"/>
    <w:rsid w:val="00812D15"/>
    <w:rsid w:val="008443C7"/>
    <w:rsid w:val="00867B0A"/>
    <w:rsid w:val="00886B0F"/>
    <w:rsid w:val="008A7AB2"/>
    <w:rsid w:val="00910BD8"/>
    <w:rsid w:val="00957A20"/>
    <w:rsid w:val="009812F4"/>
    <w:rsid w:val="009B750A"/>
    <w:rsid w:val="009C2C77"/>
    <w:rsid w:val="00A21EE0"/>
    <w:rsid w:val="00A3130B"/>
    <w:rsid w:val="00A37551"/>
    <w:rsid w:val="00A617ED"/>
    <w:rsid w:val="00AA6D92"/>
    <w:rsid w:val="00AB184F"/>
    <w:rsid w:val="00B134F4"/>
    <w:rsid w:val="00B9686C"/>
    <w:rsid w:val="00BD76C2"/>
    <w:rsid w:val="00C26EF6"/>
    <w:rsid w:val="00C554E3"/>
    <w:rsid w:val="00C61C2B"/>
    <w:rsid w:val="00C959F5"/>
    <w:rsid w:val="00CD2E52"/>
    <w:rsid w:val="00CE00DB"/>
    <w:rsid w:val="00D255FE"/>
    <w:rsid w:val="00D3328A"/>
    <w:rsid w:val="00DB42D8"/>
    <w:rsid w:val="00DF5812"/>
    <w:rsid w:val="00E27C8C"/>
    <w:rsid w:val="00EE5345"/>
    <w:rsid w:val="00F027B5"/>
    <w:rsid w:val="00F946E7"/>
    <w:rsid w:val="00F9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D0A4D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customStyle="1" w:styleId="ConsPlusNormal">
    <w:name w:val="ConsPlusNormal"/>
    <w:rsid w:val="00867B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812D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e">
    <w:name w:val="Знак"/>
    <w:basedOn w:val="a"/>
    <w:rsid w:val="00A617ED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CA7EB-446E-40FE-9BD4-1DEFD8F83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2018-09-19T13:17:00Z</cp:lastPrinted>
  <dcterms:created xsi:type="dcterms:W3CDTF">2018-09-14T12:04:00Z</dcterms:created>
  <dcterms:modified xsi:type="dcterms:W3CDTF">2018-09-19T14:15:00Z</dcterms:modified>
</cp:coreProperties>
</file>