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363F54">
        <w:rPr>
          <w:position w:val="-20"/>
          <w:sz w:val="28"/>
          <w:szCs w:val="28"/>
        </w:rPr>
        <w:t>6</w:t>
      </w:r>
      <w:r w:rsidR="00AD15E4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:rsidR="00CB553B" w:rsidRP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BE2A99" w:rsidRPr="00BE2A99" w:rsidRDefault="00BE2A99" w:rsidP="00BE2A99">
      <w:pPr>
        <w:ind w:right="23" w:firstLine="709"/>
        <w:jc w:val="both"/>
        <w:rPr>
          <w:sz w:val="28"/>
          <w:szCs w:val="28"/>
        </w:rPr>
      </w:pPr>
      <w:r w:rsidRPr="00BE2A99">
        <w:rPr>
          <w:sz w:val="28"/>
          <w:szCs w:val="28"/>
        </w:rPr>
        <w:t>В соответствии с частью 11 статьи 154 Федерального закона от 22.08.2004 № 122-ФЗ</w:t>
      </w:r>
      <w:r>
        <w:rPr>
          <w:sz w:val="28"/>
          <w:szCs w:val="28"/>
        </w:rPr>
        <w:t xml:space="preserve"> </w:t>
      </w:r>
      <w:r w:rsidRPr="00BE2A99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>
        <w:rPr>
          <w:sz w:val="28"/>
          <w:szCs w:val="28"/>
        </w:rPr>
        <w:t xml:space="preserve"> </w:t>
      </w:r>
      <w:r w:rsidRPr="00BE2A99">
        <w:rPr>
          <w:sz w:val="28"/>
          <w:szCs w:val="28"/>
        </w:rPr>
        <w:t>с принятием федеральных законов «О внесении изменений и дополнений в Федеральный</w:t>
      </w:r>
      <w:r>
        <w:rPr>
          <w:sz w:val="28"/>
          <w:szCs w:val="28"/>
        </w:rPr>
        <w:t xml:space="preserve"> </w:t>
      </w:r>
      <w:r w:rsidRPr="00BE2A99">
        <w:rPr>
          <w:sz w:val="28"/>
          <w:szCs w:val="28"/>
        </w:rPr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</w:t>
      </w:r>
      <w:r>
        <w:rPr>
          <w:sz w:val="28"/>
          <w:szCs w:val="28"/>
        </w:rPr>
        <w:t xml:space="preserve"> </w:t>
      </w:r>
      <w:r w:rsidRPr="00BE2A99">
        <w:rPr>
          <w:sz w:val="28"/>
          <w:szCs w:val="28"/>
        </w:rPr>
        <w:t>в муниципальной собственности Петрозаводского городского округа», учитывая</w:t>
      </w:r>
      <w:r>
        <w:rPr>
          <w:sz w:val="28"/>
          <w:szCs w:val="28"/>
        </w:rPr>
        <w:t xml:space="preserve"> </w:t>
      </w:r>
      <w:r w:rsidRPr="00BE2A99">
        <w:rPr>
          <w:sz w:val="28"/>
          <w:szCs w:val="28"/>
        </w:rPr>
        <w:t>обращение Министерства имущественных и земельных отношений Республики Карелия от 31.08.2018 № 7550/13.1-17/</w:t>
      </w:r>
      <w:proofErr w:type="spellStart"/>
      <w:r w:rsidRPr="00BE2A99">
        <w:rPr>
          <w:sz w:val="28"/>
          <w:szCs w:val="28"/>
        </w:rPr>
        <w:t>МИЗОи</w:t>
      </w:r>
      <w:proofErr w:type="spellEnd"/>
      <w:r w:rsidRPr="00BE2A99">
        <w:rPr>
          <w:sz w:val="28"/>
          <w:szCs w:val="28"/>
        </w:rPr>
        <w:t>, Петрозаводский городской Совет</w:t>
      </w:r>
    </w:p>
    <w:p w:rsidR="00BE2A99" w:rsidRDefault="00BE2A99" w:rsidP="00BE2A99">
      <w:pPr>
        <w:ind w:right="21"/>
        <w:rPr>
          <w:sz w:val="28"/>
          <w:szCs w:val="28"/>
        </w:rPr>
      </w:pPr>
    </w:p>
    <w:p w:rsidR="00BE2A99" w:rsidRPr="00BE2A99" w:rsidRDefault="00BE2A99" w:rsidP="00BE2A99">
      <w:pPr>
        <w:ind w:right="21"/>
        <w:rPr>
          <w:sz w:val="28"/>
          <w:szCs w:val="28"/>
        </w:rPr>
      </w:pPr>
      <w:r w:rsidRPr="00BE2A99">
        <w:rPr>
          <w:sz w:val="28"/>
          <w:szCs w:val="28"/>
        </w:rPr>
        <w:t>РЕШИЛ:</w:t>
      </w:r>
    </w:p>
    <w:p w:rsidR="00BE2A99" w:rsidRPr="00BE2A99" w:rsidRDefault="00BE2A99" w:rsidP="00BE2A99">
      <w:pPr>
        <w:ind w:right="21" w:firstLine="709"/>
        <w:jc w:val="both"/>
        <w:rPr>
          <w:sz w:val="28"/>
          <w:szCs w:val="28"/>
        </w:rPr>
      </w:pPr>
      <w:r w:rsidRPr="00BE2A99">
        <w:rPr>
          <w:sz w:val="28"/>
          <w:szCs w:val="28"/>
        </w:rPr>
        <w:t xml:space="preserve">1. 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:rsidR="00BE2A99" w:rsidRPr="00BE2A99" w:rsidRDefault="00BE2A99" w:rsidP="00BE2A99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BE2A99">
        <w:rPr>
          <w:sz w:val="28"/>
          <w:szCs w:val="28"/>
        </w:rPr>
        <w:t>2. Утвердить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Карелия, согласно приложению.</w:t>
      </w:r>
    </w:p>
    <w:p w:rsidR="00BE2A99" w:rsidRPr="00BE2A99" w:rsidRDefault="00BE2A99" w:rsidP="00BE2A99">
      <w:pPr>
        <w:ind w:right="21" w:firstLine="709"/>
        <w:jc w:val="both"/>
        <w:rPr>
          <w:sz w:val="28"/>
          <w:szCs w:val="28"/>
        </w:rPr>
      </w:pPr>
      <w:r w:rsidRPr="00BE2A99">
        <w:rPr>
          <w:sz w:val="28"/>
          <w:szCs w:val="28"/>
        </w:rPr>
        <w:lastRenderedPageBreak/>
        <w:t>3. Направить в Министерство имущественных и земельных отношений Республики Карелия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Карелия.</w:t>
      </w:r>
    </w:p>
    <w:p w:rsidR="00CB553B" w:rsidRPr="00BE2A99" w:rsidRDefault="00BE2A99" w:rsidP="00BE2A99">
      <w:pPr>
        <w:ind w:right="23" w:firstLine="709"/>
        <w:jc w:val="both"/>
        <w:rPr>
          <w:sz w:val="28"/>
          <w:szCs w:val="28"/>
        </w:rPr>
      </w:pPr>
      <w:r w:rsidRPr="00BE2A99">
        <w:rPr>
          <w:sz w:val="28"/>
          <w:szCs w:val="28"/>
        </w:rPr>
        <w:t>4.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</w:t>
      </w:r>
      <w:r w:rsidR="00BE2A99">
        <w:rPr>
          <w:rFonts w:ascii="Times New Roman" w:hAnsi="Times New Roman" w:cs="Times New Roman"/>
          <w:position w:val="-20"/>
          <w:sz w:val="28"/>
          <w:szCs w:val="28"/>
        </w:rPr>
        <w:t>6</w:t>
      </w:r>
      <w:r w:rsidR="00AD15E4">
        <w:rPr>
          <w:rFonts w:ascii="Times New Roman" w:hAnsi="Times New Roman" w:cs="Times New Roman"/>
          <w:position w:val="-20"/>
          <w:sz w:val="28"/>
          <w:szCs w:val="28"/>
        </w:rPr>
        <w:t>8</w:t>
      </w:r>
      <w:bookmarkStart w:id="0" w:name="_GoBack"/>
      <w:bookmarkEnd w:id="0"/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CB553B" w:rsidRDefault="00CB553B" w:rsidP="00CB553B">
      <w:pPr>
        <w:jc w:val="center"/>
        <w:rPr>
          <w:sz w:val="28"/>
          <w:szCs w:val="28"/>
        </w:rPr>
      </w:pP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:rsidR="00BE2A99" w:rsidRDefault="00BE2A99" w:rsidP="00BE2A99">
      <w:pPr>
        <w:jc w:val="center"/>
        <w:rPr>
          <w:sz w:val="24"/>
          <w:szCs w:val="24"/>
        </w:rPr>
      </w:pPr>
    </w:p>
    <w:p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5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3"/>
        <w:gridCol w:w="1946"/>
        <w:gridCol w:w="1739"/>
        <w:gridCol w:w="1983"/>
        <w:gridCol w:w="2412"/>
      </w:tblGrid>
      <w:tr w:rsidR="00D540C8" w:rsidRPr="00BE2A99" w:rsidTr="00D540C8">
        <w:trPr>
          <w:trHeight w:val="1375"/>
        </w:trPr>
        <w:tc>
          <w:tcPr>
            <w:tcW w:w="274" w:type="pct"/>
            <w:vAlign w:val="center"/>
          </w:tcPr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№</w:t>
            </w:r>
          </w:p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п/п</w:t>
            </w:r>
          </w:p>
        </w:tc>
        <w:tc>
          <w:tcPr>
            <w:tcW w:w="822" w:type="pct"/>
            <w:vAlign w:val="center"/>
          </w:tcPr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40" w:type="pct"/>
            <w:vAlign w:val="center"/>
          </w:tcPr>
          <w:p w:rsidR="00BE2A99" w:rsidRPr="00BE2A99" w:rsidRDefault="00BE2A99" w:rsidP="00BE2A99">
            <w:pPr>
              <w:ind w:left="-11" w:right="-108" w:hanging="16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:rsidR="00BE2A99" w:rsidRPr="00BE2A99" w:rsidRDefault="00BE2A99" w:rsidP="0061502D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840" w:type="pct"/>
            <w:vAlign w:val="center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pct"/>
            <w:vAlign w:val="center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65" w:type="pct"/>
            <w:vAlign w:val="center"/>
          </w:tcPr>
          <w:p w:rsidR="00BE2A99" w:rsidRPr="00BE2A99" w:rsidRDefault="00BE2A99" w:rsidP="0061502D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:rsidR="00BE2A99" w:rsidRPr="00BE2A99" w:rsidRDefault="00BE2A99" w:rsidP="0061502D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D540C8" w:rsidRPr="00BE2A99" w:rsidTr="00D540C8">
        <w:trPr>
          <w:trHeight w:val="1665"/>
        </w:trPr>
        <w:tc>
          <w:tcPr>
            <w:tcW w:w="274" w:type="pct"/>
          </w:tcPr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1</w:t>
            </w:r>
          </w:p>
        </w:tc>
        <w:tc>
          <w:tcPr>
            <w:tcW w:w="822" w:type="pct"/>
            <w:vMerge w:val="restart"/>
          </w:tcPr>
          <w:p w:rsidR="00BE2A99" w:rsidRPr="00BE2A99" w:rsidRDefault="00BE2A99" w:rsidP="00BE2A99">
            <w:pPr>
              <w:ind w:left="-108" w:right="-72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Казенное учреждение Республики Карелия «Управление автомобильных дорог Республики Карелия»</w:t>
            </w:r>
          </w:p>
        </w:tc>
        <w:tc>
          <w:tcPr>
            <w:tcW w:w="940" w:type="pct"/>
            <w:vMerge w:val="restart"/>
          </w:tcPr>
          <w:p w:rsid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г.</w:t>
            </w:r>
            <w:r w:rsidR="00D540C8">
              <w:rPr>
                <w:sz w:val="23"/>
                <w:szCs w:val="23"/>
              </w:rPr>
              <w:t xml:space="preserve"> </w:t>
            </w:r>
            <w:r w:rsidRPr="00BE2A99">
              <w:rPr>
                <w:sz w:val="23"/>
                <w:szCs w:val="23"/>
              </w:rPr>
              <w:t xml:space="preserve">Петрозаводск,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ул. </w:t>
            </w:r>
            <w:proofErr w:type="spellStart"/>
            <w:r w:rsidRPr="00BE2A99">
              <w:rPr>
                <w:sz w:val="23"/>
                <w:szCs w:val="23"/>
              </w:rPr>
              <w:t>Шотмана</w:t>
            </w:r>
            <w:proofErr w:type="spellEnd"/>
            <w:r w:rsidRPr="00BE2A99">
              <w:rPr>
                <w:sz w:val="23"/>
                <w:szCs w:val="23"/>
              </w:rPr>
              <w:t xml:space="preserve">, д.10А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ИНН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1001048977</w:t>
            </w:r>
          </w:p>
        </w:tc>
        <w:tc>
          <w:tcPr>
            <w:tcW w:w="840" w:type="pct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Сооружение дорожного транспорта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«Автомобильная дорога «Петрозаводск-Лососинное,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км 4+023 – 5+804»</w:t>
            </w:r>
          </w:p>
        </w:tc>
        <w:tc>
          <w:tcPr>
            <w:tcW w:w="958" w:type="pct"/>
            <w:vAlign w:val="center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Петрозаводский городской округ,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г.</w:t>
            </w:r>
            <w:r w:rsidR="00D540C8">
              <w:rPr>
                <w:sz w:val="23"/>
                <w:szCs w:val="23"/>
              </w:rPr>
              <w:t xml:space="preserve"> </w:t>
            </w:r>
            <w:r w:rsidRPr="00BE2A99">
              <w:rPr>
                <w:sz w:val="23"/>
                <w:szCs w:val="23"/>
              </w:rPr>
              <w:t xml:space="preserve">Петрозаводск </w:t>
            </w:r>
          </w:p>
        </w:tc>
        <w:tc>
          <w:tcPr>
            <w:tcW w:w="1165" w:type="pct"/>
            <w:vAlign w:val="center"/>
          </w:tcPr>
          <w:p w:rsidR="00BE2A99" w:rsidRPr="00BE2A99" w:rsidRDefault="00BE2A99" w:rsidP="00BE2A99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Протяженность 1760 м, кадастровый номер 10:00:0000000:451</w:t>
            </w:r>
          </w:p>
        </w:tc>
      </w:tr>
      <w:tr w:rsidR="00D540C8" w:rsidRPr="00BE2A99" w:rsidTr="00D540C8">
        <w:trPr>
          <w:trHeight w:val="1665"/>
        </w:trPr>
        <w:tc>
          <w:tcPr>
            <w:tcW w:w="274" w:type="pct"/>
          </w:tcPr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2</w:t>
            </w:r>
          </w:p>
        </w:tc>
        <w:tc>
          <w:tcPr>
            <w:tcW w:w="822" w:type="pct"/>
            <w:vMerge/>
            <w:vAlign w:val="center"/>
          </w:tcPr>
          <w:p w:rsidR="00BE2A99" w:rsidRPr="00BE2A99" w:rsidRDefault="00BE2A99" w:rsidP="0061502D">
            <w:pPr>
              <w:ind w:left="-108" w:right="-143"/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pct"/>
            <w:vMerge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pct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Сооружение дорожного транспорта «Автомобильная дорога «Петрозаводск-Лососинное, 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км 3+028 – 4+023»</w:t>
            </w:r>
          </w:p>
        </w:tc>
        <w:tc>
          <w:tcPr>
            <w:tcW w:w="958" w:type="pct"/>
            <w:vAlign w:val="center"/>
          </w:tcPr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Петрозаводский городской округ,</w:t>
            </w:r>
          </w:p>
          <w:p w:rsidR="00BE2A99" w:rsidRPr="00BE2A99" w:rsidRDefault="00BE2A99" w:rsidP="0061502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г.</w:t>
            </w:r>
            <w:r w:rsidR="00D540C8">
              <w:rPr>
                <w:sz w:val="23"/>
                <w:szCs w:val="23"/>
              </w:rPr>
              <w:t xml:space="preserve"> </w:t>
            </w:r>
            <w:r w:rsidRPr="00BE2A99">
              <w:rPr>
                <w:sz w:val="23"/>
                <w:szCs w:val="23"/>
              </w:rPr>
              <w:t>Петрозаводск</w:t>
            </w:r>
          </w:p>
        </w:tc>
        <w:tc>
          <w:tcPr>
            <w:tcW w:w="1165" w:type="pct"/>
            <w:vAlign w:val="center"/>
          </w:tcPr>
          <w:p w:rsidR="00BE2A99" w:rsidRPr="00BE2A99" w:rsidRDefault="00BE2A99" w:rsidP="0061502D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Протяженность 995 м, кадастровый номер 10:01:0000000:16829</w:t>
            </w:r>
          </w:p>
        </w:tc>
      </w:tr>
    </w:tbl>
    <w:p w:rsidR="00A3130B" w:rsidRDefault="00A3130B" w:rsidP="00BE2A99">
      <w:pPr>
        <w:jc w:val="center"/>
        <w:rPr>
          <w:sz w:val="28"/>
          <w:szCs w:val="28"/>
        </w:rPr>
      </w:pPr>
    </w:p>
    <w:sectPr w:rsidR="00A3130B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CB" w:rsidRDefault="00A200CB" w:rsidP="00DB42D8">
      <w:r>
        <w:separator/>
      </w:r>
    </w:p>
  </w:endnote>
  <w:endnote w:type="continuationSeparator" w:id="0">
    <w:p w:rsidR="00A200CB" w:rsidRDefault="00A200C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CB" w:rsidRDefault="00A200CB" w:rsidP="00DB42D8">
      <w:r>
        <w:separator/>
      </w:r>
    </w:p>
  </w:footnote>
  <w:footnote w:type="continuationSeparator" w:id="0">
    <w:p w:rsidR="00A200CB" w:rsidRDefault="00A200C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C4F22"/>
    <w:rsid w:val="00215DAA"/>
    <w:rsid w:val="00322690"/>
    <w:rsid w:val="00363F54"/>
    <w:rsid w:val="00394B70"/>
    <w:rsid w:val="005650B5"/>
    <w:rsid w:val="005D06ED"/>
    <w:rsid w:val="005F3F97"/>
    <w:rsid w:val="00636053"/>
    <w:rsid w:val="007859F5"/>
    <w:rsid w:val="007B7D85"/>
    <w:rsid w:val="007C2CC0"/>
    <w:rsid w:val="008F2980"/>
    <w:rsid w:val="009C2C77"/>
    <w:rsid w:val="00A200CB"/>
    <w:rsid w:val="00A3130B"/>
    <w:rsid w:val="00AD15E4"/>
    <w:rsid w:val="00AE66EB"/>
    <w:rsid w:val="00BE2A99"/>
    <w:rsid w:val="00C61C2B"/>
    <w:rsid w:val="00C97108"/>
    <w:rsid w:val="00CB553B"/>
    <w:rsid w:val="00D540C8"/>
    <w:rsid w:val="00D62529"/>
    <w:rsid w:val="00DB42D8"/>
    <w:rsid w:val="00DF345E"/>
    <w:rsid w:val="00E0622E"/>
    <w:rsid w:val="00EC1283"/>
    <w:rsid w:val="00F07812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45D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2018-09-19T12:59:00Z</cp:lastPrinted>
  <dcterms:created xsi:type="dcterms:W3CDTF">2018-09-14T09:13:00Z</dcterms:created>
  <dcterms:modified xsi:type="dcterms:W3CDTF">2018-09-19T13:01:00Z</dcterms:modified>
</cp:coreProperties>
</file>