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7363C2" w:rsidRDefault="00A3130B" w:rsidP="00A3130B">
      <w:pPr>
        <w:ind w:firstLine="567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ПЕТРОЗАВОДСКИЙ ГОРОДСКОЙ СОВЕТ</w:t>
      </w:r>
    </w:p>
    <w:p w:rsidR="00A3130B" w:rsidRPr="007363C2" w:rsidRDefault="00A3130B" w:rsidP="00A3130B">
      <w:pPr>
        <w:jc w:val="center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1</w:t>
      </w:r>
      <w:r w:rsidR="00DB42D8" w:rsidRPr="007363C2">
        <w:rPr>
          <w:sz w:val="28"/>
          <w:szCs w:val="28"/>
        </w:rPr>
        <w:t>8</w:t>
      </w:r>
      <w:r w:rsidRPr="007363C2">
        <w:rPr>
          <w:sz w:val="28"/>
          <w:szCs w:val="28"/>
        </w:rPr>
        <w:t xml:space="preserve"> сессия 28 созыва</w:t>
      </w:r>
    </w:p>
    <w:p w:rsidR="00A3130B" w:rsidRPr="007363C2" w:rsidRDefault="00A3130B" w:rsidP="00A3130B">
      <w:pPr>
        <w:jc w:val="center"/>
        <w:rPr>
          <w:sz w:val="28"/>
          <w:szCs w:val="28"/>
        </w:rPr>
      </w:pPr>
    </w:p>
    <w:p w:rsidR="00A3130B" w:rsidRPr="007363C2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b/>
          <w:position w:val="-20"/>
          <w:sz w:val="32"/>
          <w:szCs w:val="32"/>
        </w:rPr>
      </w:pPr>
      <w:r w:rsidRPr="007363C2">
        <w:rPr>
          <w:b/>
          <w:position w:val="-20"/>
          <w:sz w:val="32"/>
          <w:szCs w:val="32"/>
        </w:rPr>
        <w:t>РЕШЕНИЕ</w:t>
      </w:r>
    </w:p>
    <w:p w:rsidR="00A3130B" w:rsidRPr="007363C2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7363C2" w:rsidRDefault="005650B5" w:rsidP="005F3F97">
      <w:pPr>
        <w:jc w:val="center"/>
        <w:rPr>
          <w:position w:val="-20"/>
          <w:sz w:val="28"/>
          <w:szCs w:val="28"/>
        </w:rPr>
      </w:pPr>
      <w:r w:rsidRPr="007363C2">
        <w:rPr>
          <w:position w:val="-20"/>
          <w:sz w:val="28"/>
          <w:szCs w:val="28"/>
        </w:rPr>
        <w:t>о</w:t>
      </w:r>
      <w:r w:rsidR="00A3130B" w:rsidRPr="007363C2">
        <w:rPr>
          <w:position w:val="-20"/>
          <w:sz w:val="28"/>
          <w:szCs w:val="28"/>
        </w:rPr>
        <w:t>т</w:t>
      </w:r>
      <w:r w:rsidR="000B6B19" w:rsidRPr="007363C2">
        <w:rPr>
          <w:position w:val="-20"/>
          <w:sz w:val="28"/>
          <w:szCs w:val="28"/>
        </w:rPr>
        <w:t xml:space="preserve"> </w:t>
      </w:r>
      <w:r w:rsidR="00DB42D8" w:rsidRPr="007363C2">
        <w:rPr>
          <w:position w:val="-20"/>
          <w:sz w:val="28"/>
          <w:szCs w:val="28"/>
        </w:rPr>
        <w:t>19</w:t>
      </w:r>
      <w:r w:rsidR="000B6B19" w:rsidRPr="007363C2">
        <w:rPr>
          <w:position w:val="-20"/>
          <w:sz w:val="28"/>
          <w:szCs w:val="28"/>
        </w:rPr>
        <w:t xml:space="preserve"> </w:t>
      </w:r>
      <w:r w:rsidR="00DB42D8" w:rsidRPr="007363C2">
        <w:rPr>
          <w:position w:val="-20"/>
          <w:sz w:val="28"/>
          <w:szCs w:val="28"/>
        </w:rPr>
        <w:t>сентября</w:t>
      </w:r>
      <w:r w:rsidR="00A3130B" w:rsidRPr="007363C2">
        <w:rPr>
          <w:position w:val="-20"/>
          <w:sz w:val="28"/>
          <w:szCs w:val="28"/>
        </w:rPr>
        <w:t xml:space="preserve"> 2018 г. № 28/1</w:t>
      </w:r>
      <w:r w:rsidR="00DB42D8" w:rsidRPr="007363C2">
        <w:rPr>
          <w:position w:val="-20"/>
          <w:sz w:val="28"/>
          <w:szCs w:val="28"/>
        </w:rPr>
        <w:t>8</w:t>
      </w:r>
      <w:r w:rsidR="00A3130B" w:rsidRPr="007363C2">
        <w:rPr>
          <w:position w:val="-20"/>
          <w:sz w:val="28"/>
          <w:szCs w:val="28"/>
        </w:rPr>
        <w:t>-</w:t>
      </w:r>
      <w:r w:rsidR="000B6B19" w:rsidRPr="007363C2">
        <w:rPr>
          <w:position w:val="-20"/>
          <w:sz w:val="28"/>
          <w:szCs w:val="28"/>
        </w:rPr>
        <w:t>3</w:t>
      </w:r>
      <w:r w:rsidR="00BD76C2" w:rsidRPr="007363C2">
        <w:rPr>
          <w:position w:val="-20"/>
          <w:sz w:val="28"/>
          <w:szCs w:val="28"/>
        </w:rPr>
        <w:t>6</w:t>
      </w:r>
      <w:r w:rsidR="00E26513">
        <w:rPr>
          <w:position w:val="-20"/>
          <w:sz w:val="28"/>
          <w:szCs w:val="28"/>
        </w:rPr>
        <w:t>4</w:t>
      </w:r>
      <w:bookmarkStart w:id="0" w:name="_GoBack"/>
      <w:bookmarkEnd w:id="0"/>
    </w:p>
    <w:p w:rsidR="00A3130B" w:rsidRPr="007363C2" w:rsidRDefault="00A3130B" w:rsidP="005F3F97">
      <w:pPr>
        <w:jc w:val="center"/>
        <w:rPr>
          <w:position w:val="-20"/>
          <w:sz w:val="28"/>
          <w:szCs w:val="28"/>
        </w:rPr>
      </w:pPr>
    </w:p>
    <w:p w:rsidR="00812D15" w:rsidRPr="00812D15" w:rsidRDefault="00812D15" w:rsidP="00812D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2D15">
        <w:rPr>
          <w:b/>
          <w:sz w:val="28"/>
          <w:szCs w:val="28"/>
        </w:rPr>
        <w:t>Об установлении для абонентов нормативов</w:t>
      </w:r>
    </w:p>
    <w:p w:rsidR="00812D15" w:rsidRPr="00812D15" w:rsidRDefault="00812D15" w:rsidP="00812D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2D15">
        <w:rPr>
          <w:b/>
          <w:sz w:val="28"/>
          <w:szCs w:val="28"/>
        </w:rPr>
        <w:t>водоотведения (сброса) по составу сточных вод</w:t>
      </w:r>
    </w:p>
    <w:p w:rsidR="00812D15" w:rsidRPr="00812D15" w:rsidRDefault="00812D15" w:rsidP="00812D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2D15">
        <w:rPr>
          <w:b/>
          <w:sz w:val="28"/>
          <w:szCs w:val="28"/>
        </w:rPr>
        <w:t>на территории Петрозаводского городского округа</w:t>
      </w:r>
    </w:p>
    <w:p w:rsidR="009812F4" w:rsidRDefault="009812F4" w:rsidP="00BD76C2">
      <w:pPr>
        <w:jc w:val="center"/>
        <w:rPr>
          <w:b/>
          <w:position w:val="-20"/>
          <w:sz w:val="28"/>
          <w:szCs w:val="28"/>
        </w:rPr>
      </w:pPr>
    </w:p>
    <w:p w:rsidR="00812D15" w:rsidRPr="007363C2" w:rsidRDefault="00812D15" w:rsidP="00BD76C2">
      <w:pPr>
        <w:jc w:val="center"/>
        <w:rPr>
          <w:b/>
          <w:position w:val="-20"/>
          <w:sz w:val="28"/>
          <w:szCs w:val="28"/>
        </w:rPr>
      </w:pPr>
    </w:p>
    <w:p w:rsidR="00812D15" w:rsidRPr="00812D15" w:rsidRDefault="00812D15" w:rsidP="00812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D15">
        <w:rPr>
          <w:sz w:val="28"/>
          <w:szCs w:val="28"/>
        </w:rPr>
        <w:t>На основании Федерального закона от 07.12.2011 № 416-ФЗ «О водоснабжении и водоотведении», постановления Правительства Российской Федерации от 12.02.1999 № 167 «Об утверждении Правил пользования системами коммунального водоснабжения и канализации в Российской Федерации», постановления Правительства Российской Федерации от 29.07.2013 № 645 «Об утверждении типовых договоров в области холодного водоснабжения и водоотведения», постановления Правительства Российской Федерации от 23.07.2007 № 469 «О порядке утверждения нормативов допустимых сбросов веществ и микроорганизмов в водные объекты для водопользователей», постановления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Федерации», Устава Петрозаводского городского округа Петрозаводский городской Совет</w:t>
      </w:r>
    </w:p>
    <w:p w:rsidR="00812D15" w:rsidRDefault="00812D15" w:rsidP="00812D1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D15" w:rsidRPr="00812D15" w:rsidRDefault="00812D15" w:rsidP="00812D15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2D15">
        <w:rPr>
          <w:sz w:val="28"/>
          <w:szCs w:val="28"/>
        </w:rPr>
        <w:t>РЕШИЛ:</w:t>
      </w:r>
    </w:p>
    <w:p w:rsidR="00812D15" w:rsidRPr="00812D15" w:rsidRDefault="00812D15" w:rsidP="00812D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12D15">
        <w:rPr>
          <w:sz w:val="28"/>
          <w:szCs w:val="28"/>
        </w:rPr>
        <w:t>Установить для абонентов нормативы водоотведения (сброса) по составу сточных вод на территории Петрозаводского городского округа:</w:t>
      </w:r>
    </w:p>
    <w:p w:rsidR="00812D15" w:rsidRPr="00812D15" w:rsidRDefault="00812D15" w:rsidP="00812D1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5"/>
        <w:gridCol w:w="4118"/>
        <w:gridCol w:w="4671"/>
      </w:tblGrid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№</w:t>
            </w:r>
          </w:p>
        </w:tc>
        <w:tc>
          <w:tcPr>
            <w:tcW w:w="4118" w:type="dxa"/>
          </w:tcPr>
          <w:p w:rsid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 xml:space="preserve">Перечень </w:t>
            </w:r>
          </w:p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загрязняющих веществ</w:t>
            </w:r>
          </w:p>
        </w:tc>
        <w:tc>
          <w:tcPr>
            <w:tcW w:w="4671" w:type="dxa"/>
          </w:tcPr>
          <w:p w:rsidR="00812D15" w:rsidRPr="00812D15" w:rsidRDefault="00812D15" w:rsidP="00812D15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Норматив допустимой концентрации загрязняющего вещества в составе нормативов водоотведения по составу, мг/дм³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1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Аммоний-ион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23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Алюминий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3,3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3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БПК полн.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180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4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Взвешенные вещества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125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5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Железо общ.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4,75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6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Кальций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50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7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Кадмий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0,002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8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Магний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18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9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Марганец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0,15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10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Медь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0,004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11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Нефтепродукты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1,6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12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Никель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0,04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13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Ртуть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0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14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Свинец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0,02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15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АПАВ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2,6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16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Сульфаты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65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17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Сухой остаток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741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18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Фенолы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0,03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19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Фосфаты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2,0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20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Хлориды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96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21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Хром общий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0,2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22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Цинк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0,07</w:t>
            </w:r>
          </w:p>
        </w:tc>
      </w:tr>
      <w:tr w:rsidR="00812D15" w:rsidRPr="00812D15" w:rsidTr="00812D15">
        <w:tc>
          <w:tcPr>
            <w:tcW w:w="555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23</w:t>
            </w:r>
          </w:p>
        </w:tc>
        <w:tc>
          <w:tcPr>
            <w:tcW w:w="4118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Сульфиды</w:t>
            </w:r>
          </w:p>
        </w:tc>
        <w:tc>
          <w:tcPr>
            <w:tcW w:w="4671" w:type="dxa"/>
          </w:tcPr>
          <w:p w:rsidR="00812D15" w:rsidRPr="00812D15" w:rsidRDefault="00812D15" w:rsidP="00CB11C4">
            <w:pPr>
              <w:tabs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2D15">
              <w:rPr>
                <w:sz w:val="28"/>
                <w:szCs w:val="28"/>
              </w:rPr>
              <w:t>0,001</w:t>
            </w:r>
          </w:p>
        </w:tc>
      </w:tr>
    </w:tbl>
    <w:p w:rsidR="00812D15" w:rsidRPr="00812D15" w:rsidRDefault="00812D15" w:rsidP="00812D1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D15" w:rsidRDefault="00812D15" w:rsidP="00812D15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812D15">
        <w:rPr>
          <w:sz w:val="28"/>
          <w:szCs w:val="28"/>
        </w:rPr>
        <w:t xml:space="preserve">Нефтепродукты допускаются к сбросу в системы водоотведения Петрозаводского городского округа только в растворенном и </w:t>
      </w:r>
      <w:proofErr w:type="spellStart"/>
      <w:r w:rsidRPr="00812D15">
        <w:rPr>
          <w:sz w:val="28"/>
          <w:szCs w:val="28"/>
        </w:rPr>
        <w:t>эмульгированном</w:t>
      </w:r>
      <w:proofErr w:type="spellEnd"/>
      <w:r w:rsidRPr="00812D15">
        <w:rPr>
          <w:sz w:val="28"/>
          <w:szCs w:val="28"/>
        </w:rPr>
        <w:t xml:space="preserve"> состоянии.</w:t>
      </w:r>
    </w:p>
    <w:p w:rsidR="00812D15" w:rsidRDefault="00812D15" w:rsidP="00812D15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812D15">
        <w:rPr>
          <w:sz w:val="28"/>
          <w:szCs w:val="28"/>
        </w:rPr>
        <w:t>Соли металлов определяются по валовому содержанию в натуральной пробе сточных вод.</w:t>
      </w:r>
    </w:p>
    <w:p w:rsidR="00812D15" w:rsidRDefault="00812D15" w:rsidP="00812D15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812D15">
        <w:rPr>
          <w:sz w:val="28"/>
          <w:szCs w:val="28"/>
        </w:rPr>
        <w:t>Нормативы водоотведения (сброса) по составу сточных вод на территории Петрозаводского городского округа, указанные в пункте 1, устанавливаются в размере, не превышающем соответствующие значения предельно допустимых концентраций (ПДК) веществ в воде водных объектов культурно-бытового, хозяйственно-питьевого и рыбохозяйственного водопользования (по минимальному значению ПДК).</w:t>
      </w:r>
    </w:p>
    <w:p w:rsidR="00812D15" w:rsidRPr="00812D15" w:rsidRDefault="00812D15" w:rsidP="00812D15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812D15">
        <w:rPr>
          <w:sz w:val="28"/>
          <w:szCs w:val="28"/>
        </w:rPr>
        <w:t>Вещества, для которых значение ПДК не установлено, запрещены к сбросу в водоемы.</w:t>
      </w:r>
    </w:p>
    <w:p w:rsidR="00727744" w:rsidRPr="007363C2" w:rsidRDefault="00727744" w:rsidP="00CD2E52">
      <w:pPr>
        <w:ind w:firstLine="709"/>
        <w:jc w:val="both"/>
        <w:rPr>
          <w:sz w:val="28"/>
          <w:szCs w:val="28"/>
        </w:rPr>
      </w:pPr>
    </w:p>
    <w:p w:rsidR="00A3130B" w:rsidRPr="007363C2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Pr="007363C2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RPr="007363C2" w:rsidTr="000B6B19">
        <w:tc>
          <w:tcPr>
            <w:tcW w:w="4536" w:type="dxa"/>
          </w:tcPr>
          <w:p w:rsidR="000B6B19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Председател</w:t>
            </w:r>
            <w:r w:rsidR="00DB42D8" w:rsidRPr="007363C2">
              <w:rPr>
                <w:sz w:val="28"/>
                <w:szCs w:val="28"/>
              </w:rPr>
              <w:t>ь</w:t>
            </w:r>
          </w:p>
          <w:p w:rsidR="00A3130B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7363C2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 w:rsidRPr="007363C2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Pr="007363C2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7363C2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</w:t>
            </w:r>
            <w:r w:rsidR="00A3130B" w:rsidRPr="007363C2">
              <w:rPr>
                <w:sz w:val="28"/>
                <w:szCs w:val="28"/>
              </w:rPr>
              <w:t>лав</w:t>
            </w:r>
            <w:r w:rsidR="00DB42D8" w:rsidRPr="007363C2">
              <w:rPr>
                <w:sz w:val="28"/>
                <w:szCs w:val="28"/>
              </w:rPr>
              <w:t>а</w:t>
            </w:r>
            <w:r w:rsidR="00A3130B" w:rsidRPr="007363C2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городского округа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                         </w:t>
            </w:r>
            <w:r w:rsidR="00DB42D8" w:rsidRPr="007363C2">
              <w:rPr>
                <w:sz w:val="28"/>
                <w:szCs w:val="28"/>
              </w:rPr>
              <w:t>И.Ю. Мирошник</w:t>
            </w:r>
          </w:p>
        </w:tc>
      </w:tr>
    </w:tbl>
    <w:p w:rsidR="00CD2E52" w:rsidRPr="007363C2" w:rsidRDefault="00CD2E52" w:rsidP="00CD2E52">
      <w:pPr>
        <w:ind w:left="-567"/>
        <w:jc w:val="center"/>
        <w:rPr>
          <w:szCs w:val="24"/>
        </w:rPr>
      </w:pPr>
    </w:p>
    <w:sectPr w:rsidR="00CD2E52" w:rsidRPr="007363C2" w:rsidSect="0061438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C46" w:rsidRDefault="00A50C46" w:rsidP="00DB42D8">
      <w:r>
        <w:separator/>
      </w:r>
    </w:p>
  </w:endnote>
  <w:endnote w:type="continuationSeparator" w:id="0">
    <w:p w:rsidR="00A50C46" w:rsidRDefault="00A50C4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C46" w:rsidRDefault="00A50C46" w:rsidP="00DB42D8">
      <w:r>
        <w:separator/>
      </w:r>
    </w:p>
  </w:footnote>
  <w:footnote w:type="continuationSeparator" w:id="0">
    <w:p w:rsidR="00A50C46" w:rsidRDefault="00A50C4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657080376"/>
      <w:docPartObj>
        <w:docPartGallery w:val="Page Numbers (Top of Page)"/>
        <w:docPartUnique/>
      </w:docPartObj>
    </w:sdtPr>
    <w:sdtEndPr/>
    <w:sdtContent>
      <w:p w:rsidR="00BD76C2" w:rsidRPr="00BD76C2" w:rsidRDefault="00BD76C2">
        <w:pPr>
          <w:pStyle w:val="a8"/>
          <w:jc w:val="center"/>
          <w:rPr>
            <w:sz w:val="28"/>
            <w:szCs w:val="28"/>
          </w:rPr>
        </w:pPr>
        <w:r w:rsidRPr="00BD76C2">
          <w:rPr>
            <w:sz w:val="28"/>
            <w:szCs w:val="28"/>
          </w:rPr>
          <w:fldChar w:fldCharType="begin"/>
        </w:r>
        <w:r w:rsidRPr="00BD76C2">
          <w:rPr>
            <w:sz w:val="28"/>
            <w:szCs w:val="28"/>
          </w:rPr>
          <w:instrText>PAGE   \* MERGEFORMAT</w:instrText>
        </w:r>
        <w:r w:rsidRPr="00BD76C2">
          <w:rPr>
            <w:sz w:val="28"/>
            <w:szCs w:val="28"/>
          </w:rPr>
          <w:fldChar w:fldCharType="separate"/>
        </w:r>
        <w:r w:rsidRPr="00BD76C2">
          <w:rPr>
            <w:sz w:val="28"/>
            <w:szCs w:val="28"/>
          </w:rPr>
          <w:t>2</w:t>
        </w:r>
        <w:r w:rsidRPr="00BD76C2">
          <w:rPr>
            <w:sz w:val="28"/>
            <w:szCs w:val="28"/>
          </w:rPr>
          <w:fldChar w:fldCharType="end"/>
        </w:r>
      </w:p>
    </w:sdtContent>
  </w:sdt>
  <w:p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83B76"/>
    <w:rsid w:val="00084685"/>
    <w:rsid w:val="000B6B19"/>
    <w:rsid w:val="000E7BF0"/>
    <w:rsid w:val="00123D52"/>
    <w:rsid w:val="001503D1"/>
    <w:rsid w:val="001543C0"/>
    <w:rsid w:val="00171D29"/>
    <w:rsid w:val="00181FC0"/>
    <w:rsid w:val="00215A64"/>
    <w:rsid w:val="002D16A0"/>
    <w:rsid w:val="002F4E6E"/>
    <w:rsid w:val="003035CF"/>
    <w:rsid w:val="00316D1C"/>
    <w:rsid w:val="00322690"/>
    <w:rsid w:val="00352A1E"/>
    <w:rsid w:val="00394B70"/>
    <w:rsid w:val="004338C2"/>
    <w:rsid w:val="0044154A"/>
    <w:rsid w:val="004B0A55"/>
    <w:rsid w:val="00511355"/>
    <w:rsid w:val="005650B5"/>
    <w:rsid w:val="005D567C"/>
    <w:rsid w:val="005F3F97"/>
    <w:rsid w:val="00614385"/>
    <w:rsid w:val="00636053"/>
    <w:rsid w:val="006657C9"/>
    <w:rsid w:val="00727744"/>
    <w:rsid w:val="007363C2"/>
    <w:rsid w:val="00775154"/>
    <w:rsid w:val="0079558F"/>
    <w:rsid w:val="007B7D85"/>
    <w:rsid w:val="007F375F"/>
    <w:rsid w:val="00812D15"/>
    <w:rsid w:val="008443C7"/>
    <w:rsid w:val="00867B0A"/>
    <w:rsid w:val="00886B0F"/>
    <w:rsid w:val="008A7AB2"/>
    <w:rsid w:val="00910BD8"/>
    <w:rsid w:val="00957A20"/>
    <w:rsid w:val="009812F4"/>
    <w:rsid w:val="009B750A"/>
    <w:rsid w:val="009C2C77"/>
    <w:rsid w:val="00A3130B"/>
    <w:rsid w:val="00A37551"/>
    <w:rsid w:val="00A50C46"/>
    <w:rsid w:val="00B134F4"/>
    <w:rsid w:val="00B9686C"/>
    <w:rsid w:val="00BD76C2"/>
    <w:rsid w:val="00C61C2B"/>
    <w:rsid w:val="00CD2E52"/>
    <w:rsid w:val="00CE00DB"/>
    <w:rsid w:val="00D255FE"/>
    <w:rsid w:val="00DB42D8"/>
    <w:rsid w:val="00DF5812"/>
    <w:rsid w:val="00E26513"/>
    <w:rsid w:val="00EE5345"/>
    <w:rsid w:val="00F946E7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6429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B689-542F-4540-8B45-8855F5E3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2018-09-19T12:39:00Z</cp:lastPrinted>
  <dcterms:created xsi:type="dcterms:W3CDTF">2018-09-13T13:02:00Z</dcterms:created>
  <dcterms:modified xsi:type="dcterms:W3CDTF">2018-09-19T12:42:00Z</dcterms:modified>
</cp:coreProperties>
</file>