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DB42D8">
        <w:rPr>
          <w:sz w:val="28"/>
          <w:szCs w:val="28"/>
        </w:rPr>
        <w:t>8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DB42D8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D255FE">
        <w:rPr>
          <w:position w:val="-20"/>
          <w:sz w:val="28"/>
          <w:szCs w:val="28"/>
        </w:rPr>
        <w:t>5</w:t>
      </w:r>
      <w:r w:rsidR="009F4CBC">
        <w:rPr>
          <w:position w:val="-20"/>
          <w:sz w:val="28"/>
          <w:szCs w:val="28"/>
        </w:rPr>
        <w:t>4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6657C9" w:rsidRDefault="006657C9" w:rsidP="006657C9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F4CBC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:rsidR="006657C9" w:rsidRPr="006657C9" w:rsidRDefault="006657C9" w:rsidP="006657C9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:rsidR="006657C9" w:rsidRPr="006657C9" w:rsidRDefault="006657C9" w:rsidP="006657C9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:rsidR="00A3130B" w:rsidRDefault="00A3130B" w:rsidP="00614385">
      <w:pPr>
        <w:jc w:val="center"/>
        <w:rPr>
          <w:b/>
          <w:position w:val="-20"/>
          <w:sz w:val="28"/>
          <w:szCs w:val="28"/>
        </w:rPr>
      </w:pPr>
    </w:p>
    <w:p w:rsidR="00614385" w:rsidRPr="00614385" w:rsidRDefault="00614385" w:rsidP="00614385">
      <w:pPr>
        <w:jc w:val="center"/>
        <w:rPr>
          <w:b/>
          <w:position w:val="-20"/>
          <w:sz w:val="28"/>
          <w:szCs w:val="28"/>
        </w:rPr>
      </w:pPr>
    </w:p>
    <w:p w:rsidR="0044154A" w:rsidRPr="0044154A" w:rsidRDefault="0044154A" w:rsidP="0044154A">
      <w:pPr>
        <w:ind w:firstLine="709"/>
        <w:jc w:val="both"/>
        <w:rPr>
          <w:sz w:val="28"/>
          <w:szCs w:val="28"/>
        </w:rPr>
      </w:pPr>
      <w:r w:rsidRPr="0044154A">
        <w:rPr>
          <w:sz w:val="28"/>
          <w:szCs w:val="28"/>
        </w:rPr>
        <w:t>В соответствии со статьями 31, 32, 33 Градостроительного кодекса Российской Федерации, учитывая протокол публичных слушаний от 27.06.2018 и заключение о результатах публичных слушаний от 27.06.2018, Петрозаводский городской Совет</w:t>
      </w:r>
    </w:p>
    <w:p w:rsidR="0044154A" w:rsidRPr="0044154A" w:rsidRDefault="0044154A" w:rsidP="0044154A">
      <w:pPr>
        <w:ind w:firstLine="709"/>
        <w:jc w:val="both"/>
        <w:rPr>
          <w:sz w:val="28"/>
          <w:szCs w:val="28"/>
        </w:rPr>
      </w:pPr>
    </w:p>
    <w:p w:rsidR="0044154A" w:rsidRPr="0044154A" w:rsidRDefault="0044154A" w:rsidP="0044154A">
      <w:pPr>
        <w:jc w:val="both"/>
        <w:rPr>
          <w:sz w:val="28"/>
          <w:szCs w:val="28"/>
        </w:rPr>
      </w:pPr>
      <w:r w:rsidRPr="0044154A">
        <w:rPr>
          <w:sz w:val="28"/>
          <w:szCs w:val="28"/>
        </w:rPr>
        <w:t>РЕШИЛ:</w:t>
      </w:r>
    </w:p>
    <w:p w:rsidR="0044154A" w:rsidRPr="0044154A" w:rsidRDefault="0044154A" w:rsidP="0044154A">
      <w:pPr>
        <w:ind w:firstLine="709"/>
        <w:jc w:val="both"/>
        <w:rPr>
          <w:sz w:val="28"/>
          <w:szCs w:val="28"/>
        </w:rPr>
      </w:pPr>
      <w:r w:rsidRPr="0044154A">
        <w:rPr>
          <w:sz w:val="28"/>
          <w:szCs w:val="28"/>
        </w:rPr>
        <w:t>Внести следующ</w:t>
      </w:r>
      <w:r w:rsidR="009F4CBC">
        <w:rPr>
          <w:sz w:val="28"/>
          <w:szCs w:val="28"/>
        </w:rPr>
        <w:t>е</w:t>
      </w:r>
      <w:r w:rsidRPr="0044154A">
        <w:rPr>
          <w:sz w:val="28"/>
          <w:szCs w:val="28"/>
        </w:rPr>
        <w:t>е изменени</w:t>
      </w:r>
      <w:r w:rsidR="009F4CBC">
        <w:rPr>
          <w:sz w:val="28"/>
          <w:szCs w:val="28"/>
        </w:rPr>
        <w:t>е</w:t>
      </w:r>
      <w:bookmarkStart w:id="0" w:name="_GoBack"/>
      <w:bookmarkEnd w:id="0"/>
      <w:r w:rsidRPr="0044154A">
        <w:rPr>
          <w:sz w:val="28"/>
          <w:szCs w:val="28"/>
        </w:rPr>
        <w:t xml:space="preserve"> в статью 24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</w:t>
      </w:r>
    </w:p>
    <w:p w:rsidR="0044154A" w:rsidRPr="0044154A" w:rsidRDefault="0044154A" w:rsidP="0044154A">
      <w:pPr>
        <w:ind w:firstLine="709"/>
        <w:jc w:val="both"/>
        <w:rPr>
          <w:sz w:val="28"/>
          <w:szCs w:val="28"/>
        </w:rPr>
      </w:pPr>
      <w:r w:rsidRPr="0044154A">
        <w:rPr>
          <w:sz w:val="28"/>
          <w:szCs w:val="28"/>
        </w:rPr>
        <w:t xml:space="preserve">- изменить карту зон с особыми условиями использования территории Петрозаводского городского округа, отобразив расчетную санитарно-защитную зону для автовокзала по ул. Чапаева, д.3 в г. Петрозаводске, согласно схеме. </w:t>
      </w:r>
    </w:p>
    <w:p w:rsidR="00727744" w:rsidRPr="002D16A0" w:rsidRDefault="00727744" w:rsidP="002D16A0">
      <w:pPr>
        <w:ind w:firstLine="709"/>
        <w:jc w:val="both"/>
        <w:rPr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6657C9" w:rsidRDefault="006657C9" w:rsidP="00867B0A">
      <w:pPr>
        <w:sectPr w:rsidR="006657C9" w:rsidSect="0061438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B0A55" w:rsidRDefault="006657C9" w:rsidP="004B0A55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:rsidR="006657C9" w:rsidRPr="000E7BF0" w:rsidRDefault="006657C9" w:rsidP="004B0A55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:rsidR="004B0A55" w:rsidRPr="005650B5" w:rsidRDefault="004B0A55" w:rsidP="004B0A55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19</w:t>
      </w:r>
      <w:r w:rsidRPr="005650B5">
        <w:rPr>
          <w:position w:val="-20"/>
          <w:sz w:val="28"/>
          <w:szCs w:val="28"/>
        </w:rPr>
        <w:t xml:space="preserve"> </w:t>
      </w:r>
      <w:r>
        <w:rPr>
          <w:position w:val="-20"/>
          <w:sz w:val="28"/>
          <w:szCs w:val="28"/>
        </w:rPr>
        <w:t>сентября</w:t>
      </w:r>
      <w:r w:rsidRPr="005650B5">
        <w:rPr>
          <w:position w:val="-20"/>
          <w:sz w:val="28"/>
          <w:szCs w:val="28"/>
        </w:rPr>
        <w:t xml:space="preserve"> 2018 г. № 28/1</w:t>
      </w:r>
      <w:r>
        <w:rPr>
          <w:position w:val="-20"/>
          <w:sz w:val="28"/>
          <w:szCs w:val="28"/>
        </w:rPr>
        <w:t>8</w:t>
      </w:r>
      <w:r w:rsidRPr="005650B5">
        <w:rPr>
          <w:position w:val="-20"/>
          <w:sz w:val="28"/>
          <w:szCs w:val="28"/>
        </w:rPr>
        <w:t>-3</w:t>
      </w:r>
      <w:r>
        <w:rPr>
          <w:position w:val="-20"/>
          <w:sz w:val="28"/>
          <w:szCs w:val="28"/>
        </w:rPr>
        <w:t>5</w:t>
      </w:r>
      <w:r w:rsidR="009F4CBC">
        <w:rPr>
          <w:position w:val="-20"/>
          <w:sz w:val="28"/>
          <w:szCs w:val="28"/>
        </w:rPr>
        <w:t>4</w:t>
      </w:r>
    </w:p>
    <w:p w:rsidR="006657C9" w:rsidRPr="000E7BF0" w:rsidRDefault="006657C9" w:rsidP="006657C9">
      <w:pPr>
        <w:rPr>
          <w:sz w:val="28"/>
          <w:szCs w:val="28"/>
        </w:rPr>
      </w:pPr>
    </w:p>
    <w:p w:rsidR="006657C9" w:rsidRPr="000E7BF0" w:rsidRDefault="006657C9" w:rsidP="006657C9">
      <w:pPr>
        <w:rPr>
          <w:sz w:val="28"/>
          <w:szCs w:val="28"/>
        </w:rPr>
      </w:pPr>
    </w:p>
    <w:p w:rsidR="0044154A" w:rsidRPr="0044154A" w:rsidRDefault="0044154A" w:rsidP="0044154A">
      <w:pPr>
        <w:jc w:val="center"/>
        <w:rPr>
          <w:sz w:val="28"/>
          <w:szCs w:val="28"/>
        </w:rPr>
      </w:pPr>
      <w:r w:rsidRPr="0044154A">
        <w:rPr>
          <w:sz w:val="28"/>
          <w:szCs w:val="28"/>
        </w:rPr>
        <w:t xml:space="preserve">Схема </w:t>
      </w:r>
    </w:p>
    <w:p w:rsidR="0044154A" w:rsidRPr="0044154A" w:rsidRDefault="0044154A" w:rsidP="0044154A">
      <w:pPr>
        <w:jc w:val="center"/>
        <w:rPr>
          <w:sz w:val="28"/>
          <w:szCs w:val="28"/>
        </w:rPr>
      </w:pPr>
      <w:proofErr w:type="spellStart"/>
      <w:r w:rsidRPr="0044154A">
        <w:rPr>
          <w:sz w:val="28"/>
          <w:szCs w:val="28"/>
        </w:rPr>
        <w:t>Выкопировка</w:t>
      </w:r>
      <w:proofErr w:type="spellEnd"/>
      <w:r w:rsidRPr="0044154A">
        <w:rPr>
          <w:sz w:val="28"/>
          <w:szCs w:val="28"/>
        </w:rPr>
        <w:t xml:space="preserve">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:rsidR="0044154A" w:rsidRPr="0044154A" w:rsidRDefault="0044154A" w:rsidP="0044154A">
      <w:pPr>
        <w:tabs>
          <w:tab w:val="left" w:pos="9639"/>
        </w:tabs>
        <w:ind w:left="-567"/>
        <w:jc w:val="center"/>
        <w:rPr>
          <w:sz w:val="28"/>
          <w:szCs w:val="28"/>
        </w:rPr>
      </w:pPr>
    </w:p>
    <w:p w:rsidR="0044154A" w:rsidRPr="0044154A" w:rsidRDefault="0044154A" w:rsidP="0044154A">
      <w:pPr>
        <w:tabs>
          <w:tab w:val="left" w:pos="9639"/>
        </w:tabs>
        <w:ind w:left="-567"/>
        <w:jc w:val="center"/>
        <w:rPr>
          <w:sz w:val="28"/>
          <w:szCs w:val="28"/>
        </w:rPr>
      </w:pPr>
      <w:r w:rsidRPr="0044154A">
        <w:rPr>
          <w:noProof/>
          <w:sz w:val="28"/>
          <w:szCs w:val="28"/>
        </w:rPr>
        <w:drawing>
          <wp:inline distT="0" distB="0" distL="0" distR="0">
            <wp:extent cx="3962400" cy="3238500"/>
            <wp:effectExtent l="0" t="0" r="0" b="0"/>
            <wp:docPr id="2" name="Рисунок 2" descr="автовокзал санзо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вокзал санзон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54A" w:rsidRPr="0044154A" w:rsidRDefault="0044154A" w:rsidP="0044154A">
      <w:pPr>
        <w:tabs>
          <w:tab w:val="left" w:pos="9639"/>
        </w:tabs>
        <w:ind w:left="-567"/>
        <w:jc w:val="center"/>
        <w:rPr>
          <w:sz w:val="28"/>
          <w:szCs w:val="28"/>
        </w:rPr>
      </w:pPr>
    </w:p>
    <w:p w:rsidR="0044154A" w:rsidRPr="0044154A" w:rsidRDefault="0044154A" w:rsidP="0044154A">
      <w:pPr>
        <w:tabs>
          <w:tab w:val="left" w:pos="9639"/>
        </w:tabs>
        <w:ind w:left="-567"/>
        <w:jc w:val="center"/>
        <w:rPr>
          <w:sz w:val="28"/>
          <w:szCs w:val="28"/>
        </w:rPr>
      </w:pPr>
      <w:r w:rsidRPr="0044154A">
        <w:rPr>
          <w:sz w:val="28"/>
          <w:szCs w:val="28"/>
        </w:rPr>
        <w:t>Вносимое изменение</w:t>
      </w:r>
    </w:p>
    <w:p w:rsidR="0044154A" w:rsidRPr="0044154A" w:rsidRDefault="0044154A" w:rsidP="0044154A">
      <w:pPr>
        <w:tabs>
          <w:tab w:val="left" w:pos="9639"/>
        </w:tabs>
        <w:ind w:left="-567"/>
        <w:jc w:val="center"/>
        <w:rPr>
          <w:sz w:val="28"/>
          <w:szCs w:val="28"/>
        </w:rPr>
      </w:pPr>
    </w:p>
    <w:p w:rsidR="0044154A" w:rsidRDefault="0044154A" w:rsidP="0044154A">
      <w:pPr>
        <w:tabs>
          <w:tab w:val="left" w:pos="9639"/>
        </w:tabs>
        <w:ind w:left="-567"/>
        <w:jc w:val="center"/>
      </w:pPr>
      <w:r w:rsidRPr="004205F4">
        <w:rPr>
          <w:noProof/>
        </w:rPr>
        <w:drawing>
          <wp:inline distT="0" distB="0" distL="0" distR="0">
            <wp:extent cx="3962400" cy="3238500"/>
            <wp:effectExtent l="0" t="0" r="0" b="0"/>
            <wp:docPr id="1" name="Рисунок 1" descr="автовокзал санзон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вокзал санзона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54A" w:rsidSect="0061438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6CE" w:rsidRDefault="00CA16CE" w:rsidP="00DB42D8">
      <w:r>
        <w:separator/>
      </w:r>
    </w:p>
  </w:endnote>
  <w:endnote w:type="continuationSeparator" w:id="0">
    <w:p w:rsidR="00CA16CE" w:rsidRDefault="00CA16C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6CE" w:rsidRDefault="00CA16CE" w:rsidP="00DB42D8">
      <w:r>
        <w:separator/>
      </w:r>
    </w:p>
  </w:footnote>
  <w:footnote w:type="continuationSeparator" w:id="0">
    <w:p w:rsidR="00CA16CE" w:rsidRDefault="00CA16CE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3B76"/>
    <w:rsid w:val="00084685"/>
    <w:rsid w:val="000B6B19"/>
    <w:rsid w:val="000E7BF0"/>
    <w:rsid w:val="001503D1"/>
    <w:rsid w:val="001543C0"/>
    <w:rsid w:val="00171D29"/>
    <w:rsid w:val="00181FC0"/>
    <w:rsid w:val="002D16A0"/>
    <w:rsid w:val="002F4E6E"/>
    <w:rsid w:val="00316D1C"/>
    <w:rsid w:val="00322690"/>
    <w:rsid w:val="00352A1E"/>
    <w:rsid w:val="00394B70"/>
    <w:rsid w:val="004338C2"/>
    <w:rsid w:val="0044154A"/>
    <w:rsid w:val="004529D4"/>
    <w:rsid w:val="004B0A55"/>
    <w:rsid w:val="00511355"/>
    <w:rsid w:val="005650B5"/>
    <w:rsid w:val="005F3F97"/>
    <w:rsid w:val="00614385"/>
    <w:rsid w:val="00636053"/>
    <w:rsid w:val="006657C9"/>
    <w:rsid w:val="00727744"/>
    <w:rsid w:val="00775154"/>
    <w:rsid w:val="0079558F"/>
    <w:rsid w:val="007B7D85"/>
    <w:rsid w:val="008443C7"/>
    <w:rsid w:val="00867B0A"/>
    <w:rsid w:val="008A7AB2"/>
    <w:rsid w:val="00910BD8"/>
    <w:rsid w:val="00957A20"/>
    <w:rsid w:val="009C2C77"/>
    <w:rsid w:val="009F4CBC"/>
    <w:rsid w:val="00A3130B"/>
    <w:rsid w:val="00B9686C"/>
    <w:rsid w:val="00C61C2B"/>
    <w:rsid w:val="00CA16CE"/>
    <w:rsid w:val="00D255FE"/>
    <w:rsid w:val="00DB42D8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2594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2018-09-19T12:00:00Z</cp:lastPrinted>
  <dcterms:created xsi:type="dcterms:W3CDTF">2018-08-30T08:22:00Z</dcterms:created>
  <dcterms:modified xsi:type="dcterms:W3CDTF">2018-09-19T12:02:00Z</dcterms:modified>
</cp:coreProperties>
</file>