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C2" w:rsidRDefault="00172650" w:rsidP="008F1AB7">
      <w:pPr>
        <w:ind w:firstLine="5954"/>
        <w:jc w:val="both"/>
        <w:rPr>
          <w:sz w:val="24"/>
          <w:szCs w:val="24"/>
        </w:rPr>
      </w:pPr>
      <w:r w:rsidRPr="008F1AB7">
        <w:rPr>
          <w:sz w:val="24"/>
          <w:szCs w:val="24"/>
        </w:rPr>
        <w:t xml:space="preserve">Приложение </w:t>
      </w:r>
    </w:p>
    <w:p w:rsidR="00172650" w:rsidRPr="008F1AB7" w:rsidRDefault="00172650" w:rsidP="008F1AB7">
      <w:pPr>
        <w:ind w:firstLine="5954"/>
        <w:jc w:val="both"/>
        <w:rPr>
          <w:sz w:val="24"/>
          <w:szCs w:val="24"/>
        </w:rPr>
      </w:pPr>
      <w:r w:rsidRPr="008F1AB7">
        <w:rPr>
          <w:sz w:val="24"/>
          <w:szCs w:val="24"/>
        </w:rPr>
        <w:t xml:space="preserve">к Решению </w:t>
      </w:r>
    </w:p>
    <w:p w:rsidR="00172650" w:rsidRPr="008F1AB7" w:rsidRDefault="00172650" w:rsidP="008F1AB7">
      <w:pPr>
        <w:ind w:firstLine="5954"/>
        <w:jc w:val="both"/>
        <w:rPr>
          <w:sz w:val="24"/>
          <w:szCs w:val="24"/>
        </w:rPr>
      </w:pPr>
      <w:r w:rsidRPr="008F1AB7">
        <w:rPr>
          <w:sz w:val="24"/>
          <w:szCs w:val="24"/>
        </w:rPr>
        <w:t>Петрозаводского городского Совета</w:t>
      </w:r>
    </w:p>
    <w:p w:rsidR="00172650" w:rsidRPr="008F1AB7" w:rsidRDefault="00172650" w:rsidP="008F1AB7">
      <w:pPr>
        <w:ind w:firstLine="5954"/>
        <w:jc w:val="both"/>
        <w:rPr>
          <w:sz w:val="24"/>
          <w:szCs w:val="24"/>
        </w:rPr>
      </w:pPr>
      <w:r w:rsidRPr="008F1AB7">
        <w:rPr>
          <w:sz w:val="24"/>
          <w:szCs w:val="24"/>
        </w:rPr>
        <w:t>от 7 июня 2018 г. № 28</w:t>
      </w:r>
      <w:r w:rsidRPr="008F1AB7">
        <w:rPr>
          <w:b/>
          <w:sz w:val="24"/>
          <w:szCs w:val="24"/>
        </w:rPr>
        <w:t>/</w:t>
      </w:r>
      <w:r w:rsidRPr="008F1AB7">
        <w:rPr>
          <w:sz w:val="24"/>
          <w:szCs w:val="24"/>
        </w:rPr>
        <w:t>16-3</w:t>
      </w:r>
      <w:r w:rsidR="00AF302E">
        <w:rPr>
          <w:sz w:val="24"/>
          <w:szCs w:val="24"/>
        </w:rPr>
        <w:t>3</w:t>
      </w:r>
      <w:r w:rsidR="00BA5113">
        <w:rPr>
          <w:sz w:val="24"/>
          <w:szCs w:val="24"/>
        </w:rPr>
        <w:t>0</w:t>
      </w:r>
    </w:p>
    <w:p w:rsidR="00172650" w:rsidRDefault="00172650" w:rsidP="008F1AB7">
      <w:pPr>
        <w:jc w:val="both"/>
        <w:rPr>
          <w:sz w:val="24"/>
          <w:szCs w:val="24"/>
        </w:rPr>
      </w:pPr>
    </w:p>
    <w:p w:rsidR="00A50BC2" w:rsidRPr="008F1AB7" w:rsidRDefault="00A50BC2" w:rsidP="008F1AB7">
      <w:pPr>
        <w:jc w:val="both"/>
        <w:rPr>
          <w:sz w:val="24"/>
          <w:szCs w:val="24"/>
        </w:rPr>
      </w:pPr>
    </w:p>
    <w:p w:rsidR="00AF302E" w:rsidRPr="0057297A" w:rsidRDefault="00AF302E" w:rsidP="00AF302E">
      <w:pPr>
        <w:autoSpaceDE w:val="0"/>
        <w:autoSpaceDN w:val="0"/>
        <w:adjustRightInd w:val="0"/>
        <w:jc w:val="center"/>
        <w:rPr>
          <w:b/>
          <w:color w:val="000000"/>
          <w:sz w:val="24"/>
          <w:szCs w:val="24"/>
        </w:rPr>
      </w:pPr>
      <w:r>
        <w:rPr>
          <w:b/>
          <w:color w:val="000000"/>
          <w:sz w:val="24"/>
          <w:szCs w:val="24"/>
        </w:rPr>
        <w:t xml:space="preserve">РАЗДЕЛ </w:t>
      </w:r>
      <w:r>
        <w:rPr>
          <w:b/>
          <w:color w:val="000000"/>
          <w:sz w:val="24"/>
          <w:szCs w:val="24"/>
          <w:lang w:val="en-US"/>
        </w:rPr>
        <w:t>II</w:t>
      </w:r>
      <w:r>
        <w:rPr>
          <w:b/>
          <w:color w:val="000000"/>
          <w:sz w:val="24"/>
          <w:szCs w:val="24"/>
        </w:rPr>
        <w:t>.</w:t>
      </w:r>
    </w:p>
    <w:p w:rsidR="00AF302E" w:rsidRPr="00724324" w:rsidRDefault="00AF302E" w:rsidP="00AF302E">
      <w:pPr>
        <w:autoSpaceDE w:val="0"/>
        <w:autoSpaceDN w:val="0"/>
        <w:adjustRightInd w:val="0"/>
        <w:rPr>
          <w:b/>
          <w:color w:val="000000"/>
          <w:sz w:val="24"/>
          <w:szCs w:val="24"/>
        </w:rPr>
      </w:pP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1. Настоящий Раздел организации и проведения в Петрозаводском городском округе общественных обсуждений и публичных слушаний (далее также – Порядок) разработан в целях определения порядка публичного обсуждения</w:t>
      </w:r>
      <w:r w:rsidRPr="00AF302E">
        <w:rPr>
          <w:bCs/>
          <w:sz w:val="24"/>
          <w:szCs w:val="24"/>
        </w:rPr>
        <w:t xml:space="preserve"> проектов генерального плана, проектов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предусматривающих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F302E" w:rsidRPr="00AF302E" w:rsidRDefault="00AF302E" w:rsidP="00AF302E">
      <w:pPr>
        <w:autoSpaceDE w:val="0"/>
        <w:autoSpaceDN w:val="0"/>
        <w:adjustRightInd w:val="0"/>
        <w:ind w:firstLine="709"/>
        <w:jc w:val="both"/>
        <w:rPr>
          <w:sz w:val="24"/>
          <w:szCs w:val="24"/>
        </w:rPr>
      </w:pPr>
      <w:r w:rsidRPr="00AF302E">
        <w:rPr>
          <w:color w:val="000000"/>
          <w:sz w:val="24"/>
          <w:szCs w:val="24"/>
        </w:rPr>
        <w:t xml:space="preserve">2. </w:t>
      </w:r>
      <w:r w:rsidRPr="00AF302E">
        <w:rPr>
          <w:sz w:val="24"/>
          <w:szCs w:val="24"/>
        </w:rPr>
        <w:t>По проектам</w:t>
      </w:r>
      <w:bookmarkStart w:id="0" w:name="_Hlk514399369"/>
      <w:r w:rsidRPr="00AF302E">
        <w:rPr>
          <w:sz w:val="24"/>
          <w:szCs w:val="24"/>
        </w:rPr>
        <w:t xml:space="preserve">, </w:t>
      </w:r>
      <w:bookmarkStart w:id="1" w:name="_Hlk514933806"/>
      <w:r w:rsidRPr="00AF302E">
        <w:rPr>
          <w:sz w:val="24"/>
          <w:szCs w:val="24"/>
        </w:rPr>
        <w:t>указанным в пункте 1 настоящего Раздел</w:t>
      </w:r>
      <w:bookmarkEnd w:id="1"/>
      <w:r w:rsidRPr="00AF302E">
        <w:rPr>
          <w:sz w:val="24"/>
          <w:szCs w:val="24"/>
        </w:rPr>
        <w:t xml:space="preserve">а, </w:t>
      </w:r>
      <w:bookmarkEnd w:id="0"/>
      <w:r w:rsidRPr="00AF302E">
        <w:rPr>
          <w:sz w:val="24"/>
          <w:szCs w:val="24"/>
        </w:rPr>
        <w:t>проводятся общественные обсуждения или публичные слушания с учетом положений законодательства о градостроительной деятельности.</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3. Участие в обсуждении проектов, указанных в пункте 1 настоящего Раздела, является свободным и добровольным.</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 xml:space="preserve">4. Участниками общественных обсуждений и публичных слушаний по вопросам, указанным </w:t>
      </w:r>
      <w:r w:rsidR="00795EC2">
        <w:rPr>
          <w:color w:val="000000"/>
          <w:sz w:val="24"/>
          <w:szCs w:val="24"/>
        </w:rPr>
        <w:t xml:space="preserve">в </w:t>
      </w:r>
      <w:r w:rsidRPr="00AF302E">
        <w:rPr>
          <w:color w:val="000000"/>
          <w:sz w:val="24"/>
          <w:szCs w:val="24"/>
        </w:rPr>
        <w:t>пункте 1 настоящего Раздела, являются лица, указанные в частях 2 и 3 статьи 5.1 Градостроительного кодекса Российской Федерации.</w:t>
      </w:r>
    </w:p>
    <w:p w:rsidR="00AF302E" w:rsidRPr="00AF302E" w:rsidRDefault="00AF302E" w:rsidP="00AF302E">
      <w:pPr>
        <w:autoSpaceDE w:val="0"/>
        <w:autoSpaceDN w:val="0"/>
        <w:adjustRightInd w:val="0"/>
        <w:ind w:firstLine="709"/>
        <w:jc w:val="both"/>
        <w:rPr>
          <w:sz w:val="24"/>
          <w:szCs w:val="24"/>
        </w:rPr>
      </w:pPr>
      <w:r w:rsidRPr="00AF302E">
        <w:rPr>
          <w:color w:val="000000"/>
          <w:sz w:val="24"/>
          <w:szCs w:val="24"/>
        </w:rPr>
        <w:t xml:space="preserve">5. В случае </w:t>
      </w:r>
      <w:bookmarkStart w:id="2" w:name="_Hlk513732420"/>
      <w:r w:rsidRPr="00AF302E">
        <w:rPr>
          <w:color w:val="000000"/>
          <w:sz w:val="24"/>
          <w:szCs w:val="24"/>
        </w:rPr>
        <w:t xml:space="preserve">назначения общественных обсуждений или публичных слушаний </w:t>
      </w:r>
      <w:bookmarkStart w:id="3" w:name="_Hlk514079750"/>
      <w:bookmarkEnd w:id="2"/>
      <w:r w:rsidRPr="00AF302E">
        <w:rPr>
          <w:color w:val="000000"/>
          <w:sz w:val="24"/>
          <w:szCs w:val="24"/>
        </w:rPr>
        <w:t xml:space="preserve">по вопросам, указанным в пункте 1 настоящего </w:t>
      </w:r>
      <w:bookmarkEnd w:id="3"/>
      <w:r w:rsidRPr="00AF302E">
        <w:rPr>
          <w:color w:val="000000"/>
          <w:sz w:val="24"/>
          <w:szCs w:val="24"/>
        </w:rPr>
        <w:t xml:space="preserve">Раздела, издается постановление Администрации Петрозаводского городского округа, а в случае назначения общественных </w:t>
      </w:r>
      <w:bookmarkStart w:id="4" w:name="_Hlk513733017"/>
      <w:r w:rsidRPr="00AF302E">
        <w:rPr>
          <w:color w:val="000000"/>
          <w:sz w:val="24"/>
          <w:szCs w:val="24"/>
        </w:rPr>
        <w:t>обсуждений или публичных слушаний</w:t>
      </w:r>
      <w:bookmarkEnd w:id="4"/>
      <w:r w:rsidRPr="00AF302E">
        <w:rPr>
          <w:color w:val="000000"/>
          <w:sz w:val="24"/>
          <w:szCs w:val="24"/>
        </w:rPr>
        <w:t xml:space="preserve">, проводимых по инициативе населения Петрозаводского городского округа или Петрозаводского городского Совета по </w:t>
      </w:r>
      <w:r w:rsidRPr="00AF302E">
        <w:rPr>
          <w:sz w:val="24"/>
          <w:szCs w:val="24"/>
        </w:rPr>
        <w:t xml:space="preserve">проекту правил благоустройства территорий или внесения изменения в правила благоустройства территорий, общественные обсуждения или публичные слушания проводятся  на основании </w:t>
      </w:r>
      <w:bookmarkStart w:id="5" w:name="_Hlk515274839"/>
      <w:r w:rsidRPr="00AF302E">
        <w:rPr>
          <w:sz w:val="24"/>
          <w:szCs w:val="24"/>
        </w:rPr>
        <w:t>решения Петрозаводского городского Совета</w:t>
      </w:r>
      <w:bookmarkEnd w:id="5"/>
      <w:r w:rsidR="00A110DA">
        <w:rPr>
          <w:sz w:val="24"/>
          <w:szCs w:val="24"/>
        </w:rPr>
        <w:t>.</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6. В постановлении Администрации Петрозаводского городского округа, решении Петрозаводского городского Совета о назначении общественных обсуждений или публичных слушаний:</w:t>
      </w:r>
    </w:p>
    <w:p w:rsidR="00AF302E" w:rsidRPr="00AF302E" w:rsidRDefault="00AF302E" w:rsidP="00AF302E">
      <w:pPr>
        <w:autoSpaceDE w:val="0"/>
        <w:autoSpaceDN w:val="0"/>
        <w:adjustRightInd w:val="0"/>
        <w:ind w:firstLine="709"/>
        <w:jc w:val="both"/>
        <w:rPr>
          <w:sz w:val="24"/>
          <w:szCs w:val="24"/>
        </w:rPr>
      </w:pPr>
      <w:r w:rsidRPr="00AF302E">
        <w:rPr>
          <w:color w:val="000000"/>
          <w:sz w:val="24"/>
          <w:szCs w:val="24"/>
        </w:rPr>
        <w:t xml:space="preserve">1) утверждается текст оповещения </w:t>
      </w:r>
      <w:bookmarkStart w:id="6" w:name="_Hlk513818703"/>
      <w:r w:rsidRPr="00AF302E">
        <w:rPr>
          <w:color w:val="000000"/>
          <w:sz w:val="24"/>
          <w:szCs w:val="24"/>
        </w:rPr>
        <w:t>о начале общественных обсуждений или публичных слушаний</w:t>
      </w:r>
      <w:bookmarkEnd w:id="6"/>
      <w:r w:rsidRPr="00AF302E">
        <w:rPr>
          <w:color w:val="000000"/>
          <w:sz w:val="24"/>
          <w:szCs w:val="24"/>
        </w:rPr>
        <w:t xml:space="preserve"> в соответствии с частями 6 и 7 статьи 5.1 Градостроительного кодекса Российской Федерации по форме </w:t>
      </w:r>
      <w:r w:rsidRPr="00AF302E">
        <w:rPr>
          <w:sz w:val="24"/>
          <w:szCs w:val="24"/>
        </w:rPr>
        <w:t>согласно Приложению № 1 к настоящему Порядку;</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2) определяется организатор общественных обсуждений или публичных слушаний;</w:t>
      </w:r>
    </w:p>
    <w:p w:rsidR="00AF302E" w:rsidRPr="00AF302E" w:rsidRDefault="00AF302E" w:rsidP="00AF302E">
      <w:pPr>
        <w:autoSpaceDE w:val="0"/>
        <w:autoSpaceDN w:val="0"/>
        <w:adjustRightInd w:val="0"/>
        <w:ind w:firstLine="709"/>
        <w:jc w:val="both"/>
        <w:rPr>
          <w:color w:val="000000"/>
          <w:sz w:val="24"/>
          <w:szCs w:val="24"/>
        </w:rPr>
      </w:pPr>
      <w:r w:rsidRPr="00AF302E">
        <w:rPr>
          <w:sz w:val="24"/>
          <w:szCs w:val="24"/>
        </w:rPr>
        <w:t xml:space="preserve">3) </w:t>
      </w:r>
      <w:r w:rsidRPr="00AF302E">
        <w:rPr>
          <w:rFonts w:eastAsia="Calibri"/>
          <w:sz w:val="24"/>
          <w:szCs w:val="24"/>
        </w:rPr>
        <w:t>назнач</w:t>
      </w:r>
      <w:r w:rsidRPr="00AF302E">
        <w:rPr>
          <w:sz w:val="24"/>
          <w:szCs w:val="24"/>
        </w:rPr>
        <w:t>ается</w:t>
      </w:r>
      <w:r w:rsidRPr="00AF302E">
        <w:rPr>
          <w:rFonts w:eastAsia="Calibri"/>
          <w:sz w:val="24"/>
          <w:szCs w:val="24"/>
        </w:rPr>
        <w:t xml:space="preserve"> председательствующ</w:t>
      </w:r>
      <w:r w:rsidRPr="00AF302E">
        <w:rPr>
          <w:sz w:val="24"/>
          <w:szCs w:val="24"/>
        </w:rPr>
        <w:t>ий на публичных слушаниях, лицо уполномоченное на подписание протокола общественных обсуждений и заключения о результатах общественных обсуждений;</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 xml:space="preserve">4) определяется способ распространения </w:t>
      </w:r>
      <w:bookmarkStart w:id="7" w:name="_Hlk513735564"/>
      <w:r w:rsidRPr="00AF302E">
        <w:rPr>
          <w:color w:val="000000"/>
          <w:sz w:val="24"/>
          <w:szCs w:val="24"/>
        </w:rPr>
        <w:t>оповещения о начале общественных обсуждений или публичных слушаний</w:t>
      </w:r>
      <w:bookmarkEnd w:id="7"/>
      <w:r w:rsidRPr="00AF302E">
        <w:rPr>
          <w:color w:val="000000"/>
          <w:sz w:val="24"/>
          <w:szCs w:val="24"/>
        </w:rPr>
        <w:t xml:space="preserve"> в соответствии с пунктом 2 части 8 статьи 5.1. Градостроительного кодекса Российской Федерации;</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5) указывается источник опубликования оповещения о начале общественных обсуждений или публичных слушаний;</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lastRenderedPageBreak/>
        <w:t xml:space="preserve">6) </w:t>
      </w:r>
      <w:bookmarkStart w:id="8" w:name="_Hlk515274973"/>
      <w:r w:rsidRPr="00AF302E">
        <w:rPr>
          <w:color w:val="000000"/>
          <w:sz w:val="24"/>
          <w:szCs w:val="24"/>
        </w:rPr>
        <w:t>указывается</w:t>
      </w:r>
      <w:bookmarkEnd w:id="8"/>
      <w:r w:rsidRPr="00AF302E">
        <w:rPr>
          <w:color w:val="000000"/>
          <w:sz w:val="24"/>
          <w:szCs w:val="24"/>
        </w:rPr>
        <w:t xml:space="preserve"> дата </w:t>
      </w:r>
      <w:bookmarkStart w:id="9" w:name="_Hlk514078762"/>
      <w:r w:rsidRPr="00AF302E">
        <w:rPr>
          <w:color w:val="000000"/>
          <w:sz w:val="24"/>
          <w:szCs w:val="24"/>
        </w:rPr>
        <w:t xml:space="preserve">размещения проекта, подлежащего рассмотрению на публичных слушаниях, на официальном сайте </w:t>
      </w:r>
      <w:bookmarkEnd w:id="9"/>
      <w:r w:rsidRPr="00AF302E">
        <w:rPr>
          <w:color w:val="000000"/>
          <w:sz w:val="24"/>
          <w:szCs w:val="24"/>
        </w:rPr>
        <w:t>(дата размещения проекта, подлежащего рассмотрению на общественных обсуждениях, на официальном сайте и (или) в информационной системе);</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7) указывается срок изготовления протокола общественных обсуждений или публичных слушаний;</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 xml:space="preserve">8) указывается срок </w:t>
      </w:r>
      <w:bookmarkStart w:id="10" w:name="_Hlk514933546"/>
      <w:r w:rsidRPr="00AF302E">
        <w:rPr>
          <w:color w:val="000000"/>
          <w:sz w:val="24"/>
          <w:szCs w:val="24"/>
        </w:rPr>
        <w:t>изготовления заключения о результатах общественных обсуждений или публичных слушаний;</w:t>
      </w:r>
    </w:p>
    <w:bookmarkEnd w:id="10"/>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9) указывается дата опубликования заключения о результатах общественных обсуждений или публичных слушаний.</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7. К постановлению Администрации Петрозаводского городского округа или решению Петрозаводского городского Совета прилагается проект, подлежащий рассмотрению на общественных обсуждениях или публичных слушаниях.</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8. Оповещение о начале общественных обсуждений или публичных слушаний подлежит опубликованию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в порядке, установленном для официального опубликования муниципальных правовых актов Петрозаводского городского округа, иной официальной информации, а также в случае, если это предусмотрено муниципальными правовыми актами, в иных средствах массовой информации.</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 xml:space="preserve">Оповещение о начале общественных обсуждений или публичных слушаний распространяется на информационных стендах с учетом положений пункта 2 части 8 статьи 5.1 Градостроительного кодекса </w:t>
      </w:r>
      <w:r w:rsidR="00A110DA" w:rsidRPr="00AF302E">
        <w:rPr>
          <w:color w:val="000000"/>
          <w:sz w:val="24"/>
          <w:szCs w:val="24"/>
        </w:rPr>
        <w:t>Российской Федерации</w:t>
      </w:r>
      <w:r w:rsidRPr="00AF302E">
        <w:rPr>
          <w:color w:val="000000"/>
          <w:sz w:val="24"/>
          <w:szCs w:val="24"/>
        </w:rPr>
        <w:t>, иными способами, обеспечивающими доступ участников общественных обсуждений или публичных слушаний к указанной информации.</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9. Информационный стенд размещается около здания, расположенного по адресу:</w:t>
      </w:r>
      <w:r w:rsidR="00367AA4">
        <w:rPr>
          <w:color w:val="000000"/>
          <w:sz w:val="24"/>
          <w:szCs w:val="24"/>
        </w:rPr>
        <w:t xml:space="preserve"> </w:t>
      </w:r>
      <w:proofErr w:type="spellStart"/>
      <w:r w:rsidRPr="00AF302E">
        <w:rPr>
          <w:color w:val="000000"/>
          <w:sz w:val="24"/>
          <w:szCs w:val="24"/>
        </w:rPr>
        <w:t>г.Петрозаводск</w:t>
      </w:r>
      <w:proofErr w:type="spellEnd"/>
      <w:r w:rsidRPr="00AF302E">
        <w:rPr>
          <w:color w:val="000000"/>
          <w:sz w:val="24"/>
          <w:szCs w:val="24"/>
        </w:rPr>
        <w:t>, пр. Ленина, д.2.</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10. Информационный стенд выполняется из материала, обеспечивающего его функционирование в течение срока проведения общественных обсуждений или публичных слушаний, размер информационного стенда должен обеспечивать возможность ознакомления с текстом оповещения.</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11. Проект, подлежащий рассмотрению на общественных обсуждениях или публичных слушаниях,</w:t>
      </w:r>
      <w:r w:rsidRPr="00AF302E">
        <w:rPr>
          <w:sz w:val="24"/>
          <w:szCs w:val="24"/>
        </w:rPr>
        <w:t xml:space="preserve"> </w:t>
      </w:r>
      <w:r w:rsidRPr="00AF302E">
        <w:rPr>
          <w:color w:val="000000"/>
          <w:sz w:val="24"/>
          <w:szCs w:val="24"/>
        </w:rPr>
        <w:t xml:space="preserve">по вопросам, указанным в пункте 1 настоящего Раздела за исключением случая, установленного пунктом 12 настоящего Раздела, </w:t>
      </w:r>
      <w:bookmarkStart w:id="11" w:name="_Hlk514404159"/>
      <w:r w:rsidRPr="00AF302E">
        <w:rPr>
          <w:color w:val="000000"/>
          <w:sz w:val="24"/>
          <w:szCs w:val="24"/>
        </w:rPr>
        <w:t xml:space="preserve">вместе с информационными материалами к нему </w:t>
      </w:r>
      <w:bookmarkEnd w:id="11"/>
      <w:r w:rsidRPr="00AF302E">
        <w:rPr>
          <w:color w:val="000000"/>
          <w:sz w:val="24"/>
          <w:szCs w:val="24"/>
        </w:rPr>
        <w:t xml:space="preserve">размещается на официальном сайте Администрации Петрозаводского городского округа в информационно-телекоммуникационной сети </w:t>
      </w:r>
      <w:r w:rsidR="00632F87">
        <w:rPr>
          <w:color w:val="000000"/>
          <w:sz w:val="24"/>
          <w:szCs w:val="24"/>
        </w:rPr>
        <w:t>«</w:t>
      </w:r>
      <w:r w:rsidRPr="00AF302E">
        <w:rPr>
          <w:color w:val="000000"/>
          <w:sz w:val="24"/>
          <w:szCs w:val="24"/>
        </w:rPr>
        <w:t>Интернет</w:t>
      </w:r>
      <w:r w:rsidR="00632F87">
        <w:rPr>
          <w:color w:val="000000"/>
          <w:sz w:val="24"/>
          <w:szCs w:val="24"/>
        </w:rPr>
        <w:t>»</w:t>
      </w:r>
      <w:r w:rsidRPr="00AF302E">
        <w:rPr>
          <w:color w:val="000000"/>
          <w:sz w:val="24"/>
          <w:szCs w:val="24"/>
        </w:rPr>
        <w:t>.</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12. В случае назначения общественных обсуждений или публичных слушаний</w:t>
      </w:r>
      <w:r w:rsidRPr="00AF302E">
        <w:rPr>
          <w:sz w:val="24"/>
          <w:szCs w:val="24"/>
        </w:rPr>
        <w:t xml:space="preserve"> </w:t>
      </w:r>
      <w:r w:rsidRPr="00AF302E">
        <w:rPr>
          <w:color w:val="000000"/>
          <w:sz w:val="24"/>
          <w:szCs w:val="24"/>
        </w:rPr>
        <w:t>проводимых по инициативе населения Петрозаводского городского округа или Петрозаводского городского Совета по проекту правил благоустройства территорий или внесения изменения в правила благоустройства территорий, проект, подлежащий рассмотрению на общественных обсуждениях или публичных слушаниях</w:t>
      </w:r>
      <w:r w:rsidRPr="00AF302E">
        <w:rPr>
          <w:sz w:val="24"/>
          <w:szCs w:val="24"/>
        </w:rPr>
        <w:t xml:space="preserve"> </w:t>
      </w:r>
      <w:r w:rsidRPr="00AF302E">
        <w:rPr>
          <w:color w:val="000000"/>
          <w:sz w:val="24"/>
          <w:szCs w:val="24"/>
        </w:rPr>
        <w:t xml:space="preserve">вместе с информационными материалами к нему размещается на официальном сайте Петрозаводского городского Совета в информационно-телекоммуникационной сети </w:t>
      </w:r>
      <w:r w:rsidR="00632F87">
        <w:rPr>
          <w:color w:val="000000"/>
          <w:sz w:val="24"/>
          <w:szCs w:val="24"/>
        </w:rPr>
        <w:t>«</w:t>
      </w:r>
      <w:r w:rsidRPr="00AF302E">
        <w:rPr>
          <w:color w:val="000000"/>
          <w:sz w:val="24"/>
          <w:szCs w:val="24"/>
        </w:rPr>
        <w:t>Интернет</w:t>
      </w:r>
      <w:r w:rsidR="00632F87">
        <w:rPr>
          <w:color w:val="000000"/>
          <w:sz w:val="24"/>
          <w:szCs w:val="24"/>
        </w:rPr>
        <w:t>»</w:t>
      </w:r>
      <w:r w:rsidRPr="00AF302E">
        <w:rPr>
          <w:color w:val="000000"/>
          <w:sz w:val="24"/>
          <w:szCs w:val="24"/>
        </w:rPr>
        <w:t>.</w:t>
      </w:r>
    </w:p>
    <w:p w:rsidR="00AF302E" w:rsidRPr="00AF302E" w:rsidRDefault="00AF302E" w:rsidP="00AF302E">
      <w:pPr>
        <w:autoSpaceDE w:val="0"/>
        <w:autoSpaceDN w:val="0"/>
        <w:adjustRightInd w:val="0"/>
        <w:ind w:firstLine="709"/>
        <w:jc w:val="both"/>
        <w:rPr>
          <w:bCs/>
          <w:sz w:val="24"/>
          <w:szCs w:val="24"/>
        </w:rPr>
      </w:pPr>
      <w:r w:rsidRPr="00AF302E">
        <w:rPr>
          <w:color w:val="000000"/>
          <w:sz w:val="24"/>
          <w:szCs w:val="24"/>
        </w:rPr>
        <w:t xml:space="preserve">13. </w:t>
      </w:r>
      <w:r w:rsidRPr="00AF302E">
        <w:rPr>
          <w:bCs/>
          <w:sz w:val="24"/>
          <w:szCs w:val="24"/>
        </w:rPr>
        <w:t xml:space="preserve">В течение всего периода размещения </w:t>
      </w:r>
      <w:bookmarkStart w:id="12" w:name="_Hlk514405594"/>
      <w:r w:rsidRPr="00AF302E">
        <w:rPr>
          <w:bCs/>
          <w:sz w:val="24"/>
          <w:szCs w:val="24"/>
        </w:rPr>
        <w:t xml:space="preserve">проекта, подлежащего рассмотрению на общественных обсуждениях </w:t>
      </w:r>
      <w:bookmarkEnd w:id="12"/>
      <w:r w:rsidRPr="00AF302E">
        <w:rPr>
          <w:bCs/>
          <w:sz w:val="24"/>
          <w:szCs w:val="24"/>
        </w:rPr>
        <w:t xml:space="preserve">или публичных слушаниях, и информационных материалов к нему проводятся экспозиция или экспозиции такого проекта. </w:t>
      </w:r>
    </w:p>
    <w:p w:rsidR="00AF302E" w:rsidRPr="00AF302E" w:rsidRDefault="00AF302E" w:rsidP="00AF302E">
      <w:pPr>
        <w:autoSpaceDE w:val="0"/>
        <w:autoSpaceDN w:val="0"/>
        <w:adjustRightInd w:val="0"/>
        <w:ind w:firstLine="709"/>
        <w:jc w:val="both"/>
        <w:rPr>
          <w:sz w:val="24"/>
          <w:szCs w:val="24"/>
        </w:rPr>
      </w:pPr>
      <w:r w:rsidRPr="00AF302E">
        <w:rPr>
          <w:sz w:val="24"/>
          <w:szCs w:val="24"/>
        </w:rPr>
        <w:t xml:space="preserve">14. В ходе работы экспозиции (дни и часы, в которые возможно посещение указанной экспозиции) организовываются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AF302E" w:rsidRPr="00AF302E" w:rsidRDefault="00AF302E" w:rsidP="00AF302E">
      <w:pPr>
        <w:autoSpaceDE w:val="0"/>
        <w:autoSpaceDN w:val="0"/>
        <w:adjustRightInd w:val="0"/>
        <w:ind w:firstLine="709"/>
        <w:jc w:val="both"/>
        <w:rPr>
          <w:sz w:val="24"/>
          <w:szCs w:val="24"/>
        </w:rPr>
      </w:pPr>
      <w:r w:rsidRPr="00AF302E">
        <w:rPr>
          <w:sz w:val="24"/>
          <w:szCs w:val="24"/>
        </w:rPr>
        <w:t>15. Консультирование посетителей экспозиции осуществляется представителями разработчика проекта, подлежащего рассмотрению на общественных обсуждениях или публичных слушаниях.</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lastRenderedPageBreak/>
        <w:t>16. На экспозиции проекта должны быть представлены:</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 xml:space="preserve">1) правовой акт о назначении общественных обсуждений или публичных слушаний; </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 xml:space="preserve">2) оповещение о начале общественных обсуждений или публичных слушаний; </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 xml:space="preserve">3) проект, подлежащий рассмотрению на общественных обсуждениях или публичных слушаниях. </w:t>
      </w:r>
    </w:p>
    <w:p w:rsidR="00AF302E" w:rsidRPr="00AF302E" w:rsidRDefault="00AF302E" w:rsidP="00AF302E">
      <w:pPr>
        <w:autoSpaceDE w:val="0"/>
        <w:autoSpaceDN w:val="0"/>
        <w:adjustRightInd w:val="0"/>
        <w:ind w:firstLine="709"/>
        <w:jc w:val="both"/>
        <w:rPr>
          <w:sz w:val="24"/>
          <w:szCs w:val="24"/>
        </w:rPr>
      </w:pPr>
      <w:r w:rsidRPr="00AF302E">
        <w:rPr>
          <w:sz w:val="24"/>
          <w:szCs w:val="24"/>
        </w:rPr>
        <w:t>17.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частями 12, 13 статьи 5.1 Градостроительного кодекса Российской Федерации идентификацию, имеют право вносить предложения и замечания, касающиеся такого проекта, по форме согласно Приложению №2 к настоящему Порядку:</w:t>
      </w:r>
    </w:p>
    <w:p w:rsidR="00AF302E" w:rsidRPr="00AF302E" w:rsidRDefault="00AF302E" w:rsidP="00AF302E">
      <w:pPr>
        <w:autoSpaceDE w:val="0"/>
        <w:autoSpaceDN w:val="0"/>
        <w:adjustRightInd w:val="0"/>
        <w:ind w:firstLine="709"/>
        <w:jc w:val="both"/>
        <w:rPr>
          <w:sz w:val="24"/>
          <w:szCs w:val="24"/>
        </w:rPr>
      </w:pPr>
      <w:r w:rsidRPr="00AF302E">
        <w:rPr>
          <w:sz w:val="24"/>
          <w:szCs w:val="24"/>
        </w:rPr>
        <w:t>1) посредством официального сайта или информационных систем (в случае проведения общественных обсуждений);</w:t>
      </w:r>
    </w:p>
    <w:p w:rsidR="00AF302E" w:rsidRPr="00AF302E" w:rsidRDefault="00AF302E" w:rsidP="00AF302E">
      <w:pPr>
        <w:autoSpaceDE w:val="0"/>
        <w:autoSpaceDN w:val="0"/>
        <w:adjustRightInd w:val="0"/>
        <w:ind w:firstLine="709"/>
        <w:jc w:val="both"/>
        <w:rPr>
          <w:sz w:val="24"/>
          <w:szCs w:val="24"/>
        </w:rPr>
      </w:pPr>
      <w:r w:rsidRPr="00AF302E">
        <w:rPr>
          <w:sz w:val="24"/>
          <w:szCs w:val="24"/>
        </w:rPr>
        <w:t xml:space="preserve">2) в письменной форме в адрес организатора общественных обсуждений или публичных слушаний с приложением </w:t>
      </w:r>
      <w:bookmarkStart w:id="13" w:name="_Hlk514923117"/>
      <w:r w:rsidRPr="00AF302E">
        <w:rPr>
          <w:sz w:val="24"/>
          <w:szCs w:val="24"/>
        </w:rPr>
        <w:t xml:space="preserve">документов, подтверждающих необходимые сведения для </w:t>
      </w:r>
      <w:bookmarkStart w:id="14" w:name="_Hlk514407495"/>
      <w:r w:rsidRPr="00AF302E">
        <w:rPr>
          <w:sz w:val="24"/>
          <w:szCs w:val="24"/>
        </w:rPr>
        <w:t>идентификации участника публичных слушаний или общественных обсуждений, предусмотренных частью 12 статьи 5.1 Градостроительного кодекса Российской Федерации</w:t>
      </w:r>
      <w:bookmarkEnd w:id="14"/>
      <w:r w:rsidRPr="00AF302E">
        <w:rPr>
          <w:sz w:val="24"/>
          <w:szCs w:val="24"/>
        </w:rPr>
        <w:t>;</w:t>
      </w:r>
    </w:p>
    <w:bookmarkEnd w:id="13"/>
    <w:p w:rsidR="00AF302E" w:rsidRPr="00AF302E" w:rsidRDefault="00AF302E" w:rsidP="00AF302E">
      <w:pPr>
        <w:autoSpaceDE w:val="0"/>
        <w:autoSpaceDN w:val="0"/>
        <w:adjustRightInd w:val="0"/>
        <w:ind w:firstLine="709"/>
        <w:jc w:val="both"/>
        <w:rPr>
          <w:sz w:val="24"/>
          <w:szCs w:val="24"/>
        </w:rPr>
      </w:pPr>
      <w:r w:rsidRPr="00AF302E">
        <w:rPr>
          <w:sz w:val="24"/>
          <w:szCs w:val="24"/>
        </w:rPr>
        <w:t>3)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Организатор общественных обсуждений или публичных слушаний при этом обеспечивает соблюдение условий идентификации участника публичных слушаний или общественных обсуждений, предусмотренных частью 12 статьи 5.1 Градостроительного кодекса Российской Федерации;</w:t>
      </w:r>
    </w:p>
    <w:p w:rsidR="00AF302E" w:rsidRPr="00AF302E" w:rsidRDefault="00AF302E" w:rsidP="00AF302E">
      <w:pPr>
        <w:autoSpaceDE w:val="0"/>
        <w:autoSpaceDN w:val="0"/>
        <w:adjustRightInd w:val="0"/>
        <w:ind w:firstLine="709"/>
        <w:jc w:val="both"/>
        <w:rPr>
          <w:sz w:val="24"/>
          <w:szCs w:val="24"/>
        </w:rPr>
      </w:pPr>
      <w:r w:rsidRPr="00AF302E">
        <w:rPr>
          <w:sz w:val="24"/>
          <w:szCs w:val="24"/>
        </w:rPr>
        <w:t>4) в письменной или устной форме в ходе проведения собрания участников публичных слушаний.</w:t>
      </w:r>
    </w:p>
    <w:p w:rsidR="00AF302E" w:rsidRPr="00AF302E" w:rsidRDefault="00AF302E" w:rsidP="00AF302E">
      <w:pPr>
        <w:ind w:firstLine="709"/>
        <w:jc w:val="both"/>
        <w:rPr>
          <w:sz w:val="24"/>
          <w:szCs w:val="24"/>
        </w:rPr>
      </w:pPr>
      <w:r w:rsidRPr="00AF302E">
        <w:rPr>
          <w:sz w:val="24"/>
          <w:szCs w:val="24"/>
        </w:rPr>
        <w:t>18. Предложения и замечания подлежат регистрации и обязательному рассмотрению организатором общественных обсуждений или публичных слушаний, за исключением случаев выявления факта представления участником общественных обсуждений или публичных слушаний недостоверных сведений.</w:t>
      </w:r>
    </w:p>
    <w:p w:rsidR="00AF302E" w:rsidRPr="00AF302E" w:rsidRDefault="00AF302E" w:rsidP="00AF302E">
      <w:pPr>
        <w:ind w:firstLine="709"/>
        <w:jc w:val="both"/>
        <w:rPr>
          <w:sz w:val="24"/>
          <w:szCs w:val="24"/>
        </w:rPr>
      </w:pPr>
      <w:r w:rsidRPr="00AF302E">
        <w:rPr>
          <w:sz w:val="24"/>
          <w:szCs w:val="24"/>
        </w:rPr>
        <w:t xml:space="preserve">19. В случае проведения общественных обсуждений их организатор обеспечивает доступ и определяет порядок его предоставления для всех участников общественных обсуждений к официальному сайту, на котором размещен проект, подлежащий рассмотрению на общественных обсуждениях, и информационной системе, обеспечивающей проведение публичных обсуждений с использованием информационно-телекоммуникационной сети «Интернет». </w:t>
      </w:r>
    </w:p>
    <w:p w:rsidR="00AF302E" w:rsidRPr="00AF302E" w:rsidRDefault="00AF302E" w:rsidP="00AF302E">
      <w:pPr>
        <w:ind w:firstLine="709"/>
        <w:jc w:val="both"/>
        <w:rPr>
          <w:sz w:val="24"/>
          <w:szCs w:val="24"/>
        </w:rPr>
      </w:pPr>
      <w:r w:rsidRPr="00AF302E">
        <w:rPr>
          <w:sz w:val="24"/>
          <w:szCs w:val="24"/>
        </w:rPr>
        <w:t xml:space="preserve">20. Собрание </w:t>
      </w:r>
      <w:bookmarkStart w:id="15" w:name="_Hlk514929073"/>
      <w:r w:rsidRPr="00AF302E">
        <w:rPr>
          <w:sz w:val="24"/>
          <w:szCs w:val="24"/>
        </w:rPr>
        <w:t>по проектам, рассматриваемым на публичных слушаниях</w:t>
      </w:r>
      <w:bookmarkEnd w:id="15"/>
      <w:r w:rsidRPr="00AF302E">
        <w:rPr>
          <w:sz w:val="24"/>
          <w:szCs w:val="24"/>
        </w:rPr>
        <w:t>, проводится организатором публичных слушаний в следующем порядке:</w:t>
      </w:r>
    </w:p>
    <w:p w:rsidR="00AF302E" w:rsidRPr="00AF302E" w:rsidRDefault="00AF302E" w:rsidP="00AF302E">
      <w:pPr>
        <w:ind w:firstLine="709"/>
        <w:jc w:val="both"/>
        <w:rPr>
          <w:sz w:val="24"/>
          <w:szCs w:val="24"/>
        </w:rPr>
      </w:pPr>
      <w:r w:rsidRPr="00AF302E">
        <w:rPr>
          <w:sz w:val="24"/>
          <w:szCs w:val="24"/>
        </w:rPr>
        <w:t>20.1. К участию в собрании допускаются лица, являющиеся в соответствии с требованиями частей 2 и 3 статьи 5.1 Градостроительного кодекса Р</w:t>
      </w:r>
      <w:r w:rsidR="00A110DA">
        <w:rPr>
          <w:sz w:val="24"/>
          <w:szCs w:val="24"/>
        </w:rPr>
        <w:t xml:space="preserve">оссийской </w:t>
      </w:r>
      <w:r w:rsidRPr="00AF302E">
        <w:rPr>
          <w:sz w:val="24"/>
          <w:szCs w:val="24"/>
        </w:rPr>
        <w:t>Ф</w:t>
      </w:r>
      <w:r w:rsidR="00A110DA">
        <w:rPr>
          <w:sz w:val="24"/>
          <w:szCs w:val="24"/>
        </w:rPr>
        <w:t>едерации</w:t>
      </w:r>
      <w:r w:rsidRPr="00AF302E">
        <w:rPr>
          <w:sz w:val="24"/>
          <w:szCs w:val="24"/>
        </w:rPr>
        <w:t xml:space="preserve"> участниками публичных слушаний. </w:t>
      </w:r>
    </w:p>
    <w:p w:rsidR="00AF302E" w:rsidRPr="00AF302E" w:rsidRDefault="00AF302E" w:rsidP="00AF302E">
      <w:pPr>
        <w:ind w:firstLine="709"/>
        <w:jc w:val="both"/>
        <w:rPr>
          <w:sz w:val="24"/>
          <w:szCs w:val="24"/>
        </w:rPr>
      </w:pPr>
      <w:r w:rsidRPr="00AF302E">
        <w:rPr>
          <w:sz w:val="24"/>
          <w:szCs w:val="24"/>
        </w:rPr>
        <w:t>20.2. Перед началом собрания осуществляется регистрация лиц, участвующих в собрании (далее – участники собрания), в регистрационном листе по форме согласно Приложению № 3 к настоящему Порядку.</w:t>
      </w:r>
    </w:p>
    <w:p w:rsidR="00AF302E" w:rsidRPr="00AF302E" w:rsidRDefault="00AF302E" w:rsidP="00AF302E">
      <w:pPr>
        <w:ind w:firstLine="709"/>
        <w:jc w:val="both"/>
        <w:rPr>
          <w:sz w:val="24"/>
          <w:szCs w:val="24"/>
        </w:rPr>
      </w:pPr>
      <w:r w:rsidRPr="00AF302E">
        <w:rPr>
          <w:sz w:val="24"/>
          <w:szCs w:val="24"/>
        </w:rPr>
        <w:t xml:space="preserve">20.3.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 </w:t>
      </w:r>
    </w:p>
    <w:p w:rsidR="00AF302E" w:rsidRPr="00AF302E" w:rsidRDefault="00AF302E" w:rsidP="00AF302E">
      <w:pPr>
        <w:ind w:firstLine="709"/>
        <w:jc w:val="both"/>
        <w:rPr>
          <w:sz w:val="24"/>
          <w:szCs w:val="24"/>
        </w:rPr>
      </w:pPr>
      <w:r w:rsidRPr="00AF302E">
        <w:rPr>
          <w:sz w:val="24"/>
          <w:szCs w:val="24"/>
        </w:rPr>
        <w:t xml:space="preserve">20.4.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w:t>
      </w:r>
      <w:r w:rsidRPr="00AF302E">
        <w:rPr>
          <w:sz w:val="24"/>
          <w:szCs w:val="24"/>
        </w:rPr>
        <w:lastRenderedPageBreak/>
        <w:t xml:space="preserve">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 </w:t>
      </w:r>
    </w:p>
    <w:p w:rsidR="00AF302E" w:rsidRPr="00AF302E" w:rsidRDefault="00AF302E" w:rsidP="00AF302E">
      <w:pPr>
        <w:ind w:firstLine="709"/>
        <w:jc w:val="both"/>
        <w:rPr>
          <w:sz w:val="24"/>
          <w:szCs w:val="24"/>
        </w:rPr>
      </w:pPr>
      <w:r w:rsidRPr="00AF302E">
        <w:rPr>
          <w:sz w:val="24"/>
          <w:szCs w:val="24"/>
        </w:rPr>
        <w:t xml:space="preserve">20.5. 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документам, указанным в подпунктах 20.3 и 20.4 настоящего Раздела, предоставляют сведения из Единого государственного реестра недвижимости или копии правоустанавливающих (либо </w:t>
      </w:r>
      <w:proofErr w:type="spellStart"/>
      <w:r w:rsidRPr="00AF302E">
        <w:rPr>
          <w:sz w:val="24"/>
          <w:szCs w:val="24"/>
        </w:rPr>
        <w:t>правоудостоверяющих</w:t>
      </w:r>
      <w:proofErr w:type="spellEnd"/>
      <w:r w:rsidRPr="00AF302E">
        <w:rPr>
          <w:sz w:val="24"/>
          <w:szCs w:val="24"/>
        </w:rPr>
        <w:t xml:space="preserve">) документов на земельный участок и (или) объект капитального строительства, помещение, являющееся частью указанного объекта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w:t>
      </w:r>
      <w:r w:rsidR="00795EC2">
        <w:rPr>
          <w:sz w:val="24"/>
          <w:szCs w:val="24"/>
        </w:rPr>
        <w:t xml:space="preserve">в </w:t>
      </w:r>
      <w:r w:rsidRPr="00AF302E">
        <w:rPr>
          <w:sz w:val="24"/>
          <w:szCs w:val="24"/>
        </w:rPr>
        <w:t xml:space="preserve">Едином государственном реестре недвижимости. </w:t>
      </w:r>
    </w:p>
    <w:p w:rsidR="00AF302E" w:rsidRPr="00AF302E" w:rsidRDefault="00AF302E" w:rsidP="00AF302E">
      <w:pPr>
        <w:ind w:firstLine="709"/>
        <w:jc w:val="both"/>
        <w:rPr>
          <w:sz w:val="24"/>
          <w:szCs w:val="24"/>
        </w:rPr>
      </w:pPr>
      <w:r w:rsidRPr="00AF302E">
        <w:rPr>
          <w:sz w:val="24"/>
          <w:szCs w:val="24"/>
        </w:rPr>
        <w:t>20.6. Отказ в регистрации допускается в случае</w:t>
      </w:r>
      <w:r>
        <w:rPr>
          <w:sz w:val="24"/>
          <w:szCs w:val="24"/>
        </w:rPr>
        <w:t>,</w:t>
      </w:r>
      <w:r w:rsidRPr="00AF302E">
        <w:rPr>
          <w:sz w:val="24"/>
          <w:szCs w:val="24"/>
        </w:rPr>
        <w:t xml:space="preserve"> если лицо не представило при регистрации документы, предусмотренные подпунктами 20.3 - 20.5 настоящего Раздела, либо в случае несоответствия требованиям, предъявляемым участником публичных слушаний настоящим Разделом.</w:t>
      </w:r>
    </w:p>
    <w:p w:rsidR="00AF302E" w:rsidRPr="00AF302E" w:rsidRDefault="00AF302E" w:rsidP="00AF302E">
      <w:pPr>
        <w:ind w:firstLine="709"/>
        <w:jc w:val="both"/>
        <w:rPr>
          <w:sz w:val="24"/>
          <w:szCs w:val="24"/>
        </w:rPr>
      </w:pPr>
      <w:r w:rsidRPr="00AF302E">
        <w:rPr>
          <w:sz w:val="24"/>
          <w:szCs w:val="24"/>
        </w:rPr>
        <w:t xml:space="preserve">20.7. Лица, не прошедшие регистрацию, к участию в собрании не допускаются. </w:t>
      </w:r>
    </w:p>
    <w:p w:rsidR="00AF302E" w:rsidRPr="00AF302E" w:rsidRDefault="00AF302E" w:rsidP="00AF302E">
      <w:pPr>
        <w:ind w:firstLine="709"/>
        <w:jc w:val="both"/>
        <w:rPr>
          <w:sz w:val="24"/>
          <w:szCs w:val="24"/>
        </w:rPr>
      </w:pPr>
      <w:r w:rsidRPr="00AF302E">
        <w:rPr>
          <w:sz w:val="24"/>
          <w:szCs w:val="24"/>
        </w:rPr>
        <w:t xml:space="preserve">20.8. На собрание не допускаются лица, находящиеся в состоянии алкогольного, наркотического или токсического опьянения. </w:t>
      </w:r>
    </w:p>
    <w:p w:rsidR="00AF302E" w:rsidRPr="00AF302E" w:rsidRDefault="00AF302E" w:rsidP="00AF302E">
      <w:pPr>
        <w:ind w:firstLine="709"/>
        <w:jc w:val="both"/>
        <w:rPr>
          <w:sz w:val="24"/>
          <w:szCs w:val="24"/>
        </w:rPr>
      </w:pPr>
      <w:r w:rsidRPr="00AF302E">
        <w:rPr>
          <w:sz w:val="24"/>
          <w:szCs w:val="24"/>
        </w:rPr>
        <w:t xml:space="preserve">20.9. Председательствующий на публичных слушаниях перед началом собрания оглашает: </w:t>
      </w:r>
    </w:p>
    <w:p w:rsidR="00AF302E" w:rsidRPr="00AF302E" w:rsidRDefault="00AF302E" w:rsidP="00AF302E">
      <w:pPr>
        <w:ind w:firstLine="709"/>
        <w:jc w:val="both"/>
        <w:rPr>
          <w:sz w:val="24"/>
          <w:szCs w:val="24"/>
        </w:rPr>
      </w:pPr>
      <w:r w:rsidRPr="00AF302E">
        <w:rPr>
          <w:sz w:val="24"/>
          <w:szCs w:val="24"/>
        </w:rPr>
        <w:t xml:space="preserve">1) вопросы (наименование проектов), подлежащие обсуждению на публичных слушаниях; </w:t>
      </w:r>
    </w:p>
    <w:p w:rsidR="00AF302E" w:rsidRPr="00AF302E" w:rsidRDefault="00AF302E" w:rsidP="00AF302E">
      <w:pPr>
        <w:ind w:firstLine="709"/>
        <w:jc w:val="both"/>
        <w:rPr>
          <w:sz w:val="24"/>
          <w:szCs w:val="24"/>
        </w:rPr>
      </w:pPr>
      <w:r w:rsidRPr="00AF302E">
        <w:rPr>
          <w:sz w:val="24"/>
          <w:szCs w:val="24"/>
        </w:rPr>
        <w:t xml:space="preserve">2) порядок и последовательность проведения публичных слушаний; </w:t>
      </w:r>
    </w:p>
    <w:p w:rsidR="00AF302E" w:rsidRPr="00AF302E" w:rsidRDefault="00AF302E" w:rsidP="00AF302E">
      <w:pPr>
        <w:ind w:firstLine="709"/>
        <w:jc w:val="both"/>
        <w:rPr>
          <w:sz w:val="24"/>
          <w:szCs w:val="24"/>
        </w:rPr>
      </w:pPr>
      <w:r w:rsidRPr="00AF302E">
        <w:rPr>
          <w:sz w:val="24"/>
          <w:szCs w:val="24"/>
        </w:rPr>
        <w:t xml:space="preserve">3) информацию о количестве участников публичных слушаний; </w:t>
      </w:r>
    </w:p>
    <w:p w:rsidR="00AF302E" w:rsidRPr="00AF302E" w:rsidRDefault="00AF302E" w:rsidP="00AF302E">
      <w:pPr>
        <w:ind w:firstLine="709"/>
        <w:jc w:val="both"/>
        <w:rPr>
          <w:sz w:val="24"/>
          <w:szCs w:val="24"/>
        </w:rPr>
      </w:pPr>
      <w:r w:rsidRPr="00AF302E">
        <w:rPr>
          <w:sz w:val="24"/>
          <w:szCs w:val="24"/>
        </w:rPr>
        <w:t xml:space="preserve">4) представляет докладчиков, оглашает время, отведенное на выступление участникам публичных слушаний; </w:t>
      </w:r>
    </w:p>
    <w:p w:rsidR="00AF302E" w:rsidRPr="00AF302E" w:rsidRDefault="00AF302E" w:rsidP="00AF302E">
      <w:pPr>
        <w:ind w:firstLine="709"/>
        <w:jc w:val="both"/>
        <w:rPr>
          <w:sz w:val="24"/>
          <w:szCs w:val="24"/>
        </w:rPr>
      </w:pPr>
      <w:r w:rsidRPr="00AF302E">
        <w:rPr>
          <w:sz w:val="24"/>
          <w:szCs w:val="24"/>
        </w:rPr>
        <w:t xml:space="preserve">5) наличие поступивших предложений и замечаний по предмету публичных слушаний; </w:t>
      </w:r>
    </w:p>
    <w:p w:rsidR="00AF302E" w:rsidRPr="00AF302E" w:rsidRDefault="00AF302E" w:rsidP="00AF302E">
      <w:pPr>
        <w:ind w:firstLine="709"/>
        <w:jc w:val="both"/>
        <w:rPr>
          <w:sz w:val="24"/>
          <w:szCs w:val="24"/>
        </w:rPr>
      </w:pPr>
      <w:r w:rsidRPr="00AF302E">
        <w:rPr>
          <w:sz w:val="24"/>
          <w:szCs w:val="24"/>
        </w:rPr>
        <w:t xml:space="preserve">6) иную информацию, необходимую для проведения публичных слушаний. </w:t>
      </w:r>
    </w:p>
    <w:p w:rsidR="00AF302E" w:rsidRPr="00AF302E" w:rsidRDefault="00AF302E" w:rsidP="00AF302E">
      <w:pPr>
        <w:ind w:firstLine="709"/>
        <w:jc w:val="both"/>
        <w:rPr>
          <w:sz w:val="24"/>
          <w:szCs w:val="24"/>
        </w:rPr>
      </w:pPr>
      <w:r w:rsidRPr="00AF302E">
        <w:rPr>
          <w:sz w:val="24"/>
          <w:szCs w:val="24"/>
        </w:rPr>
        <w:t xml:space="preserve">20.10. Председательствующий на публичных слушаниях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 Участники собрания выступают с разрешения Председателя публичных слушаний. </w:t>
      </w:r>
    </w:p>
    <w:p w:rsidR="00AF302E" w:rsidRPr="00AF302E" w:rsidRDefault="00AF302E" w:rsidP="00AF302E">
      <w:pPr>
        <w:ind w:firstLine="709"/>
        <w:jc w:val="both"/>
        <w:rPr>
          <w:sz w:val="24"/>
          <w:szCs w:val="24"/>
        </w:rPr>
      </w:pPr>
      <w:r w:rsidRPr="00AF302E">
        <w:rPr>
          <w:sz w:val="24"/>
          <w:szCs w:val="24"/>
        </w:rPr>
        <w:t xml:space="preserve">20.11.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на собрании должны быть связаны с предметом публичных слушаний. </w:t>
      </w:r>
    </w:p>
    <w:p w:rsidR="00AF302E" w:rsidRPr="00AF302E" w:rsidRDefault="00AF302E" w:rsidP="00AF302E">
      <w:pPr>
        <w:ind w:firstLine="709"/>
        <w:jc w:val="both"/>
        <w:rPr>
          <w:sz w:val="24"/>
          <w:szCs w:val="24"/>
        </w:rPr>
      </w:pPr>
      <w:r w:rsidRPr="00AF302E">
        <w:rPr>
          <w:sz w:val="24"/>
          <w:szCs w:val="24"/>
        </w:rPr>
        <w:t>20.1</w:t>
      </w:r>
      <w:r w:rsidR="00795EC2">
        <w:rPr>
          <w:sz w:val="24"/>
          <w:szCs w:val="24"/>
        </w:rPr>
        <w:t>2</w:t>
      </w:r>
      <w:r w:rsidRPr="00AF302E">
        <w:rPr>
          <w:sz w:val="24"/>
          <w:szCs w:val="24"/>
        </w:rPr>
        <w:t xml:space="preserve">. Участники собрания не вправе мешать проведению собрания, вмешиваться в выступления участников, прерывать их. </w:t>
      </w:r>
    </w:p>
    <w:p w:rsidR="00AF302E" w:rsidRPr="00AF302E" w:rsidRDefault="00AF302E" w:rsidP="00AF302E">
      <w:pPr>
        <w:ind w:firstLine="709"/>
        <w:jc w:val="both"/>
        <w:rPr>
          <w:sz w:val="24"/>
          <w:szCs w:val="24"/>
        </w:rPr>
      </w:pPr>
      <w:r w:rsidRPr="00AF302E">
        <w:rPr>
          <w:sz w:val="24"/>
          <w:szCs w:val="24"/>
        </w:rPr>
        <w:t>20.1</w:t>
      </w:r>
      <w:r w:rsidR="00795EC2">
        <w:rPr>
          <w:sz w:val="24"/>
          <w:szCs w:val="24"/>
        </w:rPr>
        <w:t>3</w:t>
      </w:r>
      <w:r w:rsidRPr="00AF302E">
        <w:rPr>
          <w:sz w:val="24"/>
          <w:szCs w:val="24"/>
        </w:rPr>
        <w:t>. При несоблюдении порядка, установленного подпунктами 20.10 – 20.1</w:t>
      </w:r>
      <w:r w:rsidR="00795EC2">
        <w:rPr>
          <w:sz w:val="24"/>
          <w:szCs w:val="24"/>
        </w:rPr>
        <w:t>2</w:t>
      </w:r>
      <w:r w:rsidRPr="00AF302E">
        <w:rPr>
          <w:sz w:val="24"/>
          <w:szCs w:val="24"/>
        </w:rPr>
        <w:t xml:space="preserve"> настоящего Положения, участники собрания могут быть удалены из помещения, являющегося местом проведения собрания.</w:t>
      </w:r>
    </w:p>
    <w:p w:rsidR="00AF302E" w:rsidRPr="00AF302E" w:rsidRDefault="00AF302E" w:rsidP="00AF302E">
      <w:pPr>
        <w:ind w:firstLine="709"/>
        <w:jc w:val="both"/>
        <w:rPr>
          <w:sz w:val="24"/>
          <w:szCs w:val="24"/>
        </w:rPr>
      </w:pPr>
      <w:r w:rsidRPr="00AF302E">
        <w:rPr>
          <w:sz w:val="24"/>
          <w:szCs w:val="24"/>
        </w:rPr>
        <w:t>20.1</w:t>
      </w:r>
      <w:r w:rsidR="00795EC2">
        <w:rPr>
          <w:sz w:val="24"/>
          <w:szCs w:val="24"/>
        </w:rPr>
        <w:t>4</w:t>
      </w:r>
      <w:r w:rsidRPr="00AF302E">
        <w:rPr>
          <w:sz w:val="24"/>
          <w:szCs w:val="24"/>
        </w:rPr>
        <w:t>. Участник собрания осуществляет свое право на голосование лично, имеет один голос по каждому из предложений и подает его путем выражения своей воли открытым голосованием «за», «против» либо как воздержавшийся от голосования.</w:t>
      </w:r>
    </w:p>
    <w:p w:rsidR="00AF302E" w:rsidRPr="00AF302E" w:rsidRDefault="00AF302E" w:rsidP="00AF302E">
      <w:pPr>
        <w:ind w:firstLine="709"/>
        <w:jc w:val="both"/>
        <w:rPr>
          <w:sz w:val="24"/>
          <w:szCs w:val="24"/>
        </w:rPr>
      </w:pPr>
      <w:r w:rsidRPr="00AF302E">
        <w:rPr>
          <w:sz w:val="24"/>
          <w:szCs w:val="24"/>
        </w:rPr>
        <w:t>20.1</w:t>
      </w:r>
      <w:r w:rsidR="00795EC2">
        <w:rPr>
          <w:sz w:val="24"/>
          <w:szCs w:val="24"/>
        </w:rPr>
        <w:t>5</w:t>
      </w:r>
      <w:r w:rsidRPr="00AF302E">
        <w:rPr>
          <w:sz w:val="24"/>
          <w:szCs w:val="24"/>
        </w:rPr>
        <w:t>. Решение (решения) на собрании принимается большинством голосов от присутствующих. Подсчет голосов обеспечивается организатор</w:t>
      </w:r>
      <w:r w:rsidR="00F84947">
        <w:rPr>
          <w:sz w:val="24"/>
          <w:szCs w:val="24"/>
        </w:rPr>
        <w:t>о</w:t>
      </w:r>
      <w:r w:rsidRPr="00AF302E">
        <w:rPr>
          <w:sz w:val="24"/>
          <w:szCs w:val="24"/>
        </w:rPr>
        <w:t>м публичных слушаний.</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lastRenderedPageBreak/>
        <w:t>21. Организатор подготавливает и оформляет протокол общественных обсуждений или публичных слушаний по форме согласно Приложению № 4 к настоящему Порядку, в котором указываются:</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1) дата оформления протокола общественных обсуждений или публичных слушаний;</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2) информация об организаторе общественных обсуждений или публичных слушаний;</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 xml:space="preserve">5) </w:t>
      </w:r>
      <w:bookmarkStart w:id="16" w:name="_Hlk514932368"/>
      <w:r w:rsidRPr="00AF302E">
        <w:rPr>
          <w:color w:val="000000"/>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F302E" w:rsidRPr="00AF302E" w:rsidRDefault="00AF302E" w:rsidP="00AF302E">
      <w:pPr>
        <w:autoSpaceDE w:val="0"/>
        <w:autoSpaceDN w:val="0"/>
        <w:adjustRightInd w:val="0"/>
        <w:ind w:firstLine="709"/>
        <w:jc w:val="both"/>
        <w:rPr>
          <w:sz w:val="24"/>
          <w:szCs w:val="24"/>
        </w:rPr>
      </w:pPr>
      <w:bookmarkStart w:id="17" w:name="_Hlk514410867"/>
      <w:bookmarkEnd w:id="16"/>
      <w:r w:rsidRPr="00AF302E">
        <w:rPr>
          <w:sz w:val="24"/>
          <w:szCs w:val="24"/>
        </w:rPr>
        <w:t>22. Протокол общественных обсуждений (публичных слушаний) подписывается лицом, уполномоченным на подписание протокола общественных обсуждений.</w:t>
      </w:r>
    </w:p>
    <w:p w:rsidR="00AF302E" w:rsidRPr="00AF302E" w:rsidRDefault="00AF302E" w:rsidP="00AF302E">
      <w:pPr>
        <w:autoSpaceDE w:val="0"/>
        <w:autoSpaceDN w:val="0"/>
        <w:adjustRightInd w:val="0"/>
        <w:ind w:firstLine="709"/>
        <w:jc w:val="both"/>
        <w:rPr>
          <w:sz w:val="24"/>
          <w:szCs w:val="24"/>
        </w:rPr>
      </w:pPr>
      <w:r w:rsidRPr="00AF302E">
        <w:rPr>
          <w:sz w:val="24"/>
          <w:szCs w:val="24"/>
        </w:rPr>
        <w:t>23. Протокол публичных слушаний подписывается Председательствующим на публичных слушаниях.</w:t>
      </w:r>
    </w:p>
    <w:bookmarkEnd w:id="17"/>
    <w:p w:rsidR="00AF302E" w:rsidRPr="00AF302E" w:rsidRDefault="00AF302E" w:rsidP="00AF302E">
      <w:pPr>
        <w:autoSpaceDE w:val="0"/>
        <w:autoSpaceDN w:val="0"/>
        <w:adjustRightInd w:val="0"/>
        <w:ind w:firstLine="709"/>
        <w:jc w:val="both"/>
        <w:rPr>
          <w:sz w:val="24"/>
          <w:szCs w:val="24"/>
        </w:rPr>
      </w:pPr>
      <w:r w:rsidRPr="00AF302E">
        <w:rPr>
          <w:sz w:val="24"/>
          <w:szCs w:val="24"/>
        </w:rPr>
        <w:t xml:space="preserve">24. К протоколу общественных обсуждений </w:t>
      </w:r>
      <w:r w:rsidRPr="00AF302E">
        <w:rPr>
          <w:color w:val="000000"/>
          <w:sz w:val="24"/>
          <w:szCs w:val="24"/>
        </w:rPr>
        <w:t xml:space="preserve">или публичных слушаний </w:t>
      </w:r>
      <w:r w:rsidRPr="00AF302E">
        <w:rPr>
          <w:sz w:val="24"/>
          <w:szCs w:val="24"/>
        </w:rPr>
        <w:t>прилагается перечень принявших участие в рассмотрении проекта участников общественных обсуждений</w:t>
      </w:r>
      <w:r w:rsidRPr="00AF302E">
        <w:rPr>
          <w:color w:val="000000"/>
          <w:sz w:val="24"/>
          <w:szCs w:val="24"/>
        </w:rPr>
        <w:t xml:space="preserve"> или публичных слушаний (регистрационный лист лиц, участвующих в собрании участников публичных слушаний)</w:t>
      </w:r>
      <w:r w:rsidRPr="00AF302E">
        <w:rPr>
          <w:sz w:val="24"/>
          <w:szCs w:val="24"/>
        </w:rPr>
        <w:t xml:space="preserve">, включающий в себя сведения об участниках общественных обсуждений </w:t>
      </w:r>
      <w:r w:rsidRPr="00AF302E">
        <w:rPr>
          <w:color w:val="000000"/>
          <w:sz w:val="24"/>
          <w:szCs w:val="24"/>
        </w:rPr>
        <w:t>или публичных слушаний</w:t>
      </w:r>
      <w:r w:rsidRPr="00AF302E">
        <w:rPr>
          <w:sz w:val="24"/>
          <w:szCs w:val="24"/>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в соответствии с частями 12 и 13 статьи 5.1 Градостроительного кодекса Российской Федерации.</w:t>
      </w:r>
    </w:p>
    <w:p w:rsidR="00AF302E" w:rsidRPr="00AF302E" w:rsidRDefault="00AF302E" w:rsidP="00AF302E">
      <w:pPr>
        <w:autoSpaceDE w:val="0"/>
        <w:autoSpaceDN w:val="0"/>
        <w:adjustRightInd w:val="0"/>
        <w:ind w:firstLine="709"/>
        <w:jc w:val="both"/>
        <w:rPr>
          <w:color w:val="000000"/>
          <w:sz w:val="24"/>
          <w:szCs w:val="24"/>
        </w:rPr>
      </w:pPr>
      <w:bookmarkStart w:id="18" w:name="_GoBack"/>
      <w:bookmarkEnd w:id="18"/>
      <w:r w:rsidRPr="00AF302E">
        <w:rPr>
          <w:color w:val="000000"/>
          <w:sz w:val="24"/>
          <w:szCs w:val="24"/>
        </w:rPr>
        <w:t>25.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26. На основании обращения участника общественных обсуждений или публичных слушаний, который внес предложения или замечания, касающиеся проекта, рассмотренного на общественных обсуждениях или публичных слушаниях, организатор общественных обсуждений или публичных слушаний в течение 10 рабочих дней предоставляет выписку из протокола общественных обсуждений или публичных слушаний, содержащую внесенные этим участником предложения и замечания.</w:t>
      </w:r>
    </w:p>
    <w:p w:rsidR="00AF302E" w:rsidRPr="00AF302E" w:rsidRDefault="00AF302E" w:rsidP="00AF302E">
      <w:pPr>
        <w:autoSpaceDE w:val="0"/>
        <w:autoSpaceDN w:val="0"/>
        <w:adjustRightInd w:val="0"/>
        <w:ind w:firstLine="709"/>
        <w:jc w:val="both"/>
        <w:rPr>
          <w:color w:val="000000"/>
          <w:sz w:val="24"/>
          <w:szCs w:val="24"/>
        </w:rPr>
      </w:pPr>
      <w:r w:rsidRPr="00AF302E">
        <w:rPr>
          <w:color w:val="000000"/>
          <w:sz w:val="24"/>
          <w:szCs w:val="24"/>
        </w:rPr>
        <w:t>27.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 5 к настоящему Порядку.</w:t>
      </w:r>
    </w:p>
    <w:p w:rsidR="00AF302E" w:rsidRPr="00AF302E" w:rsidRDefault="00AF302E" w:rsidP="00AF302E">
      <w:pPr>
        <w:autoSpaceDE w:val="0"/>
        <w:autoSpaceDN w:val="0"/>
        <w:adjustRightInd w:val="0"/>
        <w:ind w:firstLine="709"/>
        <w:jc w:val="both"/>
        <w:rPr>
          <w:sz w:val="24"/>
          <w:szCs w:val="24"/>
        </w:rPr>
      </w:pPr>
      <w:r w:rsidRPr="00AF302E">
        <w:rPr>
          <w:sz w:val="24"/>
          <w:szCs w:val="24"/>
        </w:rPr>
        <w:t>28. В заключении о результатах общественных обсуждений или публичных слушаний должны быть указаны:</w:t>
      </w:r>
    </w:p>
    <w:p w:rsidR="00AF302E" w:rsidRPr="00AF302E" w:rsidRDefault="00AF302E" w:rsidP="00AF302E">
      <w:pPr>
        <w:autoSpaceDE w:val="0"/>
        <w:autoSpaceDN w:val="0"/>
        <w:adjustRightInd w:val="0"/>
        <w:ind w:firstLine="709"/>
        <w:jc w:val="both"/>
        <w:rPr>
          <w:sz w:val="24"/>
          <w:szCs w:val="24"/>
        </w:rPr>
      </w:pPr>
      <w:r w:rsidRPr="00AF302E">
        <w:rPr>
          <w:sz w:val="24"/>
          <w:szCs w:val="24"/>
        </w:rPr>
        <w:t xml:space="preserve">1) дата оформления заключения о результатах общественных обсуждений </w:t>
      </w:r>
      <w:r w:rsidRPr="00AF302E">
        <w:rPr>
          <w:color w:val="000000"/>
          <w:sz w:val="24"/>
          <w:szCs w:val="24"/>
        </w:rPr>
        <w:t>или публичных слушаний</w:t>
      </w:r>
      <w:r w:rsidRPr="00AF302E">
        <w:rPr>
          <w:sz w:val="24"/>
          <w:szCs w:val="24"/>
        </w:rPr>
        <w:t>;</w:t>
      </w:r>
    </w:p>
    <w:p w:rsidR="00AF302E" w:rsidRPr="00AF302E" w:rsidRDefault="00AF302E" w:rsidP="00AF302E">
      <w:pPr>
        <w:autoSpaceDE w:val="0"/>
        <w:autoSpaceDN w:val="0"/>
        <w:adjustRightInd w:val="0"/>
        <w:ind w:firstLine="709"/>
        <w:jc w:val="both"/>
        <w:rPr>
          <w:sz w:val="24"/>
          <w:szCs w:val="24"/>
        </w:rPr>
      </w:pPr>
      <w:r w:rsidRPr="00AF302E">
        <w:rPr>
          <w:sz w:val="24"/>
          <w:szCs w:val="24"/>
        </w:rPr>
        <w:t xml:space="preserve">2) наименование проекта, рассмотренного на общественных обсуждениях </w:t>
      </w:r>
      <w:r w:rsidRPr="00AF302E">
        <w:rPr>
          <w:color w:val="000000"/>
          <w:sz w:val="24"/>
          <w:szCs w:val="24"/>
        </w:rPr>
        <w:t>или публичных слушаниях</w:t>
      </w:r>
      <w:r w:rsidRPr="00AF302E">
        <w:rPr>
          <w:sz w:val="24"/>
          <w:szCs w:val="24"/>
        </w:rPr>
        <w:t>, сведения о количестве участников общественных обсуждений</w:t>
      </w:r>
      <w:r w:rsidRPr="00AF302E">
        <w:rPr>
          <w:color w:val="000000"/>
          <w:sz w:val="24"/>
          <w:szCs w:val="24"/>
        </w:rPr>
        <w:t xml:space="preserve"> или публичных слушаний</w:t>
      </w:r>
      <w:r w:rsidRPr="00AF302E">
        <w:rPr>
          <w:sz w:val="24"/>
          <w:szCs w:val="24"/>
        </w:rPr>
        <w:t xml:space="preserve">, которые приняли участие в общественных обсуждениях </w:t>
      </w:r>
      <w:r w:rsidRPr="00AF302E">
        <w:rPr>
          <w:color w:val="000000"/>
          <w:sz w:val="24"/>
          <w:szCs w:val="24"/>
        </w:rPr>
        <w:t>или публичных слушаниях</w:t>
      </w:r>
      <w:r w:rsidRPr="00AF302E">
        <w:rPr>
          <w:sz w:val="24"/>
          <w:szCs w:val="24"/>
        </w:rPr>
        <w:t>;</w:t>
      </w:r>
    </w:p>
    <w:p w:rsidR="00AF302E" w:rsidRPr="00AF302E" w:rsidRDefault="00AF302E" w:rsidP="00AF302E">
      <w:pPr>
        <w:autoSpaceDE w:val="0"/>
        <w:autoSpaceDN w:val="0"/>
        <w:adjustRightInd w:val="0"/>
        <w:ind w:firstLine="709"/>
        <w:jc w:val="both"/>
        <w:rPr>
          <w:sz w:val="24"/>
          <w:szCs w:val="24"/>
        </w:rPr>
      </w:pPr>
      <w:r w:rsidRPr="00AF302E">
        <w:rPr>
          <w:sz w:val="24"/>
          <w:szCs w:val="24"/>
        </w:rPr>
        <w:t xml:space="preserve">3) реквизиты протокола общественных обсуждений </w:t>
      </w:r>
      <w:r w:rsidRPr="00AF302E">
        <w:rPr>
          <w:color w:val="000000"/>
          <w:sz w:val="24"/>
          <w:szCs w:val="24"/>
        </w:rPr>
        <w:t>или публичных слушаний</w:t>
      </w:r>
      <w:r w:rsidRPr="00AF302E">
        <w:rPr>
          <w:sz w:val="24"/>
          <w:szCs w:val="24"/>
        </w:rPr>
        <w:t>, на основании которого подготовлено заключение о результатах общественных обсуждений или публичных слушаний;</w:t>
      </w:r>
    </w:p>
    <w:p w:rsidR="00AF302E" w:rsidRPr="00AF302E" w:rsidRDefault="00AF302E" w:rsidP="00AF302E">
      <w:pPr>
        <w:ind w:firstLine="709"/>
        <w:jc w:val="both"/>
        <w:rPr>
          <w:sz w:val="24"/>
          <w:szCs w:val="24"/>
        </w:rPr>
      </w:pPr>
      <w:r w:rsidRPr="00AF302E">
        <w:rPr>
          <w:sz w:val="24"/>
          <w:szCs w:val="24"/>
        </w:rPr>
        <w:lastRenderedPageBreak/>
        <w:t xml:space="preserve">4) содержание внесенных предложений и замечаний участников общественных обсуждений </w:t>
      </w:r>
      <w:r w:rsidRPr="00AF302E">
        <w:rPr>
          <w:color w:val="000000"/>
          <w:sz w:val="24"/>
          <w:szCs w:val="24"/>
        </w:rPr>
        <w:t xml:space="preserve">или публичных слушаний </w:t>
      </w:r>
      <w:r w:rsidRPr="00AF302E">
        <w:rPr>
          <w:sz w:val="24"/>
          <w:szCs w:val="24"/>
        </w:rPr>
        <w:t xml:space="preserve">с разделением на предложения и замечания граждан, являющихся участниками общественных обсуждений </w:t>
      </w:r>
      <w:r w:rsidRPr="00AF302E">
        <w:rPr>
          <w:color w:val="000000"/>
          <w:sz w:val="24"/>
          <w:szCs w:val="24"/>
        </w:rPr>
        <w:t xml:space="preserve">или публичных слушаний </w:t>
      </w:r>
      <w:r w:rsidRPr="00AF302E">
        <w:rPr>
          <w:sz w:val="24"/>
          <w:szCs w:val="24"/>
        </w:rPr>
        <w:t>и постоянно проживающих на территории, в пределах которой проводятся общественные обсуждения</w:t>
      </w:r>
      <w:r w:rsidRPr="00AF302E">
        <w:rPr>
          <w:color w:val="000000"/>
          <w:sz w:val="24"/>
          <w:szCs w:val="24"/>
        </w:rPr>
        <w:t xml:space="preserve"> или публичные слушания</w:t>
      </w:r>
      <w:r w:rsidRPr="00AF302E">
        <w:rPr>
          <w:sz w:val="24"/>
          <w:szCs w:val="24"/>
        </w:rPr>
        <w:t>, и предложения и замечания иных участников общественных обсуждений</w:t>
      </w:r>
      <w:r w:rsidRPr="00AF302E">
        <w:rPr>
          <w:color w:val="000000"/>
          <w:sz w:val="24"/>
          <w:szCs w:val="24"/>
        </w:rPr>
        <w:t xml:space="preserve"> или публичных слушаний</w:t>
      </w:r>
      <w:r w:rsidRPr="00AF302E">
        <w:rPr>
          <w:sz w:val="24"/>
          <w:szCs w:val="24"/>
        </w:rPr>
        <w:t>. В случае внесения несколькими участниками общественных обсуждений</w:t>
      </w:r>
      <w:r w:rsidRPr="00AF302E">
        <w:rPr>
          <w:color w:val="000000"/>
          <w:sz w:val="24"/>
          <w:szCs w:val="24"/>
        </w:rPr>
        <w:t xml:space="preserve"> или публичных слушаний</w:t>
      </w:r>
      <w:r w:rsidRPr="00AF302E">
        <w:rPr>
          <w:sz w:val="24"/>
          <w:szCs w:val="24"/>
        </w:rPr>
        <w:t xml:space="preserve"> одинаковых предложений и замечаний допускается обобщение таких предложений и замечаний;</w:t>
      </w:r>
    </w:p>
    <w:p w:rsidR="00AF302E" w:rsidRPr="00AF302E" w:rsidRDefault="00AF302E" w:rsidP="00AF302E">
      <w:pPr>
        <w:autoSpaceDE w:val="0"/>
        <w:autoSpaceDN w:val="0"/>
        <w:adjustRightInd w:val="0"/>
        <w:ind w:firstLine="709"/>
        <w:jc w:val="both"/>
        <w:rPr>
          <w:sz w:val="24"/>
          <w:szCs w:val="24"/>
        </w:rPr>
      </w:pPr>
      <w:r w:rsidRPr="00AF302E">
        <w:rPr>
          <w:sz w:val="24"/>
          <w:szCs w:val="24"/>
        </w:rPr>
        <w:t xml:space="preserve">5) аргументированные рекомендации организатора общественных обсуждений </w:t>
      </w:r>
      <w:r w:rsidRPr="00AF302E">
        <w:rPr>
          <w:color w:val="000000"/>
          <w:sz w:val="24"/>
          <w:szCs w:val="24"/>
        </w:rPr>
        <w:t xml:space="preserve">или публичных слушаний </w:t>
      </w:r>
      <w:r w:rsidRPr="00AF302E">
        <w:rPr>
          <w:sz w:val="24"/>
          <w:szCs w:val="24"/>
        </w:rPr>
        <w:t xml:space="preserve">о целесообразности или нецелесообразности учета внесенных участниками общественных обсуждений </w:t>
      </w:r>
      <w:r w:rsidRPr="00AF302E">
        <w:rPr>
          <w:color w:val="000000"/>
          <w:sz w:val="24"/>
          <w:szCs w:val="24"/>
        </w:rPr>
        <w:t xml:space="preserve">или публичных слушаний </w:t>
      </w:r>
      <w:r w:rsidRPr="00AF302E">
        <w:rPr>
          <w:sz w:val="24"/>
          <w:szCs w:val="24"/>
        </w:rPr>
        <w:t>предложений и замечаний и выводы по результатам общественных обсуждений</w:t>
      </w:r>
      <w:r w:rsidRPr="00AF302E">
        <w:rPr>
          <w:color w:val="000000"/>
          <w:sz w:val="24"/>
          <w:szCs w:val="24"/>
        </w:rPr>
        <w:t xml:space="preserve"> или публичных слушаний</w:t>
      </w:r>
      <w:r w:rsidRPr="00AF302E">
        <w:rPr>
          <w:sz w:val="24"/>
          <w:szCs w:val="24"/>
        </w:rPr>
        <w:t>.</w:t>
      </w:r>
    </w:p>
    <w:p w:rsidR="00AF302E" w:rsidRPr="00AF302E" w:rsidRDefault="00AF302E" w:rsidP="00AF302E">
      <w:pPr>
        <w:autoSpaceDE w:val="0"/>
        <w:autoSpaceDN w:val="0"/>
        <w:adjustRightInd w:val="0"/>
        <w:ind w:firstLine="709"/>
        <w:jc w:val="both"/>
        <w:rPr>
          <w:sz w:val="24"/>
          <w:szCs w:val="24"/>
        </w:rPr>
      </w:pPr>
      <w:r w:rsidRPr="00AF302E">
        <w:rPr>
          <w:sz w:val="24"/>
          <w:szCs w:val="24"/>
        </w:rPr>
        <w:t xml:space="preserve">29. </w:t>
      </w:r>
      <w:bookmarkStart w:id="19" w:name="_Hlk514411083"/>
      <w:r w:rsidRPr="00AF302E">
        <w:rPr>
          <w:sz w:val="24"/>
          <w:szCs w:val="24"/>
        </w:rPr>
        <w:t>Заключение о результатах общественных обсуждений</w:t>
      </w:r>
      <w:bookmarkEnd w:id="19"/>
      <w:r w:rsidRPr="00AF302E">
        <w:rPr>
          <w:sz w:val="24"/>
          <w:szCs w:val="24"/>
        </w:rPr>
        <w:t xml:space="preserve"> подписывается лицом, уполномоченным на подписание заключения о результатах общественных обсуждений.</w:t>
      </w:r>
    </w:p>
    <w:p w:rsidR="00AF302E" w:rsidRPr="00AF302E" w:rsidRDefault="00AF302E" w:rsidP="00AF302E">
      <w:pPr>
        <w:autoSpaceDE w:val="0"/>
        <w:autoSpaceDN w:val="0"/>
        <w:adjustRightInd w:val="0"/>
        <w:ind w:firstLine="709"/>
        <w:jc w:val="both"/>
        <w:rPr>
          <w:sz w:val="24"/>
          <w:szCs w:val="24"/>
        </w:rPr>
      </w:pPr>
      <w:r w:rsidRPr="00AF302E">
        <w:rPr>
          <w:sz w:val="24"/>
          <w:szCs w:val="24"/>
        </w:rPr>
        <w:t>30. Заключение о результатах публичных слушаний подписывается Председательствующим на публичных слушаниях.</w:t>
      </w:r>
    </w:p>
    <w:p w:rsidR="00AF302E" w:rsidRPr="00AF302E" w:rsidRDefault="00AF302E" w:rsidP="00AF302E">
      <w:pPr>
        <w:ind w:firstLine="709"/>
        <w:jc w:val="both"/>
        <w:rPr>
          <w:color w:val="000000"/>
          <w:sz w:val="24"/>
          <w:szCs w:val="24"/>
        </w:rPr>
      </w:pPr>
      <w:r w:rsidRPr="00AF302E">
        <w:rPr>
          <w:color w:val="000000"/>
          <w:sz w:val="24"/>
          <w:szCs w:val="24"/>
        </w:rPr>
        <w:t>31.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Петрозаводского городского округа</w:t>
      </w:r>
      <w:r w:rsidRPr="00AF302E">
        <w:rPr>
          <w:sz w:val="24"/>
          <w:szCs w:val="24"/>
        </w:rPr>
        <w:t xml:space="preserve"> </w:t>
      </w:r>
      <w:r w:rsidRPr="00AF302E">
        <w:rPr>
          <w:color w:val="000000"/>
          <w:sz w:val="24"/>
          <w:szCs w:val="24"/>
        </w:rPr>
        <w:t>с учетом особенностей, установленных Градостроительным кодексом Российской Федерации</w:t>
      </w:r>
      <w:r w:rsidR="00632F87">
        <w:rPr>
          <w:color w:val="000000"/>
          <w:sz w:val="24"/>
          <w:szCs w:val="24"/>
        </w:rPr>
        <w:t>,</w:t>
      </w:r>
      <w:r w:rsidRPr="00AF302E">
        <w:rPr>
          <w:color w:val="000000"/>
          <w:sz w:val="24"/>
          <w:szCs w:val="24"/>
        </w:rPr>
        <w:t xml:space="preserve"> и размещается на официальном сайте в соответствии с требованиями пунктов 11 и 12 настоящего Раздела.</w:t>
      </w:r>
    </w:p>
    <w:p w:rsidR="00AF302E" w:rsidRPr="00AF302E" w:rsidRDefault="00AF302E" w:rsidP="00AF302E">
      <w:pPr>
        <w:ind w:firstLine="709"/>
        <w:jc w:val="both"/>
        <w:rPr>
          <w:color w:val="000000"/>
          <w:sz w:val="24"/>
          <w:szCs w:val="24"/>
        </w:rPr>
      </w:pPr>
      <w:r w:rsidRPr="00AF302E">
        <w:rPr>
          <w:color w:val="000000"/>
          <w:sz w:val="24"/>
          <w:szCs w:val="24"/>
        </w:rPr>
        <w:t>32. Расходы, связанные с организацией и проведением общественных обсуждений или публичных слушаний по проектам, указанным в части 1 настоящего Раздела, несет лицо, предусмотренное Градостроительным кодексом Российской Федерации.</w:t>
      </w:r>
    </w:p>
    <w:p w:rsidR="00AF302E" w:rsidRPr="00AF302E" w:rsidRDefault="00AF302E" w:rsidP="00AF302E">
      <w:pPr>
        <w:ind w:firstLine="709"/>
        <w:jc w:val="both"/>
        <w:rPr>
          <w:color w:val="000000"/>
          <w:sz w:val="24"/>
          <w:szCs w:val="24"/>
        </w:rPr>
      </w:pPr>
      <w:r w:rsidRPr="00AF302E">
        <w:rPr>
          <w:color w:val="000000"/>
          <w:sz w:val="24"/>
          <w:szCs w:val="24"/>
        </w:rPr>
        <w:t>33. Срок проведения общественных обсуждений или публичных слушаний по проекту Генерального плана города Петрозаводска, проектам о внесении изменений в Генеральный план города Петрозаводска с момента оповещения жителей Петрозаводского городского округа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rsidR="00AF302E" w:rsidRPr="00AF302E" w:rsidRDefault="00AF302E" w:rsidP="00AF302E">
      <w:pPr>
        <w:ind w:firstLine="709"/>
        <w:jc w:val="both"/>
        <w:rPr>
          <w:color w:val="000000"/>
          <w:sz w:val="24"/>
          <w:szCs w:val="24"/>
        </w:rPr>
      </w:pPr>
      <w:r w:rsidRPr="00AF302E">
        <w:rPr>
          <w:color w:val="000000"/>
          <w:sz w:val="24"/>
          <w:szCs w:val="24"/>
        </w:rPr>
        <w:t>34. Срок проведения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в источнике официального опубликования муниципальных правовых актов.</w:t>
      </w:r>
    </w:p>
    <w:p w:rsidR="00AF302E" w:rsidRPr="00AF302E" w:rsidRDefault="00AF302E" w:rsidP="00AF302E">
      <w:pPr>
        <w:ind w:firstLine="709"/>
        <w:jc w:val="both"/>
        <w:rPr>
          <w:color w:val="000000"/>
          <w:sz w:val="24"/>
          <w:szCs w:val="24"/>
        </w:rPr>
      </w:pPr>
      <w:r w:rsidRPr="00AF302E">
        <w:rPr>
          <w:color w:val="000000"/>
          <w:sz w:val="24"/>
          <w:szCs w:val="24"/>
        </w:rPr>
        <w:t xml:space="preserve">35. Срок проведения публичных слушаний по проекту внесения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составляет не менее десяти дней и не более </w:t>
      </w:r>
      <w:r w:rsidR="00632F87">
        <w:rPr>
          <w:color w:val="000000"/>
          <w:sz w:val="24"/>
          <w:szCs w:val="24"/>
        </w:rPr>
        <w:t>одного</w:t>
      </w:r>
      <w:r w:rsidRPr="00AF302E">
        <w:rPr>
          <w:color w:val="000000"/>
          <w:sz w:val="24"/>
          <w:szCs w:val="24"/>
        </w:rPr>
        <w:t xml:space="preserve"> месяц</w:t>
      </w:r>
      <w:r w:rsidR="00632F87">
        <w:rPr>
          <w:color w:val="000000"/>
          <w:sz w:val="24"/>
          <w:szCs w:val="24"/>
        </w:rPr>
        <w:t>а</w:t>
      </w:r>
      <w:r w:rsidRPr="00AF302E">
        <w:rPr>
          <w:color w:val="000000"/>
          <w:sz w:val="24"/>
          <w:szCs w:val="24"/>
        </w:rPr>
        <w:t xml:space="preserve"> со дня опубликования такого проекта в источнике официального опубликования муниципальных правовых актов.</w:t>
      </w:r>
    </w:p>
    <w:p w:rsidR="00AF302E" w:rsidRPr="00AF302E" w:rsidRDefault="00AF302E" w:rsidP="00AF302E">
      <w:pPr>
        <w:ind w:firstLine="709"/>
        <w:jc w:val="both"/>
        <w:rPr>
          <w:color w:val="000000"/>
          <w:sz w:val="24"/>
          <w:szCs w:val="24"/>
        </w:rPr>
      </w:pPr>
      <w:r w:rsidRPr="00AF302E">
        <w:rPr>
          <w:color w:val="000000"/>
          <w:sz w:val="24"/>
          <w:szCs w:val="24"/>
        </w:rPr>
        <w:t>36. Срок проведения общественных обсуждений или публичных слушаний по проектам планировки территорий и проектам межевания территорий с момента оповещения жителей Петрозаводского городского округа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rsidR="00AF302E" w:rsidRPr="00AF302E" w:rsidRDefault="00AF302E" w:rsidP="00AF302E">
      <w:pPr>
        <w:ind w:firstLine="709"/>
        <w:jc w:val="both"/>
        <w:rPr>
          <w:color w:val="000000"/>
          <w:sz w:val="24"/>
          <w:szCs w:val="24"/>
        </w:rPr>
      </w:pPr>
      <w:r w:rsidRPr="00AF302E">
        <w:rPr>
          <w:color w:val="000000"/>
          <w:sz w:val="24"/>
          <w:szCs w:val="24"/>
        </w:rPr>
        <w:t>37. Срок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а также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Петрозаводского городского округа об их проведении до дня опубликования заключения о результатах общественных обсуждений или публичных слушаний составляет не менее десяти дней и не более одного месяца.</w:t>
      </w:r>
    </w:p>
    <w:p w:rsidR="00AF302E" w:rsidRPr="00AF302E" w:rsidRDefault="00AF302E" w:rsidP="00AF302E">
      <w:pPr>
        <w:ind w:firstLine="709"/>
        <w:jc w:val="both"/>
        <w:rPr>
          <w:color w:val="000000"/>
          <w:sz w:val="24"/>
          <w:szCs w:val="24"/>
        </w:rPr>
      </w:pPr>
      <w:r w:rsidRPr="00AF302E">
        <w:rPr>
          <w:color w:val="000000"/>
          <w:sz w:val="24"/>
          <w:szCs w:val="24"/>
        </w:rPr>
        <w:lastRenderedPageBreak/>
        <w:t>38.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rsidR="00AF302E" w:rsidRDefault="00AF302E"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837D79" w:rsidRDefault="00837D79" w:rsidP="00AF302E">
      <w:pPr>
        <w:pStyle w:val="ConsPlusNormal"/>
        <w:ind w:right="-1" w:firstLine="0"/>
        <w:outlineLvl w:val="1"/>
        <w:rPr>
          <w:rFonts w:ascii="Times New Roman" w:hAnsi="Times New Roman" w:cs="Times New Roman"/>
          <w:bCs/>
          <w:sz w:val="24"/>
          <w:szCs w:val="24"/>
        </w:rPr>
      </w:pPr>
    </w:p>
    <w:p w:rsidR="00AF302E" w:rsidRPr="00AF302E" w:rsidRDefault="00AF302E" w:rsidP="00AF302E">
      <w:pPr>
        <w:pStyle w:val="ConsPlusNormal"/>
        <w:ind w:left="5954" w:right="-1" w:firstLine="0"/>
        <w:outlineLvl w:val="1"/>
        <w:rPr>
          <w:rFonts w:ascii="Times New Roman" w:hAnsi="Times New Roman" w:cs="Times New Roman"/>
          <w:bCs/>
          <w:sz w:val="24"/>
          <w:szCs w:val="24"/>
        </w:rPr>
      </w:pPr>
      <w:bookmarkStart w:id="20" w:name="_Hlk514412962"/>
      <w:r w:rsidRPr="00AF302E">
        <w:rPr>
          <w:rFonts w:ascii="Times New Roman" w:hAnsi="Times New Roman" w:cs="Times New Roman"/>
          <w:bCs/>
          <w:sz w:val="24"/>
          <w:szCs w:val="24"/>
        </w:rPr>
        <w:lastRenderedPageBreak/>
        <w:t>Приложение № 1</w:t>
      </w:r>
    </w:p>
    <w:p w:rsidR="00AF302E" w:rsidRPr="00AF302E" w:rsidRDefault="00AF302E" w:rsidP="00AF302E">
      <w:pPr>
        <w:pStyle w:val="ConsPlusNormal"/>
        <w:ind w:left="5954" w:right="-1" w:firstLine="0"/>
        <w:outlineLvl w:val="1"/>
        <w:rPr>
          <w:rFonts w:ascii="Times New Roman" w:hAnsi="Times New Roman" w:cs="Times New Roman"/>
          <w:bCs/>
          <w:sz w:val="24"/>
          <w:szCs w:val="24"/>
        </w:rPr>
      </w:pPr>
      <w:r w:rsidRPr="00AF302E">
        <w:rPr>
          <w:rFonts w:ascii="Times New Roman" w:hAnsi="Times New Roman" w:cs="Times New Roman"/>
          <w:bCs/>
          <w:sz w:val="24"/>
          <w:szCs w:val="24"/>
        </w:rPr>
        <w:t>к Порядку организации и проведения общественных обсуждений и публичных слушаний в Петрозаводском городском округе</w:t>
      </w:r>
    </w:p>
    <w:bookmarkEnd w:id="20"/>
    <w:p w:rsidR="00AF302E" w:rsidRPr="00724324" w:rsidRDefault="00AF302E" w:rsidP="00AF302E">
      <w:pPr>
        <w:autoSpaceDE w:val="0"/>
        <w:autoSpaceDN w:val="0"/>
        <w:adjustRightInd w:val="0"/>
        <w:ind w:left="5670"/>
        <w:jc w:val="right"/>
        <w:rPr>
          <w:bCs/>
          <w:sz w:val="24"/>
          <w:szCs w:val="24"/>
        </w:rPr>
      </w:pPr>
    </w:p>
    <w:p w:rsidR="00AF302E" w:rsidRPr="00AF302E" w:rsidRDefault="00AF302E" w:rsidP="00AF302E">
      <w:pPr>
        <w:autoSpaceDE w:val="0"/>
        <w:autoSpaceDN w:val="0"/>
        <w:adjustRightInd w:val="0"/>
        <w:ind w:firstLine="540"/>
        <w:jc w:val="center"/>
        <w:rPr>
          <w:b/>
          <w:bCs/>
          <w:sz w:val="24"/>
          <w:szCs w:val="24"/>
        </w:rPr>
      </w:pPr>
      <w:r w:rsidRPr="00AF302E">
        <w:rPr>
          <w:b/>
          <w:bCs/>
          <w:sz w:val="24"/>
          <w:szCs w:val="24"/>
        </w:rPr>
        <w:t xml:space="preserve">Оповещение </w:t>
      </w:r>
    </w:p>
    <w:p w:rsidR="00AF302E" w:rsidRPr="00AF302E" w:rsidRDefault="00AF302E" w:rsidP="00AF302E">
      <w:pPr>
        <w:autoSpaceDE w:val="0"/>
        <w:autoSpaceDN w:val="0"/>
        <w:adjustRightInd w:val="0"/>
        <w:ind w:firstLine="540"/>
        <w:jc w:val="center"/>
        <w:rPr>
          <w:b/>
          <w:bCs/>
          <w:sz w:val="24"/>
          <w:szCs w:val="24"/>
        </w:rPr>
      </w:pPr>
      <w:r w:rsidRPr="00AF302E">
        <w:rPr>
          <w:b/>
          <w:bCs/>
          <w:sz w:val="24"/>
          <w:szCs w:val="24"/>
        </w:rPr>
        <w:t xml:space="preserve">о начале общественных обсуждений (публичных слушаний) </w:t>
      </w:r>
    </w:p>
    <w:p w:rsidR="00AF302E" w:rsidRPr="00AF302E" w:rsidRDefault="00AF302E" w:rsidP="00AF302E">
      <w:pPr>
        <w:autoSpaceDE w:val="0"/>
        <w:autoSpaceDN w:val="0"/>
        <w:adjustRightInd w:val="0"/>
        <w:ind w:firstLine="709"/>
        <w:jc w:val="both"/>
        <w:rPr>
          <w:bCs/>
          <w:color w:val="FF0000"/>
          <w:sz w:val="24"/>
          <w:szCs w:val="24"/>
        </w:rPr>
      </w:pPr>
    </w:p>
    <w:p w:rsidR="00AF302E" w:rsidRPr="00724324" w:rsidRDefault="00AF302E" w:rsidP="00AF302E">
      <w:pPr>
        <w:autoSpaceDE w:val="0"/>
        <w:autoSpaceDN w:val="0"/>
        <w:adjustRightInd w:val="0"/>
        <w:ind w:firstLine="709"/>
        <w:jc w:val="both"/>
        <w:rPr>
          <w:bCs/>
          <w:sz w:val="24"/>
          <w:szCs w:val="24"/>
        </w:rPr>
      </w:pPr>
      <w:r>
        <w:rPr>
          <w:bCs/>
          <w:sz w:val="24"/>
          <w:szCs w:val="24"/>
        </w:rPr>
        <w:t xml:space="preserve">1.______________________________ (организатор общественных обсуждений (публичных слушаний) </w:t>
      </w:r>
      <w:r w:rsidRPr="00724324">
        <w:rPr>
          <w:bCs/>
          <w:sz w:val="24"/>
          <w:szCs w:val="24"/>
        </w:rPr>
        <w:t xml:space="preserve">оповещает о проведении </w:t>
      </w:r>
      <w:bookmarkStart w:id="21" w:name="_Hlk514410585"/>
      <w:r w:rsidRPr="00724324">
        <w:rPr>
          <w:bCs/>
          <w:sz w:val="24"/>
          <w:szCs w:val="24"/>
        </w:rPr>
        <w:t>общественных обсуждений (публичных слушаний)</w:t>
      </w:r>
      <w:bookmarkEnd w:id="21"/>
      <w:r w:rsidRPr="00724324">
        <w:rPr>
          <w:bCs/>
          <w:sz w:val="24"/>
          <w:szCs w:val="24"/>
        </w:rPr>
        <w:t xml:space="preserve">. </w:t>
      </w:r>
    </w:p>
    <w:p w:rsidR="00AF302E" w:rsidRDefault="00AF302E" w:rsidP="00AF302E">
      <w:pPr>
        <w:autoSpaceDE w:val="0"/>
        <w:autoSpaceDN w:val="0"/>
        <w:adjustRightInd w:val="0"/>
        <w:ind w:firstLine="709"/>
        <w:jc w:val="both"/>
        <w:rPr>
          <w:bCs/>
          <w:sz w:val="24"/>
          <w:szCs w:val="24"/>
        </w:rPr>
      </w:pPr>
      <w:r>
        <w:rPr>
          <w:bCs/>
          <w:sz w:val="24"/>
          <w:szCs w:val="24"/>
        </w:rPr>
        <w:t xml:space="preserve">2. </w:t>
      </w:r>
      <w:r w:rsidRPr="00724324">
        <w:rPr>
          <w:bCs/>
          <w:sz w:val="24"/>
          <w:szCs w:val="24"/>
        </w:rPr>
        <w:t xml:space="preserve">Приглашаем всех заинтересованных лиц принять участие в </w:t>
      </w:r>
      <w:r w:rsidRPr="006675DD">
        <w:rPr>
          <w:bCs/>
          <w:sz w:val="24"/>
          <w:szCs w:val="24"/>
        </w:rPr>
        <w:t>общественных обсуждени</w:t>
      </w:r>
      <w:r>
        <w:rPr>
          <w:bCs/>
          <w:sz w:val="24"/>
          <w:szCs w:val="24"/>
        </w:rPr>
        <w:t>ях</w:t>
      </w:r>
      <w:r w:rsidRPr="006675DD">
        <w:rPr>
          <w:bCs/>
          <w:sz w:val="24"/>
          <w:szCs w:val="24"/>
        </w:rPr>
        <w:t xml:space="preserve"> (публичных слушани</w:t>
      </w:r>
      <w:r>
        <w:rPr>
          <w:bCs/>
          <w:sz w:val="24"/>
          <w:szCs w:val="24"/>
        </w:rPr>
        <w:t>ях</w:t>
      </w:r>
      <w:r w:rsidRPr="006675DD">
        <w:rPr>
          <w:bCs/>
          <w:sz w:val="24"/>
          <w:szCs w:val="24"/>
        </w:rPr>
        <w:t>)</w:t>
      </w:r>
      <w:r>
        <w:rPr>
          <w:bCs/>
          <w:sz w:val="24"/>
          <w:szCs w:val="24"/>
        </w:rPr>
        <w:t>.</w:t>
      </w:r>
    </w:p>
    <w:p w:rsidR="00AF302E" w:rsidRPr="00724324" w:rsidRDefault="00AF302E" w:rsidP="00AF302E">
      <w:pPr>
        <w:autoSpaceDE w:val="0"/>
        <w:autoSpaceDN w:val="0"/>
        <w:adjustRightInd w:val="0"/>
        <w:ind w:firstLine="709"/>
        <w:jc w:val="both"/>
        <w:rPr>
          <w:bCs/>
          <w:sz w:val="24"/>
          <w:szCs w:val="24"/>
        </w:rPr>
      </w:pPr>
      <w:r>
        <w:rPr>
          <w:bCs/>
          <w:sz w:val="24"/>
          <w:szCs w:val="24"/>
        </w:rPr>
        <w:t xml:space="preserve">3. </w:t>
      </w:r>
      <w:r w:rsidRPr="00724324">
        <w:rPr>
          <w:bCs/>
          <w:sz w:val="24"/>
          <w:szCs w:val="24"/>
        </w:rPr>
        <w:t xml:space="preserve">Информация по вынесенному на </w:t>
      </w:r>
      <w:r>
        <w:rPr>
          <w:bCs/>
          <w:sz w:val="24"/>
          <w:szCs w:val="24"/>
        </w:rPr>
        <w:t xml:space="preserve">общественное </w:t>
      </w:r>
      <w:r w:rsidRPr="00724324">
        <w:rPr>
          <w:bCs/>
          <w:sz w:val="24"/>
          <w:szCs w:val="24"/>
        </w:rPr>
        <w:t>обсуждение</w:t>
      </w:r>
      <w:r>
        <w:rPr>
          <w:bCs/>
          <w:sz w:val="24"/>
          <w:szCs w:val="24"/>
        </w:rPr>
        <w:t xml:space="preserve"> (публичные слушания)</w:t>
      </w:r>
      <w:r w:rsidRPr="00724324">
        <w:rPr>
          <w:bCs/>
          <w:sz w:val="24"/>
          <w:szCs w:val="24"/>
        </w:rPr>
        <w:t xml:space="preserve"> проекту приведена ниже. </w:t>
      </w:r>
    </w:p>
    <w:p w:rsidR="00AF302E" w:rsidRPr="00724324" w:rsidRDefault="00AF302E" w:rsidP="00AF302E">
      <w:pPr>
        <w:autoSpaceDE w:val="0"/>
        <w:autoSpaceDN w:val="0"/>
        <w:adjustRightInd w:val="0"/>
        <w:ind w:firstLine="709"/>
        <w:jc w:val="both"/>
        <w:rPr>
          <w:bCs/>
          <w:color w:val="FF0000"/>
          <w:sz w:val="24"/>
          <w:szCs w:val="24"/>
        </w:rPr>
      </w:pPr>
    </w:p>
    <w:tbl>
      <w:tblPr>
        <w:tblStyle w:val="ab"/>
        <w:tblW w:w="5000" w:type="pct"/>
        <w:tblLook w:val="0000" w:firstRow="0" w:lastRow="0" w:firstColumn="0" w:lastColumn="0" w:noHBand="0" w:noVBand="0"/>
      </w:tblPr>
      <w:tblGrid>
        <w:gridCol w:w="456"/>
        <w:gridCol w:w="5630"/>
        <w:gridCol w:w="3683"/>
      </w:tblGrid>
      <w:tr w:rsidR="00AF302E" w:rsidRPr="00724324" w:rsidTr="00367AA4">
        <w:trPr>
          <w:trHeight w:val="20"/>
        </w:trPr>
        <w:tc>
          <w:tcPr>
            <w:tcW w:w="233" w:type="pct"/>
          </w:tcPr>
          <w:p w:rsidR="00AF302E" w:rsidRPr="00724324" w:rsidRDefault="00AF302E" w:rsidP="00AF2CB5">
            <w:pPr>
              <w:autoSpaceDE w:val="0"/>
              <w:autoSpaceDN w:val="0"/>
              <w:adjustRightInd w:val="0"/>
              <w:ind w:hanging="13"/>
              <w:jc w:val="both"/>
              <w:rPr>
                <w:bCs/>
                <w:sz w:val="24"/>
                <w:szCs w:val="24"/>
              </w:rPr>
            </w:pPr>
            <w:r w:rsidRPr="00724324">
              <w:rPr>
                <w:bCs/>
                <w:sz w:val="24"/>
                <w:szCs w:val="24"/>
              </w:rPr>
              <w:t>1</w:t>
            </w:r>
          </w:p>
        </w:tc>
        <w:tc>
          <w:tcPr>
            <w:tcW w:w="2882" w:type="pct"/>
          </w:tcPr>
          <w:p w:rsidR="00AF302E" w:rsidRPr="009F3C60" w:rsidRDefault="00AF302E" w:rsidP="00AF2CB5">
            <w:pPr>
              <w:autoSpaceDE w:val="0"/>
              <w:autoSpaceDN w:val="0"/>
              <w:adjustRightInd w:val="0"/>
              <w:ind w:hanging="13"/>
              <w:rPr>
                <w:bCs/>
                <w:sz w:val="24"/>
                <w:szCs w:val="24"/>
              </w:rPr>
            </w:pPr>
            <w:r w:rsidRPr="009F3C60">
              <w:rPr>
                <w:bCs/>
                <w:sz w:val="24"/>
                <w:szCs w:val="24"/>
              </w:rPr>
              <w:t>Наименование проекта, подлежащего рассмотрению на общественных обсуждениях (публичных слушаниях)</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autoSpaceDE w:val="0"/>
              <w:autoSpaceDN w:val="0"/>
              <w:adjustRightInd w:val="0"/>
              <w:ind w:hanging="13"/>
              <w:jc w:val="both"/>
              <w:rPr>
                <w:bCs/>
                <w:sz w:val="24"/>
                <w:szCs w:val="24"/>
              </w:rPr>
            </w:pPr>
            <w:r w:rsidRPr="00724324">
              <w:rPr>
                <w:bCs/>
                <w:sz w:val="24"/>
                <w:szCs w:val="24"/>
              </w:rPr>
              <w:t>2</w:t>
            </w:r>
          </w:p>
        </w:tc>
        <w:tc>
          <w:tcPr>
            <w:tcW w:w="2882" w:type="pct"/>
          </w:tcPr>
          <w:p w:rsidR="00AF302E" w:rsidRPr="009F3C60" w:rsidRDefault="00AF302E" w:rsidP="00AF2CB5">
            <w:pPr>
              <w:autoSpaceDE w:val="0"/>
              <w:autoSpaceDN w:val="0"/>
              <w:adjustRightInd w:val="0"/>
              <w:ind w:hanging="13"/>
              <w:rPr>
                <w:bCs/>
                <w:sz w:val="24"/>
                <w:szCs w:val="24"/>
              </w:rPr>
            </w:pPr>
            <w:r w:rsidRPr="009F3C60">
              <w:rPr>
                <w:bCs/>
                <w:sz w:val="24"/>
                <w:szCs w:val="24"/>
              </w:rPr>
              <w:t>Перечень информационных материалов к проекту, подлежащему рассмотрению на общественных обсуждениях (публичных слушаниях)</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sz w:val="24"/>
                <w:szCs w:val="24"/>
              </w:rPr>
            </w:pPr>
            <w:r w:rsidRPr="00724324">
              <w:rPr>
                <w:bCs/>
                <w:sz w:val="24"/>
                <w:szCs w:val="24"/>
              </w:rPr>
              <w:t>3</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Сроки проведения общественных обсуждений (публичных слушаний)</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Pr>
                <w:bCs/>
                <w:sz w:val="24"/>
                <w:szCs w:val="24"/>
              </w:rPr>
              <w:t>4</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Территория, в пределах которой проводятся общественные обсуждения (публичные слушания)</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Pr>
                <w:bCs/>
                <w:sz w:val="24"/>
                <w:szCs w:val="24"/>
              </w:rPr>
              <w:t>5</w:t>
            </w:r>
          </w:p>
        </w:tc>
        <w:tc>
          <w:tcPr>
            <w:tcW w:w="2882" w:type="pct"/>
          </w:tcPr>
          <w:p w:rsidR="00AF302E" w:rsidRPr="009F3C60" w:rsidRDefault="00AF302E" w:rsidP="00AF2CB5">
            <w:pPr>
              <w:autoSpaceDE w:val="0"/>
              <w:autoSpaceDN w:val="0"/>
              <w:adjustRightInd w:val="0"/>
              <w:ind w:firstLine="3"/>
              <w:rPr>
                <w:bCs/>
                <w:color w:val="FF0000"/>
                <w:sz w:val="24"/>
                <w:szCs w:val="24"/>
              </w:rPr>
            </w:pPr>
            <w:r w:rsidRPr="009F3C60">
              <w:rPr>
                <w:color w:val="000000"/>
                <w:sz w:val="24"/>
                <w:szCs w:val="24"/>
              </w:rPr>
              <w:t>Организатор общественных обсуждений (публичных слушаний)</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Default="00AF302E" w:rsidP="00AF2CB5">
            <w:pPr>
              <w:rPr>
                <w:bCs/>
                <w:sz w:val="24"/>
                <w:szCs w:val="24"/>
              </w:rPr>
            </w:pPr>
            <w:r>
              <w:rPr>
                <w:bCs/>
                <w:sz w:val="24"/>
                <w:szCs w:val="24"/>
              </w:rPr>
              <w:t>6</w:t>
            </w:r>
          </w:p>
        </w:tc>
        <w:tc>
          <w:tcPr>
            <w:tcW w:w="2882" w:type="pct"/>
          </w:tcPr>
          <w:p w:rsidR="00AF302E" w:rsidRPr="009F3C60" w:rsidRDefault="00AF302E" w:rsidP="00AF2CB5">
            <w:pPr>
              <w:autoSpaceDE w:val="0"/>
              <w:autoSpaceDN w:val="0"/>
              <w:adjustRightInd w:val="0"/>
              <w:rPr>
                <w:color w:val="000000"/>
                <w:sz w:val="24"/>
                <w:szCs w:val="24"/>
              </w:rPr>
            </w:pPr>
            <w:r w:rsidRPr="009F3C60">
              <w:rPr>
                <w:color w:val="000000"/>
                <w:sz w:val="24"/>
                <w:szCs w:val="24"/>
              </w:rPr>
              <w:t>Лицо,</w:t>
            </w:r>
            <w:r w:rsidRPr="009F3C60">
              <w:rPr>
                <w:sz w:val="24"/>
                <w:szCs w:val="24"/>
              </w:rPr>
              <w:t xml:space="preserve"> уполномоченное на подписание протокола (заключения о результатах) общественных обсуждений (председательствующий на публичных слушаниях),</w:t>
            </w:r>
            <w:r w:rsidRPr="009F3C60">
              <w:rPr>
                <w:bCs/>
                <w:sz w:val="24"/>
                <w:szCs w:val="24"/>
              </w:rPr>
              <w:t xml:space="preserve"> контактный телефон для получения дополнительной информации</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sz w:val="24"/>
                <w:szCs w:val="24"/>
              </w:rPr>
            </w:pPr>
            <w:r>
              <w:rPr>
                <w:sz w:val="24"/>
                <w:szCs w:val="24"/>
              </w:rPr>
              <w:t>7</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Порядок проведения общественных обсуждений (публичных слушаний)</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sz w:val="24"/>
                <w:szCs w:val="24"/>
              </w:rPr>
            </w:pPr>
            <w:r>
              <w:rPr>
                <w:sz w:val="24"/>
                <w:szCs w:val="24"/>
              </w:rPr>
              <w:t>8</w:t>
            </w:r>
          </w:p>
        </w:tc>
        <w:tc>
          <w:tcPr>
            <w:tcW w:w="2882" w:type="pct"/>
          </w:tcPr>
          <w:p w:rsidR="00AF302E" w:rsidRPr="009F3C60" w:rsidRDefault="00AF302E" w:rsidP="00AF2CB5">
            <w:pPr>
              <w:autoSpaceDE w:val="0"/>
              <w:autoSpaceDN w:val="0"/>
              <w:adjustRightInd w:val="0"/>
              <w:ind w:firstLine="3"/>
              <w:rPr>
                <w:bCs/>
                <w:sz w:val="24"/>
                <w:szCs w:val="24"/>
              </w:rPr>
            </w:pPr>
            <w:r w:rsidRPr="009F3C60">
              <w:rPr>
                <w:bCs/>
                <w:sz w:val="24"/>
                <w:szCs w:val="24"/>
              </w:rPr>
              <w:t>Место, дата открытия и срок проведения экспозиции (экспозиций) проекта, подлежащего рассмотрению на общественных обсуждениях (публичных слушаниях)</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Pr>
                <w:bCs/>
                <w:sz w:val="24"/>
                <w:szCs w:val="24"/>
              </w:rPr>
              <w:t>9</w:t>
            </w:r>
          </w:p>
        </w:tc>
        <w:tc>
          <w:tcPr>
            <w:tcW w:w="2882" w:type="pct"/>
          </w:tcPr>
          <w:p w:rsidR="00AF302E" w:rsidRPr="009F3C60" w:rsidRDefault="00AF302E" w:rsidP="00AF2CB5">
            <w:pPr>
              <w:autoSpaceDE w:val="0"/>
              <w:autoSpaceDN w:val="0"/>
              <w:adjustRightInd w:val="0"/>
              <w:ind w:firstLine="3"/>
              <w:rPr>
                <w:bCs/>
                <w:sz w:val="24"/>
                <w:szCs w:val="24"/>
              </w:rPr>
            </w:pPr>
            <w:r w:rsidRPr="009F3C60">
              <w:rPr>
                <w:bCs/>
                <w:sz w:val="24"/>
                <w:szCs w:val="24"/>
              </w:rPr>
              <w:t>Дни и часы, в которые возможно посещение указанной экспозиции (экспозиций) проекта, подлежащего рассмотрению на общественных обсуждениях (публичных слушаниях)</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Pr>
                <w:bCs/>
                <w:sz w:val="24"/>
                <w:szCs w:val="24"/>
              </w:rPr>
              <w:t>10</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Срок внесения участниками общественных обсуждений (публичных слушаний) замечаний и предложений по проекту, подлежащему рассмотрению на общественных обсуждениях (публичных слушаниях)</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sidRPr="00724324">
              <w:rPr>
                <w:bCs/>
                <w:sz w:val="24"/>
                <w:szCs w:val="24"/>
              </w:rPr>
              <w:t>1</w:t>
            </w:r>
            <w:r>
              <w:rPr>
                <w:bCs/>
                <w:sz w:val="24"/>
                <w:szCs w:val="24"/>
              </w:rPr>
              <w:t>1</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 xml:space="preserve">Порядок внесения участниками общественных обсуждений или публичных слушаний замечаний и предложений по проекту, подлежащему </w:t>
            </w:r>
            <w:r w:rsidRPr="009F3C60">
              <w:rPr>
                <w:bCs/>
                <w:sz w:val="24"/>
                <w:szCs w:val="24"/>
              </w:rPr>
              <w:lastRenderedPageBreak/>
              <w:t xml:space="preserve">рассмотрению на общественных обсуждениях или публичных слушаниях </w:t>
            </w:r>
          </w:p>
          <w:p w:rsidR="00AF302E" w:rsidRPr="009F3C60" w:rsidRDefault="00AF302E" w:rsidP="00AF2CB5">
            <w:pPr>
              <w:autoSpaceDE w:val="0"/>
              <w:autoSpaceDN w:val="0"/>
              <w:adjustRightInd w:val="0"/>
              <w:rPr>
                <w:bCs/>
                <w:color w:val="FF0000"/>
                <w:sz w:val="24"/>
                <w:szCs w:val="24"/>
              </w:rPr>
            </w:pPr>
            <w:r w:rsidRPr="009F3C60">
              <w:rPr>
                <w:bCs/>
                <w:sz w:val="24"/>
                <w:szCs w:val="24"/>
              </w:rPr>
              <w:t>(место, срок, дни и часы приема замечаний и предложений)</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sidRPr="00724324">
              <w:rPr>
                <w:bCs/>
                <w:sz w:val="24"/>
                <w:szCs w:val="24"/>
              </w:rPr>
              <w:t>1</w:t>
            </w:r>
            <w:r>
              <w:rPr>
                <w:bCs/>
                <w:sz w:val="24"/>
                <w:szCs w:val="24"/>
              </w:rPr>
              <w:t>2</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Форма внесения участниками общественных обсуждений (публичных слушаний) предложений и замечаний по проекту, подлежащему рассмотрению на общественных обсуждениях или публичных слушаниях</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sidRPr="00724324">
              <w:rPr>
                <w:bCs/>
                <w:sz w:val="24"/>
                <w:szCs w:val="24"/>
              </w:rPr>
              <w:t>1</w:t>
            </w:r>
            <w:r>
              <w:rPr>
                <w:bCs/>
                <w:sz w:val="24"/>
                <w:szCs w:val="24"/>
              </w:rPr>
              <w:t>3</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 xml:space="preserve">Наименование и адрес официального сайта в сети </w:t>
            </w:r>
            <w:r w:rsidR="00632F87">
              <w:rPr>
                <w:bCs/>
                <w:sz w:val="24"/>
                <w:szCs w:val="24"/>
              </w:rPr>
              <w:t>«</w:t>
            </w:r>
            <w:r w:rsidRPr="009F3C60">
              <w:rPr>
                <w:bCs/>
                <w:sz w:val="24"/>
                <w:szCs w:val="24"/>
              </w:rPr>
              <w:t>Интернет</w:t>
            </w:r>
            <w:r w:rsidR="00632F87">
              <w:rPr>
                <w:bCs/>
                <w:sz w:val="24"/>
                <w:szCs w:val="24"/>
              </w:rPr>
              <w:t>»</w:t>
            </w:r>
            <w:r w:rsidRPr="009F3C60">
              <w:rPr>
                <w:bCs/>
                <w:sz w:val="24"/>
                <w:szCs w:val="24"/>
              </w:rPr>
              <w:t xml:space="preserve"> (и (или) информационной системы), где размещаются проект, подлежащий рассмотрению на общественных обсуждениях или публичных слушаниях, и материалы к нему </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sidRPr="00724324">
              <w:rPr>
                <w:bCs/>
                <w:sz w:val="24"/>
                <w:szCs w:val="24"/>
              </w:rPr>
              <w:t>1</w:t>
            </w:r>
            <w:r>
              <w:rPr>
                <w:bCs/>
                <w:sz w:val="24"/>
                <w:szCs w:val="24"/>
              </w:rPr>
              <w:t>4</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Дата, место и время начала проведения собрания (собраний) участников публичных слушаний</w:t>
            </w:r>
          </w:p>
        </w:tc>
        <w:tc>
          <w:tcPr>
            <w:tcW w:w="1885" w:type="pct"/>
          </w:tcPr>
          <w:p w:rsidR="00AF302E" w:rsidRPr="009F3C60" w:rsidRDefault="00AF302E" w:rsidP="00AF2CB5">
            <w:pPr>
              <w:autoSpaceDE w:val="0"/>
              <w:autoSpaceDN w:val="0"/>
              <w:adjustRightInd w:val="0"/>
              <w:ind w:firstLine="540"/>
              <w:jc w:val="center"/>
              <w:rPr>
                <w:bCs/>
                <w:sz w:val="24"/>
                <w:szCs w:val="24"/>
              </w:rPr>
            </w:pPr>
          </w:p>
        </w:tc>
      </w:tr>
      <w:tr w:rsidR="00AF302E" w:rsidRPr="00724324" w:rsidTr="00367AA4">
        <w:trPr>
          <w:trHeight w:val="20"/>
        </w:trPr>
        <w:tc>
          <w:tcPr>
            <w:tcW w:w="233" w:type="pct"/>
          </w:tcPr>
          <w:p w:rsidR="00AF302E" w:rsidRPr="00724324" w:rsidRDefault="00AF302E" w:rsidP="00AF2CB5">
            <w:pPr>
              <w:rPr>
                <w:bCs/>
                <w:sz w:val="24"/>
                <w:szCs w:val="24"/>
              </w:rPr>
            </w:pPr>
            <w:r>
              <w:rPr>
                <w:bCs/>
                <w:sz w:val="24"/>
                <w:szCs w:val="24"/>
              </w:rPr>
              <w:t>15</w:t>
            </w:r>
          </w:p>
        </w:tc>
        <w:tc>
          <w:tcPr>
            <w:tcW w:w="2882" w:type="pct"/>
          </w:tcPr>
          <w:p w:rsidR="00AF302E" w:rsidRPr="009F3C60" w:rsidRDefault="00AF302E" w:rsidP="00AF2CB5">
            <w:pPr>
              <w:autoSpaceDE w:val="0"/>
              <w:autoSpaceDN w:val="0"/>
              <w:adjustRightInd w:val="0"/>
              <w:rPr>
                <w:bCs/>
                <w:sz w:val="24"/>
                <w:szCs w:val="24"/>
              </w:rPr>
            </w:pPr>
            <w:r w:rsidRPr="009F3C60">
              <w:rPr>
                <w:bCs/>
                <w:sz w:val="24"/>
                <w:szCs w:val="24"/>
              </w:rPr>
              <w:t>Дата, место и время начала проведения регистрации для участия в собрани</w:t>
            </w:r>
            <w:r>
              <w:rPr>
                <w:bCs/>
                <w:sz w:val="24"/>
                <w:szCs w:val="24"/>
              </w:rPr>
              <w:t>и</w:t>
            </w:r>
            <w:r w:rsidRPr="009F3C60">
              <w:rPr>
                <w:bCs/>
                <w:sz w:val="24"/>
                <w:szCs w:val="24"/>
              </w:rPr>
              <w:t xml:space="preserve"> (собрани</w:t>
            </w:r>
            <w:r>
              <w:rPr>
                <w:bCs/>
                <w:sz w:val="24"/>
                <w:szCs w:val="24"/>
              </w:rPr>
              <w:t>ях</w:t>
            </w:r>
            <w:r w:rsidRPr="009F3C60">
              <w:rPr>
                <w:bCs/>
                <w:sz w:val="24"/>
                <w:szCs w:val="24"/>
              </w:rPr>
              <w:t>) участников публичных слушаний</w:t>
            </w:r>
          </w:p>
        </w:tc>
        <w:tc>
          <w:tcPr>
            <w:tcW w:w="1885" w:type="pct"/>
          </w:tcPr>
          <w:p w:rsidR="00AF302E" w:rsidRPr="009F3C60" w:rsidRDefault="00AF302E" w:rsidP="00AF2CB5">
            <w:pPr>
              <w:autoSpaceDE w:val="0"/>
              <w:autoSpaceDN w:val="0"/>
              <w:adjustRightInd w:val="0"/>
              <w:ind w:firstLine="540"/>
              <w:jc w:val="center"/>
              <w:rPr>
                <w:bCs/>
                <w:sz w:val="24"/>
                <w:szCs w:val="24"/>
              </w:rPr>
            </w:pPr>
          </w:p>
        </w:tc>
      </w:tr>
    </w:tbl>
    <w:p w:rsidR="00AF302E" w:rsidRPr="00724324" w:rsidRDefault="00AF302E" w:rsidP="00AF302E">
      <w:pPr>
        <w:autoSpaceDE w:val="0"/>
        <w:autoSpaceDN w:val="0"/>
        <w:adjustRightInd w:val="0"/>
        <w:jc w:val="both"/>
        <w:rPr>
          <w:b/>
          <w:bCs/>
          <w:sz w:val="24"/>
          <w:szCs w:val="24"/>
        </w:rPr>
      </w:pPr>
      <w:bookmarkStart w:id="22" w:name="Par35"/>
      <w:bookmarkEnd w:id="22"/>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367AA4" w:rsidRDefault="00367AA4" w:rsidP="00AF302E">
      <w:pPr>
        <w:pStyle w:val="ConsPlusNormal"/>
        <w:ind w:left="5954" w:right="-1" w:firstLine="0"/>
        <w:outlineLvl w:val="1"/>
        <w:rPr>
          <w:rFonts w:ascii="Times New Roman" w:hAnsi="Times New Roman" w:cs="Times New Roman"/>
          <w:bCs/>
        </w:rPr>
      </w:pPr>
      <w:bookmarkStart w:id="23" w:name="_Hlk514927936"/>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837D79" w:rsidRDefault="00837D79" w:rsidP="00AF302E">
      <w:pPr>
        <w:pStyle w:val="ConsPlusNormal"/>
        <w:ind w:left="5954" w:right="-1" w:firstLine="0"/>
        <w:outlineLvl w:val="1"/>
        <w:rPr>
          <w:rFonts w:ascii="Times New Roman" w:hAnsi="Times New Roman" w:cs="Times New Roman"/>
          <w:bCs/>
        </w:rPr>
      </w:pPr>
    </w:p>
    <w:p w:rsidR="00837D79" w:rsidRDefault="00837D79" w:rsidP="00AF302E">
      <w:pPr>
        <w:pStyle w:val="ConsPlusNormal"/>
        <w:ind w:left="5954" w:right="-1" w:firstLine="0"/>
        <w:outlineLvl w:val="1"/>
        <w:rPr>
          <w:rFonts w:ascii="Times New Roman" w:hAnsi="Times New Roman" w:cs="Times New Roman"/>
          <w:bCs/>
        </w:rPr>
      </w:pPr>
    </w:p>
    <w:p w:rsidR="00837D79" w:rsidRDefault="00837D79" w:rsidP="00AF302E">
      <w:pPr>
        <w:pStyle w:val="ConsPlusNormal"/>
        <w:ind w:left="5954" w:right="-1" w:firstLine="0"/>
        <w:outlineLvl w:val="1"/>
        <w:rPr>
          <w:rFonts w:ascii="Times New Roman" w:hAnsi="Times New Roman" w:cs="Times New Roman"/>
          <w:bCs/>
        </w:rPr>
      </w:pPr>
    </w:p>
    <w:p w:rsidR="00837D79" w:rsidRDefault="00837D79" w:rsidP="00AF302E">
      <w:pPr>
        <w:pStyle w:val="ConsPlusNormal"/>
        <w:ind w:left="5954" w:right="-1" w:firstLine="0"/>
        <w:outlineLvl w:val="1"/>
        <w:rPr>
          <w:rFonts w:ascii="Times New Roman" w:hAnsi="Times New Roman" w:cs="Times New Roman"/>
          <w:bCs/>
        </w:rPr>
      </w:pPr>
    </w:p>
    <w:p w:rsidR="00837D79" w:rsidRDefault="00837D79" w:rsidP="00AF302E">
      <w:pPr>
        <w:pStyle w:val="ConsPlusNormal"/>
        <w:ind w:left="5954" w:right="-1" w:firstLine="0"/>
        <w:outlineLvl w:val="1"/>
        <w:rPr>
          <w:rFonts w:ascii="Times New Roman" w:hAnsi="Times New Roman" w:cs="Times New Roman"/>
          <w:bCs/>
        </w:rPr>
      </w:pPr>
    </w:p>
    <w:p w:rsidR="00837D79" w:rsidRDefault="00837D79" w:rsidP="00AF302E">
      <w:pPr>
        <w:pStyle w:val="ConsPlusNormal"/>
        <w:ind w:left="5954" w:right="-1" w:firstLine="0"/>
        <w:outlineLvl w:val="1"/>
        <w:rPr>
          <w:rFonts w:ascii="Times New Roman" w:hAnsi="Times New Roman" w:cs="Times New Roman"/>
          <w:bCs/>
        </w:rPr>
      </w:pPr>
    </w:p>
    <w:p w:rsidR="00837D79" w:rsidRDefault="00837D79" w:rsidP="00AF302E">
      <w:pPr>
        <w:pStyle w:val="ConsPlusNormal"/>
        <w:ind w:left="5954" w:right="-1" w:firstLine="0"/>
        <w:outlineLvl w:val="1"/>
        <w:rPr>
          <w:rFonts w:ascii="Times New Roman" w:hAnsi="Times New Roman" w:cs="Times New Roman"/>
          <w:bCs/>
        </w:rPr>
      </w:pPr>
    </w:p>
    <w:p w:rsidR="00367AA4" w:rsidRDefault="00367AA4" w:rsidP="00AF302E">
      <w:pPr>
        <w:pStyle w:val="ConsPlusNormal"/>
        <w:ind w:left="5954" w:right="-1" w:firstLine="0"/>
        <w:outlineLvl w:val="1"/>
        <w:rPr>
          <w:rFonts w:ascii="Times New Roman" w:hAnsi="Times New Roman" w:cs="Times New Roman"/>
          <w:bCs/>
        </w:rPr>
      </w:pPr>
    </w:p>
    <w:p w:rsidR="00AF302E" w:rsidRPr="00367AA4" w:rsidRDefault="00AF302E" w:rsidP="00AF302E">
      <w:pPr>
        <w:pStyle w:val="ConsPlusNormal"/>
        <w:ind w:left="5954" w:right="-1" w:firstLine="0"/>
        <w:outlineLvl w:val="1"/>
        <w:rPr>
          <w:rFonts w:ascii="Times New Roman" w:hAnsi="Times New Roman" w:cs="Times New Roman"/>
          <w:bCs/>
          <w:sz w:val="24"/>
          <w:szCs w:val="24"/>
        </w:rPr>
      </w:pPr>
      <w:r w:rsidRPr="00367AA4">
        <w:rPr>
          <w:rFonts w:ascii="Times New Roman" w:hAnsi="Times New Roman" w:cs="Times New Roman"/>
          <w:bCs/>
          <w:sz w:val="24"/>
          <w:szCs w:val="24"/>
        </w:rPr>
        <w:lastRenderedPageBreak/>
        <w:t>Приложение № 2</w:t>
      </w:r>
    </w:p>
    <w:p w:rsidR="00AF302E" w:rsidRPr="00367AA4" w:rsidRDefault="00AF302E" w:rsidP="00AF302E">
      <w:pPr>
        <w:pStyle w:val="ConsPlusNormal"/>
        <w:ind w:left="5954" w:right="-1" w:firstLine="0"/>
        <w:outlineLvl w:val="1"/>
        <w:rPr>
          <w:rFonts w:ascii="Times New Roman" w:hAnsi="Times New Roman" w:cs="Times New Roman"/>
          <w:bCs/>
          <w:sz w:val="24"/>
          <w:szCs w:val="24"/>
        </w:rPr>
      </w:pPr>
      <w:r w:rsidRPr="00367AA4">
        <w:rPr>
          <w:rFonts w:ascii="Times New Roman" w:hAnsi="Times New Roman" w:cs="Times New Roman"/>
          <w:bCs/>
          <w:sz w:val="24"/>
          <w:szCs w:val="24"/>
        </w:rPr>
        <w:t>к Порядку организации и проведения общественных обсуждений и публичных слушаний в Петрозаводском городском округе</w:t>
      </w:r>
    </w:p>
    <w:bookmarkEnd w:id="23"/>
    <w:p w:rsidR="00AF302E" w:rsidRPr="00724324" w:rsidRDefault="00AF302E" w:rsidP="00AF302E">
      <w:pPr>
        <w:autoSpaceDE w:val="0"/>
        <w:autoSpaceDN w:val="0"/>
        <w:adjustRightInd w:val="0"/>
        <w:ind w:left="5670"/>
        <w:jc w:val="center"/>
        <w:rPr>
          <w:bCs/>
          <w:sz w:val="24"/>
          <w:szCs w:val="24"/>
        </w:rPr>
      </w:pPr>
    </w:p>
    <w:p w:rsidR="00AF302E" w:rsidRPr="00724324" w:rsidRDefault="00AF302E" w:rsidP="00AF302E">
      <w:pPr>
        <w:pStyle w:val="1"/>
        <w:keepNext w:val="0"/>
        <w:autoSpaceDE w:val="0"/>
        <w:autoSpaceDN w:val="0"/>
        <w:adjustRightInd w:val="0"/>
        <w:ind w:firstLine="4253"/>
        <w:jc w:val="left"/>
        <w:rPr>
          <w:rFonts w:eastAsiaTheme="minorHAnsi"/>
          <w:b w:val="0"/>
          <w:bCs/>
          <w:sz w:val="24"/>
          <w:szCs w:val="24"/>
        </w:rPr>
      </w:pPr>
      <w:r>
        <w:rPr>
          <w:rFonts w:eastAsiaTheme="minorHAnsi"/>
          <w:b w:val="0"/>
          <w:bCs/>
          <w:sz w:val="24"/>
          <w:szCs w:val="24"/>
        </w:rPr>
        <w:t xml:space="preserve">В </w:t>
      </w:r>
      <w:r w:rsidRPr="00724324">
        <w:rPr>
          <w:rFonts w:eastAsiaTheme="minorHAnsi"/>
          <w:b w:val="0"/>
          <w:bCs/>
          <w:sz w:val="24"/>
          <w:szCs w:val="24"/>
        </w:rPr>
        <w:t>________________________________________</w:t>
      </w:r>
    </w:p>
    <w:p w:rsidR="00AF302E" w:rsidRDefault="00AF302E" w:rsidP="00367AA4">
      <w:pPr>
        <w:pStyle w:val="1"/>
        <w:keepNext w:val="0"/>
        <w:autoSpaceDE w:val="0"/>
        <w:autoSpaceDN w:val="0"/>
        <w:adjustRightInd w:val="0"/>
        <w:ind w:left="4253"/>
        <w:jc w:val="left"/>
        <w:rPr>
          <w:rFonts w:eastAsiaTheme="minorHAnsi"/>
          <w:b w:val="0"/>
          <w:bCs/>
          <w:sz w:val="20"/>
        </w:rPr>
      </w:pPr>
      <w:r w:rsidRPr="00102861">
        <w:rPr>
          <w:rFonts w:eastAsiaTheme="minorHAnsi"/>
          <w:b w:val="0"/>
          <w:bCs/>
          <w:sz w:val="20"/>
        </w:rPr>
        <w:t xml:space="preserve">(наименование </w:t>
      </w:r>
      <w:r>
        <w:rPr>
          <w:rFonts w:eastAsiaTheme="minorHAnsi"/>
          <w:b w:val="0"/>
          <w:bCs/>
          <w:sz w:val="20"/>
        </w:rPr>
        <w:t>Организатора</w:t>
      </w:r>
      <w:r w:rsidR="00367AA4">
        <w:rPr>
          <w:rFonts w:eastAsiaTheme="minorHAnsi"/>
          <w:b w:val="0"/>
          <w:bCs/>
          <w:sz w:val="20"/>
        </w:rPr>
        <w:t xml:space="preserve"> </w:t>
      </w:r>
      <w:r w:rsidRPr="00102861">
        <w:rPr>
          <w:rFonts w:eastAsiaTheme="minorHAnsi"/>
          <w:b w:val="0"/>
          <w:bCs/>
          <w:sz w:val="20"/>
        </w:rPr>
        <w:t>общественных обсуждений публичных слушаний)</w:t>
      </w:r>
    </w:p>
    <w:p w:rsidR="00AF302E" w:rsidRDefault="00AF302E" w:rsidP="00AF302E">
      <w:pPr>
        <w:ind w:firstLine="4253"/>
        <w:contextualSpacing/>
        <w:rPr>
          <w:sz w:val="24"/>
          <w:szCs w:val="24"/>
        </w:rPr>
      </w:pPr>
      <w:r w:rsidRPr="00D74BAA">
        <w:rPr>
          <w:sz w:val="24"/>
          <w:szCs w:val="24"/>
        </w:rPr>
        <w:t>Адрес Организатора общественных</w:t>
      </w:r>
    </w:p>
    <w:p w:rsidR="00AF302E" w:rsidRDefault="00AF302E" w:rsidP="00AF302E">
      <w:pPr>
        <w:ind w:firstLine="4253"/>
        <w:contextualSpacing/>
        <w:rPr>
          <w:sz w:val="24"/>
          <w:szCs w:val="24"/>
        </w:rPr>
      </w:pPr>
      <w:r w:rsidRPr="00D74BAA">
        <w:rPr>
          <w:sz w:val="24"/>
          <w:szCs w:val="24"/>
        </w:rPr>
        <w:t>обсуждений (публичных слушаний</w:t>
      </w:r>
      <w:proofErr w:type="gramStart"/>
      <w:r w:rsidRPr="00D74BAA">
        <w:rPr>
          <w:sz w:val="24"/>
          <w:szCs w:val="24"/>
        </w:rPr>
        <w:t>):</w:t>
      </w:r>
      <w:r>
        <w:rPr>
          <w:sz w:val="24"/>
          <w:szCs w:val="24"/>
        </w:rPr>
        <w:t>_</w:t>
      </w:r>
      <w:proofErr w:type="gramEnd"/>
      <w:r>
        <w:rPr>
          <w:sz w:val="24"/>
          <w:szCs w:val="24"/>
        </w:rPr>
        <w:t>__________</w:t>
      </w:r>
    </w:p>
    <w:p w:rsidR="00AF302E" w:rsidRPr="00D74BAA" w:rsidRDefault="00AF302E" w:rsidP="00AF302E">
      <w:pPr>
        <w:ind w:firstLine="4253"/>
        <w:contextualSpacing/>
        <w:rPr>
          <w:sz w:val="24"/>
          <w:szCs w:val="24"/>
        </w:rPr>
      </w:pPr>
      <w:r>
        <w:rPr>
          <w:sz w:val="24"/>
          <w:szCs w:val="24"/>
        </w:rPr>
        <w:t>__________________________________________</w:t>
      </w:r>
    </w:p>
    <w:p w:rsidR="00AF302E" w:rsidRPr="00724324" w:rsidRDefault="00AF302E" w:rsidP="00AF302E">
      <w:pPr>
        <w:pStyle w:val="1"/>
        <w:keepNext w:val="0"/>
        <w:autoSpaceDE w:val="0"/>
        <w:autoSpaceDN w:val="0"/>
        <w:adjustRightInd w:val="0"/>
        <w:jc w:val="right"/>
        <w:rPr>
          <w:rFonts w:eastAsiaTheme="minorHAnsi"/>
          <w:b w:val="0"/>
          <w:bCs/>
          <w:sz w:val="24"/>
          <w:szCs w:val="24"/>
        </w:rPr>
      </w:pPr>
    </w:p>
    <w:p w:rsidR="00AF302E" w:rsidRPr="00724324" w:rsidRDefault="00AF302E" w:rsidP="00AF302E">
      <w:pPr>
        <w:pStyle w:val="1"/>
        <w:keepNext w:val="0"/>
        <w:autoSpaceDE w:val="0"/>
        <w:autoSpaceDN w:val="0"/>
        <w:adjustRightInd w:val="0"/>
        <w:ind w:firstLine="4253"/>
        <w:jc w:val="left"/>
        <w:rPr>
          <w:rFonts w:eastAsiaTheme="minorHAnsi"/>
          <w:b w:val="0"/>
          <w:bCs/>
          <w:sz w:val="24"/>
          <w:szCs w:val="24"/>
        </w:rPr>
      </w:pPr>
      <w:r w:rsidRPr="00724324">
        <w:rPr>
          <w:rFonts w:eastAsiaTheme="minorHAnsi"/>
          <w:b w:val="0"/>
          <w:bCs/>
          <w:sz w:val="24"/>
          <w:szCs w:val="24"/>
        </w:rPr>
        <w:t>от _______________________</w:t>
      </w:r>
      <w:r>
        <w:rPr>
          <w:rFonts w:eastAsiaTheme="minorHAnsi"/>
          <w:b w:val="0"/>
          <w:bCs/>
          <w:sz w:val="24"/>
          <w:szCs w:val="24"/>
        </w:rPr>
        <w:t>____</w:t>
      </w:r>
      <w:r w:rsidRPr="00724324">
        <w:rPr>
          <w:rFonts w:eastAsiaTheme="minorHAnsi"/>
          <w:b w:val="0"/>
          <w:bCs/>
          <w:sz w:val="24"/>
          <w:szCs w:val="24"/>
        </w:rPr>
        <w:t>_____________</w:t>
      </w:r>
    </w:p>
    <w:p w:rsidR="00AF302E" w:rsidRDefault="00AF302E" w:rsidP="00AF302E">
      <w:pPr>
        <w:pStyle w:val="1"/>
        <w:keepNext w:val="0"/>
        <w:autoSpaceDE w:val="0"/>
        <w:autoSpaceDN w:val="0"/>
        <w:adjustRightInd w:val="0"/>
        <w:ind w:firstLine="4253"/>
        <w:jc w:val="left"/>
        <w:rPr>
          <w:rFonts w:eastAsiaTheme="minorHAnsi"/>
          <w:b w:val="0"/>
          <w:bCs/>
          <w:sz w:val="20"/>
        </w:rPr>
      </w:pPr>
      <w:r w:rsidRPr="008E3A2D">
        <w:rPr>
          <w:rFonts w:eastAsiaTheme="minorHAnsi"/>
          <w:b w:val="0"/>
          <w:bCs/>
          <w:sz w:val="20"/>
        </w:rPr>
        <w:t>(наименование или ФИО участника публичных слушаний</w:t>
      </w:r>
      <w:r>
        <w:rPr>
          <w:rFonts w:eastAsiaTheme="minorHAnsi"/>
          <w:b w:val="0"/>
          <w:bCs/>
          <w:sz w:val="20"/>
        </w:rPr>
        <w:t xml:space="preserve">, </w:t>
      </w:r>
    </w:p>
    <w:p w:rsidR="00AF302E" w:rsidRDefault="00AF302E" w:rsidP="00AF302E">
      <w:pPr>
        <w:ind w:firstLine="4253"/>
        <w:contextualSpacing/>
        <w:rPr>
          <w:sz w:val="24"/>
          <w:szCs w:val="24"/>
        </w:rPr>
      </w:pPr>
      <w:r w:rsidRPr="007168C1">
        <w:rPr>
          <w:sz w:val="24"/>
          <w:szCs w:val="24"/>
        </w:rPr>
        <w:t>____________</w:t>
      </w:r>
      <w:r>
        <w:rPr>
          <w:sz w:val="24"/>
          <w:szCs w:val="24"/>
        </w:rPr>
        <w:t>__</w:t>
      </w:r>
      <w:r w:rsidRPr="007168C1">
        <w:rPr>
          <w:sz w:val="24"/>
          <w:szCs w:val="24"/>
        </w:rPr>
        <w:t>____</w:t>
      </w:r>
      <w:r>
        <w:rPr>
          <w:sz w:val="24"/>
          <w:szCs w:val="24"/>
        </w:rPr>
        <w:t>________________</w:t>
      </w:r>
      <w:r w:rsidRPr="007168C1">
        <w:rPr>
          <w:sz w:val="24"/>
          <w:szCs w:val="24"/>
        </w:rPr>
        <w:t>________</w:t>
      </w:r>
    </w:p>
    <w:p w:rsidR="00AF302E" w:rsidRDefault="00AF302E" w:rsidP="00AF302E">
      <w:pPr>
        <w:ind w:firstLine="4253"/>
        <w:contextualSpacing/>
        <w:rPr>
          <w:sz w:val="24"/>
          <w:szCs w:val="24"/>
        </w:rPr>
      </w:pPr>
      <w:r w:rsidRPr="007168C1">
        <w:t>дата рождения</w:t>
      </w:r>
      <w:r>
        <w:t xml:space="preserve"> или ОГРН для юр.</w:t>
      </w:r>
      <w:r w:rsidR="00367AA4">
        <w:t xml:space="preserve"> </w:t>
      </w:r>
      <w:r>
        <w:t>лиц</w:t>
      </w:r>
      <w:r w:rsidRPr="007168C1">
        <w:rPr>
          <w:sz w:val="24"/>
          <w:szCs w:val="24"/>
        </w:rPr>
        <w:t>)</w:t>
      </w:r>
    </w:p>
    <w:p w:rsidR="00AF302E" w:rsidRDefault="00AF302E" w:rsidP="00AF302E">
      <w:pPr>
        <w:ind w:firstLine="4253"/>
        <w:contextualSpacing/>
        <w:rPr>
          <w:sz w:val="24"/>
          <w:szCs w:val="24"/>
        </w:rPr>
      </w:pPr>
    </w:p>
    <w:p w:rsidR="00AF302E" w:rsidRDefault="00AF302E" w:rsidP="00AF302E">
      <w:pPr>
        <w:ind w:firstLine="4253"/>
        <w:contextualSpacing/>
        <w:rPr>
          <w:sz w:val="24"/>
          <w:szCs w:val="24"/>
        </w:rPr>
      </w:pPr>
      <w:r>
        <w:rPr>
          <w:sz w:val="24"/>
          <w:szCs w:val="24"/>
        </w:rPr>
        <w:t>Данные документа, удостоверяющего личность</w:t>
      </w:r>
    </w:p>
    <w:p w:rsidR="00AF302E" w:rsidRPr="00367AA4" w:rsidRDefault="00AF302E" w:rsidP="00367AA4">
      <w:pPr>
        <w:ind w:firstLine="4253"/>
        <w:contextualSpacing/>
        <w:rPr>
          <w:sz w:val="24"/>
          <w:szCs w:val="24"/>
        </w:rPr>
      </w:pPr>
      <w:r>
        <w:rPr>
          <w:sz w:val="24"/>
          <w:szCs w:val="24"/>
        </w:rPr>
        <w:t>(для физических лиц)</w:t>
      </w:r>
      <w:r w:rsidRPr="00D74BAA">
        <w:t>:</w:t>
      </w:r>
    </w:p>
    <w:p w:rsidR="00AF302E" w:rsidRDefault="00AF302E" w:rsidP="00AF302E">
      <w:pPr>
        <w:ind w:firstLine="4253"/>
        <w:contextualSpacing/>
      </w:pPr>
      <w:r>
        <w:t>___________________________________________________</w:t>
      </w:r>
    </w:p>
    <w:p w:rsidR="00367AA4" w:rsidRDefault="00367AA4" w:rsidP="00AF302E">
      <w:pPr>
        <w:ind w:firstLine="4253"/>
        <w:contextualSpacing/>
      </w:pPr>
      <w:r w:rsidRPr="00D74BAA">
        <w:t>(серия, номер, когда и кем выдан документ)</w:t>
      </w:r>
    </w:p>
    <w:p w:rsidR="00AF302E" w:rsidRPr="00D74BAA" w:rsidRDefault="00AF302E" w:rsidP="00AF302E">
      <w:pPr>
        <w:ind w:firstLine="4253"/>
        <w:contextualSpacing/>
      </w:pPr>
      <w:r>
        <w:t>___________________________________________________</w:t>
      </w:r>
    </w:p>
    <w:p w:rsidR="00AF302E" w:rsidRPr="00F57063" w:rsidRDefault="00AF302E" w:rsidP="00AF302E">
      <w:pPr>
        <w:pStyle w:val="1"/>
        <w:keepNext w:val="0"/>
        <w:autoSpaceDE w:val="0"/>
        <w:autoSpaceDN w:val="0"/>
        <w:adjustRightInd w:val="0"/>
        <w:ind w:firstLine="4253"/>
        <w:contextualSpacing/>
        <w:jc w:val="left"/>
        <w:rPr>
          <w:b w:val="0"/>
          <w:sz w:val="24"/>
          <w:szCs w:val="24"/>
        </w:rPr>
      </w:pPr>
      <w:r w:rsidRPr="00F57063">
        <w:rPr>
          <w:rFonts w:eastAsiaTheme="minorHAnsi"/>
          <w:b w:val="0"/>
          <w:bCs/>
          <w:sz w:val="24"/>
          <w:szCs w:val="24"/>
        </w:rPr>
        <w:t xml:space="preserve">Адрес </w:t>
      </w:r>
      <w:r w:rsidRPr="00F57063">
        <w:rPr>
          <w:b w:val="0"/>
          <w:sz w:val="24"/>
          <w:szCs w:val="24"/>
        </w:rPr>
        <w:t xml:space="preserve">регистрации по месту жительства </w:t>
      </w:r>
    </w:p>
    <w:p w:rsidR="00AF302E" w:rsidRDefault="00AF302E" w:rsidP="00AF302E">
      <w:pPr>
        <w:pStyle w:val="1"/>
        <w:keepNext w:val="0"/>
        <w:autoSpaceDE w:val="0"/>
        <w:autoSpaceDN w:val="0"/>
        <w:adjustRightInd w:val="0"/>
        <w:ind w:firstLine="4253"/>
        <w:contextualSpacing/>
        <w:jc w:val="left"/>
        <w:rPr>
          <w:rFonts w:eastAsiaTheme="minorHAnsi"/>
          <w:b w:val="0"/>
          <w:bCs/>
          <w:sz w:val="24"/>
          <w:szCs w:val="24"/>
        </w:rPr>
      </w:pPr>
      <w:r w:rsidRPr="00F57063">
        <w:rPr>
          <w:b w:val="0"/>
          <w:sz w:val="24"/>
          <w:szCs w:val="24"/>
        </w:rPr>
        <w:t>и адрес фактического проживания</w:t>
      </w:r>
      <w:r w:rsidRPr="00F57063">
        <w:rPr>
          <w:rFonts w:eastAsiaTheme="minorHAnsi"/>
          <w:b w:val="0"/>
          <w:bCs/>
          <w:sz w:val="24"/>
          <w:szCs w:val="24"/>
        </w:rPr>
        <w:t xml:space="preserve"> </w:t>
      </w:r>
    </w:p>
    <w:p w:rsidR="00AF302E" w:rsidRPr="00F57063" w:rsidRDefault="00AF302E" w:rsidP="00AF302E">
      <w:pPr>
        <w:pStyle w:val="1"/>
        <w:keepNext w:val="0"/>
        <w:autoSpaceDE w:val="0"/>
        <w:autoSpaceDN w:val="0"/>
        <w:adjustRightInd w:val="0"/>
        <w:ind w:firstLine="4253"/>
        <w:contextualSpacing/>
        <w:jc w:val="left"/>
        <w:rPr>
          <w:rFonts w:eastAsiaTheme="minorHAnsi"/>
          <w:b w:val="0"/>
          <w:bCs/>
          <w:sz w:val="24"/>
          <w:szCs w:val="24"/>
        </w:rPr>
      </w:pPr>
      <w:r w:rsidRPr="00F57063">
        <w:rPr>
          <w:rFonts w:eastAsiaTheme="minorHAnsi"/>
          <w:b w:val="0"/>
          <w:bCs/>
          <w:sz w:val="24"/>
          <w:szCs w:val="24"/>
        </w:rPr>
        <w:t>или места нахождения юр.</w:t>
      </w:r>
      <w:r w:rsidR="00367AA4">
        <w:rPr>
          <w:rFonts w:eastAsiaTheme="minorHAnsi"/>
          <w:b w:val="0"/>
          <w:bCs/>
          <w:sz w:val="24"/>
          <w:szCs w:val="24"/>
        </w:rPr>
        <w:t xml:space="preserve"> </w:t>
      </w:r>
      <w:r w:rsidRPr="00F57063">
        <w:rPr>
          <w:rFonts w:eastAsiaTheme="minorHAnsi"/>
          <w:b w:val="0"/>
          <w:bCs/>
          <w:sz w:val="24"/>
          <w:szCs w:val="24"/>
        </w:rPr>
        <w:t>лица:</w:t>
      </w:r>
    </w:p>
    <w:p w:rsidR="00AF302E" w:rsidRPr="00254024" w:rsidRDefault="00AF302E" w:rsidP="00AF302E">
      <w:pPr>
        <w:pStyle w:val="1"/>
        <w:keepNext w:val="0"/>
        <w:autoSpaceDE w:val="0"/>
        <w:autoSpaceDN w:val="0"/>
        <w:adjustRightInd w:val="0"/>
        <w:spacing w:before="240" w:after="240"/>
        <w:ind w:firstLine="4253"/>
        <w:contextualSpacing/>
        <w:jc w:val="left"/>
        <w:rPr>
          <w:rFonts w:eastAsiaTheme="minorHAnsi"/>
          <w:b w:val="0"/>
          <w:bCs/>
          <w:sz w:val="22"/>
          <w:szCs w:val="22"/>
        </w:rPr>
      </w:pPr>
      <w:r w:rsidRPr="00254024">
        <w:rPr>
          <w:sz w:val="22"/>
          <w:szCs w:val="22"/>
        </w:rPr>
        <w:t>______________________________________________</w:t>
      </w:r>
    </w:p>
    <w:p w:rsidR="00AF302E" w:rsidRPr="00254024" w:rsidRDefault="00AF302E" w:rsidP="00AF302E">
      <w:pPr>
        <w:pStyle w:val="1"/>
        <w:keepNext w:val="0"/>
        <w:autoSpaceDE w:val="0"/>
        <w:autoSpaceDN w:val="0"/>
        <w:adjustRightInd w:val="0"/>
        <w:spacing w:before="240" w:after="240"/>
        <w:ind w:firstLine="4253"/>
        <w:contextualSpacing/>
        <w:jc w:val="left"/>
        <w:rPr>
          <w:rFonts w:eastAsiaTheme="minorHAnsi"/>
          <w:b w:val="0"/>
          <w:bCs/>
          <w:sz w:val="22"/>
          <w:szCs w:val="22"/>
        </w:rPr>
      </w:pPr>
      <w:r w:rsidRPr="00254024">
        <w:rPr>
          <w:rFonts w:eastAsiaTheme="minorHAnsi"/>
          <w:b w:val="0"/>
          <w:bCs/>
          <w:sz w:val="22"/>
          <w:szCs w:val="22"/>
        </w:rPr>
        <w:t>_________________________________________</w:t>
      </w:r>
      <w:r>
        <w:rPr>
          <w:rFonts w:eastAsiaTheme="minorHAnsi"/>
          <w:b w:val="0"/>
          <w:bCs/>
          <w:sz w:val="22"/>
          <w:szCs w:val="22"/>
        </w:rPr>
        <w:t>____</w:t>
      </w:r>
      <w:r w:rsidRPr="00254024">
        <w:rPr>
          <w:rFonts w:eastAsiaTheme="minorHAnsi"/>
          <w:b w:val="0"/>
          <w:bCs/>
          <w:sz w:val="22"/>
          <w:szCs w:val="22"/>
        </w:rPr>
        <w:t>_</w:t>
      </w:r>
    </w:p>
    <w:p w:rsidR="00AF302E" w:rsidRPr="00254024" w:rsidRDefault="00AF302E" w:rsidP="00AF302E">
      <w:pPr>
        <w:pStyle w:val="1"/>
        <w:keepNext w:val="0"/>
        <w:autoSpaceDE w:val="0"/>
        <w:autoSpaceDN w:val="0"/>
        <w:adjustRightInd w:val="0"/>
        <w:spacing w:before="240" w:after="240"/>
        <w:ind w:firstLine="4253"/>
        <w:contextualSpacing/>
        <w:jc w:val="left"/>
        <w:rPr>
          <w:rFonts w:eastAsiaTheme="minorHAnsi"/>
          <w:b w:val="0"/>
          <w:bCs/>
          <w:sz w:val="22"/>
          <w:szCs w:val="22"/>
        </w:rPr>
      </w:pPr>
      <w:r w:rsidRPr="00254024">
        <w:rPr>
          <w:rFonts w:eastAsiaTheme="minorHAnsi"/>
          <w:b w:val="0"/>
          <w:bCs/>
          <w:sz w:val="22"/>
          <w:szCs w:val="22"/>
        </w:rPr>
        <w:t>телефон: ___</w:t>
      </w:r>
      <w:r>
        <w:rPr>
          <w:rFonts w:eastAsiaTheme="minorHAnsi"/>
          <w:b w:val="0"/>
          <w:bCs/>
          <w:sz w:val="22"/>
          <w:szCs w:val="22"/>
        </w:rPr>
        <w:t>_</w:t>
      </w:r>
      <w:r w:rsidRPr="00254024">
        <w:rPr>
          <w:rFonts w:eastAsiaTheme="minorHAnsi"/>
          <w:b w:val="0"/>
          <w:bCs/>
          <w:sz w:val="22"/>
          <w:szCs w:val="22"/>
        </w:rPr>
        <w:t>_______, факс: ___________</w:t>
      </w:r>
      <w:r>
        <w:rPr>
          <w:rFonts w:eastAsiaTheme="minorHAnsi"/>
          <w:b w:val="0"/>
          <w:bCs/>
          <w:sz w:val="22"/>
          <w:szCs w:val="22"/>
        </w:rPr>
        <w:t>___</w:t>
      </w:r>
      <w:r w:rsidRPr="00254024">
        <w:rPr>
          <w:rFonts w:eastAsiaTheme="minorHAnsi"/>
          <w:b w:val="0"/>
          <w:bCs/>
          <w:sz w:val="22"/>
          <w:szCs w:val="22"/>
        </w:rPr>
        <w:t>______</w:t>
      </w:r>
    </w:p>
    <w:p w:rsidR="00AF302E" w:rsidRPr="00254024" w:rsidRDefault="00AF302E" w:rsidP="00AF302E">
      <w:pPr>
        <w:pStyle w:val="1"/>
        <w:keepNext w:val="0"/>
        <w:autoSpaceDE w:val="0"/>
        <w:autoSpaceDN w:val="0"/>
        <w:adjustRightInd w:val="0"/>
        <w:spacing w:before="240" w:after="240"/>
        <w:ind w:firstLine="4253"/>
        <w:contextualSpacing/>
        <w:jc w:val="left"/>
        <w:rPr>
          <w:rFonts w:eastAsiaTheme="minorHAnsi"/>
          <w:b w:val="0"/>
          <w:bCs/>
          <w:sz w:val="22"/>
          <w:szCs w:val="22"/>
        </w:rPr>
      </w:pPr>
      <w:r w:rsidRPr="00254024">
        <w:rPr>
          <w:rFonts w:eastAsiaTheme="minorHAnsi"/>
          <w:b w:val="0"/>
          <w:bCs/>
          <w:sz w:val="22"/>
          <w:szCs w:val="22"/>
        </w:rPr>
        <w:t>адрес электронной почты: _____</w:t>
      </w:r>
      <w:r>
        <w:rPr>
          <w:rFonts w:eastAsiaTheme="minorHAnsi"/>
          <w:b w:val="0"/>
          <w:bCs/>
          <w:sz w:val="22"/>
          <w:szCs w:val="22"/>
        </w:rPr>
        <w:t>____</w:t>
      </w:r>
      <w:r w:rsidRPr="00254024">
        <w:rPr>
          <w:rFonts w:eastAsiaTheme="minorHAnsi"/>
          <w:b w:val="0"/>
          <w:bCs/>
          <w:sz w:val="22"/>
          <w:szCs w:val="22"/>
        </w:rPr>
        <w:t>_____________</w:t>
      </w:r>
    </w:p>
    <w:p w:rsidR="00AF302E" w:rsidRDefault="00AF302E" w:rsidP="00AF302E"/>
    <w:p w:rsidR="00AF302E" w:rsidRPr="00367AA4" w:rsidRDefault="00EE0967" w:rsidP="00AF302E">
      <w:pPr>
        <w:contextualSpacing/>
        <w:jc w:val="center"/>
        <w:rPr>
          <w:b/>
          <w:sz w:val="24"/>
          <w:szCs w:val="24"/>
        </w:rPr>
      </w:pPr>
      <w:r w:rsidRPr="00367AA4">
        <w:rPr>
          <w:b/>
          <w:sz w:val="24"/>
          <w:szCs w:val="24"/>
        </w:rPr>
        <w:t>Предложения и замечания</w:t>
      </w:r>
    </w:p>
    <w:p w:rsidR="00AF302E" w:rsidRPr="00367AA4" w:rsidRDefault="00AF302E" w:rsidP="00AF302E">
      <w:pPr>
        <w:contextualSpacing/>
        <w:jc w:val="center"/>
        <w:rPr>
          <w:b/>
          <w:sz w:val="24"/>
          <w:szCs w:val="24"/>
        </w:rPr>
      </w:pPr>
      <w:r w:rsidRPr="00367AA4">
        <w:rPr>
          <w:b/>
          <w:sz w:val="24"/>
          <w:szCs w:val="24"/>
        </w:rPr>
        <w:t xml:space="preserve"> к проекту, подлежащему рассмотрению на общественных обсуждениях </w:t>
      </w:r>
    </w:p>
    <w:p w:rsidR="00AF302E" w:rsidRPr="00367AA4" w:rsidRDefault="00AF302E" w:rsidP="00AF302E">
      <w:pPr>
        <w:contextualSpacing/>
        <w:jc w:val="center"/>
        <w:rPr>
          <w:b/>
          <w:sz w:val="24"/>
          <w:szCs w:val="24"/>
        </w:rPr>
      </w:pPr>
      <w:r w:rsidRPr="00367AA4">
        <w:rPr>
          <w:b/>
          <w:sz w:val="24"/>
          <w:szCs w:val="24"/>
        </w:rPr>
        <w:t>(публичных слушаниях)</w:t>
      </w:r>
    </w:p>
    <w:p w:rsidR="00AF302E" w:rsidRPr="00367AA4" w:rsidRDefault="00AF302E" w:rsidP="00AF302E">
      <w:pPr>
        <w:rPr>
          <w:b/>
          <w:sz w:val="24"/>
          <w:szCs w:val="24"/>
        </w:rPr>
      </w:pPr>
    </w:p>
    <w:p w:rsidR="00AF302E" w:rsidRPr="008E3A2D" w:rsidRDefault="00AF302E" w:rsidP="00AF302E">
      <w:pPr>
        <w:autoSpaceDE w:val="0"/>
        <w:autoSpaceDN w:val="0"/>
        <w:adjustRightInd w:val="0"/>
        <w:ind w:firstLine="540"/>
        <w:jc w:val="both"/>
        <w:rPr>
          <w:bCs/>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2431"/>
        <w:gridCol w:w="3152"/>
        <w:gridCol w:w="3131"/>
      </w:tblGrid>
      <w:tr w:rsidR="00AF302E" w:rsidRPr="00367AA4" w:rsidTr="00AF2CB5">
        <w:trPr>
          <w:trHeight w:val="1010"/>
          <w:tblHeader/>
        </w:trPr>
        <w:tc>
          <w:tcPr>
            <w:tcW w:w="909" w:type="dxa"/>
            <w:tcBorders>
              <w:top w:val="single" w:sz="4" w:space="0" w:color="auto"/>
              <w:left w:val="single" w:sz="4" w:space="0" w:color="auto"/>
              <w:bottom w:val="single" w:sz="4" w:space="0" w:color="auto"/>
              <w:right w:val="single" w:sz="4" w:space="0" w:color="auto"/>
            </w:tcBorders>
          </w:tcPr>
          <w:p w:rsidR="00AF302E" w:rsidRPr="00367AA4" w:rsidRDefault="00AF302E" w:rsidP="00AF2CB5">
            <w:pPr>
              <w:jc w:val="center"/>
              <w:rPr>
                <w:sz w:val="24"/>
                <w:szCs w:val="24"/>
              </w:rPr>
            </w:pPr>
            <w:r w:rsidRPr="00367AA4">
              <w:rPr>
                <w:sz w:val="24"/>
                <w:szCs w:val="24"/>
              </w:rPr>
              <w:t xml:space="preserve">№ </w:t>
            </w:r>
          </w:p>
          <w:p w:rsidR="00AF302E" w:rsidRPr="00367AA4" w:rsidRDefault="00AF302E" w:rsidP="00AF2CB5">
            <w:pPr>
              <w:jc w:val="center"/>
              <w:rPr>
                <w:sz w:val="24"/>
                <w:szCs w:val="24"/>
              </w:rPr>
            </w:pPr>
            <w:r w:rsidRPr="00367AA4">
              <w:rPr>
                <w:sz w:val="24"/>
                <w:szCs w:val="24"/>
              </w:rPr>
              <w:t>п/п</w:t>
            </w:r>
          </w:p>
        </w:tc>
        <w:tc>
          <w:tcPr>
            <w:tcW w:w="2431" w:type="dxa"/>
            <w:tcBorders>
              <w:top w:val="single" w:sz="4" w:space="0" w:color="auto"/>
              <w:left w:val="single" w:sz="4" w:space="0" w:color="auto"/>
              <w:bottom w:val="single" w:sz="4" w:space="0" w:color="auto"/>
              <w:right w:val="single" w:sz="4" w:space="0" w:color="auto"/>
            </w:tcBorders>
          </w:tcPr>
          <w:p w:rsidR="00AF302E" w:rsidRPr="00367AA4" w:rsidRDefault="00AF302E" w:rsidP="00AF2CB5">
            <w:pPr>
              <w:jc w:val="center"/>
              <w:rPr>
                <w:sz w:val="24"/>
                <w:szCs w:val="24"/>
              </w:rPr>
            </w:pPr>
            <w:r w:rsidRPr="00367AA4">
              <w:rPr>
                <w:sz w:val="24"/>
                <w:szCs w:val="24"/>
              </w:rPr>
              <w:t xml:space="preserve">Номер главы, </w:t>
            </w:r>
          </w:p>
          <w:p w:rsidR="00AF302E" w:rsidRPr="00367AA4" w:rsidRDefault="00AF302E" w:rsidP="00AF2CB5">
            <w:pPr>
              <w:jc w:val="center"/>
              <w:rPr>
                <w:sz w:val="24"/>
                <w:szCs w:val="24"/>
              </w:rPr>
            </w:pPr>
            <w:r w:rsidRPr="00367AA4">
              <w:rPr>
                <w:sz w:val="24"/>
                <w:szCs w:val="24"/>
              </w:rPr>
              <w:t>статьи, части или иного структурного элемента проекта</w:t>
            </w:r>
          </w:p>
        </w:tc>
        <w:tc>
          <w:tcPr>
            <w:tcW w:w="3152" w:type="dxa"/>
            <w:tcBorders>
              <w:top w:val="single" w:sz="4" w:space="0" w:color="auto"/>
              <w:left w:val="single" w:sz="4" w:space="0" w:color="auto"/>
              <w:bottom w:val="single" w:sz="4" w:space="0" w:color="auto"/>
              <w:right w:val="single" w:sz="4" w:space="0" w:color="auto"/>
            </w:tcBorders>
          </w:tcPr>
          <w:p w:rsidR="00AF302E" w:rsidRPr="00367AA4" w:rsidRDefault="00AF302E" w:rsidP="00AF2CB5">
            <w:pPr>
              <w:jc w:val="center"/>
              <w:rPr>
                <w:sz w:val="24"/>
                <w:szCs w:val="24"/>
              </w:rPr>
            </w:pPr>
            <w:r w:rsidRPr="00367AA4">
              <w:rPr>
                <w:sz w:val="24"/>
                <w:szCs w:val="24"/>
              </w:rPr>
              <w:t xml:space="preserve">Текст, структурный элемент, к которому есть замечания </w:t>
            </w:r>
          </w:p>
        </w:tc>
        <w:tc>
          <w:tcPr>
            <w:tcW w:w="3131" w:type="dxa"/>
            <w:tcBorders>
              <w:top w:val="single" w:sz="4" w:space="0" w:color="auto"/>
              <w:left w:val="single" w:sz="4" w:space="0" w:color="auto"/>
              <w:bottom w:val="single" w:sz="4" w:space="0" w:color="auto"/>
              <w:right w:val="single" w:sz="4" w:space="0" w:color="auto"/>
            </w:tcBorders>
          </w:tcPr>
          <w:p w:rsidR="00AF302E" w:rsidRPr="00367AA4" w:rsidRDefault="00AF302E" w:rsidP="00AF2CB5">
            <w:pPr>
              <w:jc w:val="center"/>
              <w:rPr>
                <w:sz w:val="24"/>
                <w:szCs w:val="24"/>
              </w:rPr>
            </w:pPr>
            <w:r w:rsidRPr="00367AA4">
              <w:rPr>
                <w:sz w:val="24"/>
                <w:szCs w:val="24"/>
              </w:rPr>
              <w:t>Содержание замечания</w:t>
            </w:r>
          </w:p>
        </w:tc>
      </w:tr>
      <w:tr w:rsidR="00AF302E" w:rsidRPr="00724324" w:rsidTr="00AF2CB5">
        <w:trPr>
          <w:trHeight w:val="285"/>
        </w:trPr>
        <w:tc>
          <w:tcPr>
            <w:tcW w:w="909" w:type="dxa"/>
          </w:tcPr>
          <w:p w:rsidR="00AF302E" w:rsidRPr="00724324" w:rsidRDefault="00AF302E" w:rsidP="00AF2CB5">
            <w:pPr>
              <w:jc w:val="center"/>
              <w:rPr>
                <w:sz w:val="24"/>
                <w:szCs w:val="24"/>
              </w:rPr>
            </w:pPr>
          </w:p>
        </w:tc>
        <w:tc>
          <w:tcPr>
            <w:tcW w:w="2431" w:type="dxa"/>
          </w:tcPr>
          <w:p w:rsidR="00AF302E" w:rsidRPr="00724324" w:rsidRDefault="00AF302E" w:rsidP="00AF2CB5">
            <w:pPr>
              <w:jc w:val="both"/>
              <w:rPr>
                <w:sz w:val="24"/>
                <w:szCs w:val="24"/>
              </w:rPr>
            </w:pPr>
          </w:p>
        </w:tc>
        <w:tc>
          <w:tcPr>
            <w:tcW w:w="3152" w:type="dxa"/>
          </w:tcPr>
          <w:p w:rsidR="00AF302E" w:rsidRPr="00724324" w:rsidRDefault="00AF302E" w:rsidP="00AF2CB5">
            <w:pPr>
              <w:ind w:firstLine="653"/>
              <w:jc w:val="both"/>
              <w:rPr>
                <w:sz w:val="24"/>
                <w:szCs w:val="24"/>
              </w:rPr>
            </w:pPr>
          </w:p>
        </w:tc>
        <w:tc>
          <w:tcPr>
            <w:tcW w:w="3131" w:type="dxa"/>
          </w:tcPr>
          <w:p w:rsidR="00AF302E" w:rsidRPr="00724324" w:rsidRDefault="00AF302E" w:rsidP="00AF2CB5">
            <w:pPr>
              <w:ind w:firstLine="653"/>
              <w:jc w:val="both"/>
              <w:rPr>
                <w:sz w:val="24"/>
                <w:szCs w:val="24"/>
              </w:rPr>
            </w:pPr>
          </w:p>
        </w:tc>
      </w:tr>
      <w:tr w:rsidR="00AF302E" w:rsidRPr="00724324" w:rsidTr="00AF2CB5">
        <w:trPr>
          <w:trHeight w:val="308"/>
        </w:trPr>
        <w:tc>
          <w:tcPr>
            <w:tcW w:w="909" w:type="dxa"/>
          </w:tcPr>
          <w:p w:rsidR="00AF302E" w:rsidRPr="00724324" w:rsidRDefault="00AF302E" w:rsidP="00AF2CB5">
            <w:pPr>
              <w:jc w:val="center"/>
              <w:rPr>
                <w:sz w:val="24"/>
                <w:szCs w:val="24"/>
              </w:rPr>
            </w:pPr>
          </w:p>
        </w:tc>
        <w:tc>
          <w:tcPr>
            <w:tcW w:w="2431" w:type="dxa"/>
          </w:tcPr>
          <w:p w:rsidR="00AF302E" w:rsidRPr="00724324" w:rsidRDefault="00AF302E" w:rsidP="00AF2CB5">
            <w:pPr>
              <w:jc w:val="both"/>
              <w:rPr>
                <w:sz w:val="24"/>
                <w:szCs w:val="24"/>
              </w:rPr>
            </w:pPr>
          </w:p>
        </w:tc>
        <w:tc>
          <w:tcPr>
            <w:tcW w:w="3152" w:type="dxa"/>
          </w:tcPr>
          <w:p w:rsidR="00AF302E" w:rsidRPr="00724324" w:rsidRDefault="00AF302E" w:rsidP="00AF2CB5">
            <w:pPr>
              <w:ind w:firstLine="653"/>
              <w:jc w:val="both"/>
              <w:rPr>
                <w:sz w:val="24"/>
                <w:szCs w:val="24"/>
              </w:rPr>
            </w:pPr>
          </w:p>
        </w:tc>
        <w:tc>
          <w:tcPr>
            <w:tcW w:w="3131" w:type="dxa"/>
          </w:tcPr>
          <w:p w:rsidR="00AF302E" w:rsidRPr="00724324" w:rsidRDefault="00AF302E" w:rsidP="00AF2CB5">
            <w:pPr>
              <w:ind w:firstLine="653"/>
              <w:jc w:val="both"/>
              <w:rPr>
                <w:sz w:val="24"/>
                <w:szCs w:val="24"/>
              </w:rPr>
            </w:pPr>
          </w:p>
        </w:tc>
      </w:tr>
      <w:tr w:rsidR="00AF302E" w:rsidRPr="00724324" w:rsidTr="00AF2CB5">
        <w:trPr>
          <w:trHeight w:val="308"/>
        </w:trPr>
        <w:tc>
          <w:tcPr>
            <w:tcW w:w="909" w:type="dxa"/>
          </w:tcPr>
          <w:p w:rsidR="00AF302E" w:rsidRPr="00724324" w:rsidRDefault="00AF302E" w:rsidP="00AF2CB5">
            <w:pPr>
              <w:jc w:val="center"/>
              <w:rPr>
                <w:sz w:val="24"/>
                <w:szCs w:val="24"/>
              </w:rPr>
            </w:pPr>
          </w:p>
        </w:tc>
        <w:tc>
          <w:tcPr>
            <w:tcW w:w="2431" w:type="dxa"/>
          </w:tcPr>
          <w:p w:rsidR="00AF302E" w:rsidRPr="00724324" w:rsidRDefault="00AF302E" w:rsidP="00AF2CB5">
            <w:pPr>
              <w:jc w:val="both"/>
              <w:rPr>
                <w:sz w:val="24"/>
                <w:szCs w:val="24"/>
              </w:rPr>
            </w:pPr>
          </w:p>
        </w:tc>
        <w:tc>
          <w:tcPr>
            <w:tcW w:w="3152" w:type="dxa"/>
          </w:tcPr>
          <w:p w:rsidR="00AF302E" w:rsidRPr="00724324" w:rsidRDefault="00AF302E" w:rsidP="00AF2CB5">
            <w:pPr>
              <w:ind w:firstLine="653"/>
              <w:jc w:val="both"/>
              <w:rPr>
                <w:sz w:val="24"/>
                <w:szCs w:val="24"/>
              </w:rPr>
            </w:pPr>
          </w:p>
        </w:tc>
        <w:tc>
          <w:tcPr>
            <w:tcW w:w="3131" w:type="dxa"/>
          </w:tcPr>
          <w:p w:rsidR="00AF302E" w:rsidRPr="00724324" w:rsidRDefault="00AF302E" w:rsidP="00AF2CB5">
            <w:pPr>
              <w:ind w:firstLine="653"/>
              <w:jc w:val="both"/>
              <w:rPr>
                <w:sz w:val="24"/>
                <w:szCs w:val="24"/>
              </w:rPr>
            </w:pPr>
          </w:p>
        </w:tc>
      </w:tr>
    </w:tbl>
    <w:p w:rsidR="00AF302E" w:rsidRDefault="00AF302E" w:rsidP="00AF302E">
      <w:pPr>
        <w:autoSpaceDE w:val="0"/>
        <w:autoSpaceDN w:val="0"/>
        <w:adjustRightInd w:val="0"/>
        <w:ind w:firstLine="540"/>
        <w:jc w:val="both"/>
        <w:rPr>
          <w:bCs/>
          <w:sz w:val="24"/>
          <w:szCs w:val="24"/>
        </w:rPr>
      </w:pPr>
    </w:p>
    <w:p w:rsidR="00367AA4" w:rsidRDefault="00367AA4" w:rsidP="00AF302E">
      <w:pPr>
        <w:autoSpaceDE w:val="0"/>
        <w:autoSpaceDN w:val="0"/>
        <w:adjustRightInd w:val="0"/>
        <w:jc w:val="center"/>
        <w:rPr>
          <w:bCs/>
          <w:sz w:val="24"/>
          <w:szCs w:val="24"/>
        </w:rPr>
      </w:pPr>
    </w:p>
    <w:p w:rsidR="00AF302E" w:rsidRDefault="00AF302E" w:rsidP="00AF302E">
      <w:pPr>
        <w:autoSpaceDE w:val="0"/>
        <w:autoSpaceDN w:val="0"/>
        <w:adjustRightInd w:val="0"/>
        <w:jc w:val="center"/>
        <w:rPr>
          <w:bCs/>
          <w:sz w:val="24"/>
          <w:szCs w:val="24"/>
        </w:rPr>
      </w:pPr>
      <w:r>
        <w:rPr>
          <w:bCs/>
          <w:sz w:val="24"/>
          <w:szCs w:val="24"/>
        </w:rPr>
        <w:t>Подлежит заполнению физическими лицами:</w:t>
      </w:r>
    </w:p>
    <w:p w:rsidR="00AF302E" w:rsidRPr="0010561C" w:rsidRDefault="00AF302E" w:rsidP="00367AA4">
      <w:pPr>
        <w:pStyle w:val="ConsPlusNonformat"/>
        <w:ind w:firstLine="709"/>
        <w:jc w:val="both"/>
        <w:rPr>
          <w:rFonts w:ascii="Times New Roman" w:hAnsi="Times New Roman" w:cs="Times New Roman"/>
          <w:sz w:val="24"/>
          <w:szCs w:val="24"/>
        </w:rPr>
      </w:pPr>
      <w:r w:rsidRPr="0010561C">
        <w:rPr>
          <w:rFonts w:ascii="Times New Roman" w:hAnsi="Times New Roman" w:cs="Times New Roman"/>
          <w:sz w:val="24"/>
          <w:szCs w:val="24"/>
        </w:rPr>
        <w:t>Я, _________________________________________________________</w:t>
      </w:r>
      <w:r>
        <w:rPr>
          <w:rFonts w:ascii="Times New Roman" w:hAnsi="Times New Roman" w:cs="Times New Roman"/>
          <w:sz w:val="24"/>
          <w:szCs w:val="24"/>
        </w:rPr>
        <w:t>_</w:t>
      </w:r>
      <w:r w:rsidRPr="0010561C">
        <w:rPr>
          <w:rFonts w:ascii="Times New Roman" w:hAnsi="Times New Roman" w:cs="Times New Roman"/>
          <w:sz w:val="24"/>
          <w:szCs w:val="24"/>
        </w:rPr>
        <w:t>__</w:t>
      </w:r>
      <w:r>
        <w:rPr>
          <w:rFonts w:ascii="Times New Roman" w:hAnsi="Times New Roman" w:cs="Times New Roman"/>
          <w:sz w:val="24"/>
          <w:szCs w:val="24"/>
        </w:rPr>
        <w:t>__</w:t>
      </w:r>
      <w:r w:rsidRPr="0010561C">
        <w:rPr>
          <w:rFonts w:ascii="Times New Roman" w:hAnsi="Times New Roman" w:cs="Times New Roman"/>
          <w:sz w:val="24"/>
          <w:szCs w:val="24"/>
        </w:rPr>
        <w:t>_</w:t>
      </w:r>
      <w:r>
        <w:rPr>
          <w:rFonts w:ascii="Times New Roman" w:hAnsi="Times New Roman" w:cs="Times New Roman"/>
          <w:sz w:val="24"/>
          <w:szCs w:val="24"/>
        </w:rPr>
        <w:t>______</w:t>
      </w:r>
      <w:r w:rsidRPr="0010561C">
        <w:rPr>
          <w:rFonts w:ascii="Times New Roman" w:hAnsi="Times New Roman" w:cs="Times New Roman"/>
          <w:sz w:val="24"/>
          <w:szCs w:val="24"/>
        </w:rPr>
        <w:t>_,</w:t>
      </w:r>
    </w:p>
    <w:p w:rsidR="00AF302E" w:rsidRPr="0010561C" w:rsidRDefault="00AF302E" w:rsidP="00367AA4">
      <w:pPr>
        <w:pStyle w:val="ConsPlusNonformat"/>
        <w:ind w:firstLine="709"/>
        <w:jc w:val="center"/>
        <w:rPr>
          <w:rFonts w:ascii="Times New Roman" w:hAnsi="Times New Roman" w:cs="Times New Roman"/>
          <w:sz w:val="24"/>
          <w:szCs w:val="24"/>
        </w:rPr>
      </w:pPr>
      <w:r w:rsidRPr="0010561C">
        <w:rPr>
          <w:rFonts w:ascii="Times New Roman" w:hAnsi="Times New Roman" w:cs="Times New Roman"/>
          <w:sz w:val="16"/>
          <w:szCs w:val="16"/>
        </w:rPr>
        <w:t>(фамилия, имя, отчество субъекта персональных данных</w:t>
      </w:r>
      <w:r w:rsidRPr="0010561C">
        <w:rPr>
          <w:rFonts w:ascii="Times New Roman" w:hAnsi="Times New Roman" w:cs="Times New Roman"/>
          <w:sz w:val="24"/>
          <w:szCs w:val="24"/>
        </w:rPr>
        <w:t>)</w:t>
      </w:r>
    </w:p>
    <w:p w:rsidR="00AF302E" w:rsidRPr="00973BE6" w:rsidRDefault="00AF302E" w:rsidP="00F95E4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(данные документа, удостоверяющего личность и место регистрации (жительства) указаны в бланке) </w:t>
      </w:r>
      <w:r w:rsidRPr="0010561C">
        <w:rPr>
          <w:rFonts w:ascii="Times New Roman" w:hAnsi="Times New Roman" w:cs="Times New Roman"/>
          <w:sz w:val="24"/>
          <w:szCs w:val="24"/>
        </w:rPr>
        <w:t>в соответствии с п</w:t>
      </w:r>
      <w:r>
        <w:rPr>
          <w:rFonts w:ascii="Times New Roman" w:hAnsi="Times New Roman" w:cs="Times New Roman"/>
          <w:sz w:val="24"/>
          <w:szCs w:val="24"/>
        </w:rPr>
        <w:t>унктом</w:t>
      </w:r>
      <w:r w:rsidRPr="0010561C">
        <w:rPr>
          <w:rFonts w:ascii="Times New Roman" w:hAnsi="Times New Roman" w:cs="Times New Roman"/>
          <w:sz w:val="24"/>
          <w:szCs w:val="24"/>
        </w:rPr>
        <w:t xml:space="preserve"> 4 ст</w:t>
      </w:r>
      <w:r>
        <w:rPr>
          <w:rFonts w:ascii="Times New Roman" w:hAnsi="Times New Roman" w:cs="Times New Roman"/>
          <w:sz w:val="24"/>
          <w:szCs w:val="24"/>
        </w:rPr>
        <w:t>атьи</w:t>
      </w:r>
      <w:r w:rsidRPr="0010561C">
        <w:rPr>
          <w:rFonts w:ascii="Times New Roman" w:hAnsi="Times New Roman" w:cs="Times New Roman"/>
          <w:sz w:val="24"/>
          <w:szCs w:val="24"/>
        </w:rPr>
        <w:t xml:space="preserve"> 9 Федерального закона от 27.07.2006 № 152-ФЗ «О</w:t>
      </w:r>
      <w:r>
        <w:rPr>
          <w:rFonts w:ascii="Times New Roman" w:hAnsi="Times New Roman" w:cs="Times New Roman"/>
          <w:sz w:val="24"/>
          <w:szCs w:val="24"/>
        </w:rPr>
        <w:t xml:space="preserve"> </w:t>
      </w:r>
      <w:r w:rsidRPr="0010561C">
        <w:rPr>
          <w:rFonts w:ascii="Times New Roman" w:hAnsi="Times New Roman" w:cs="Times New Roman"/>
          <w:sz w:val="24"/>
          <w:szCs w:val="24"/>
        </w:rPr>
        <w:t>персональных данных</w:t>
      </w:r>
      <w:r>
        <w:rPr>
          <w:rFonts w:ascii="Times New Roman" w:hAnsi="Times New Roman" w:cs="Times New Roman"/>
          <w:sz w:val="24"/>
          <w:szCs w:val="24"/>
        </w:rPr>
        <w:t>»</w:t>
      </w:r>
      <w:r w:rsidRPr="0010561C">
        <w:rPr>
          <w:rFonts w:ascii="Times New Roman" w:hAnsi="Times New Roman" w:cs="Times New Roman"/>
          <w:sz w:val="24"/>
          <w:szCs w:val="24"/>
        </w:rPr>
        <w:t xml:space="preserve">, </w:t>
      </w:r>
      <w:r>
        <w:rPr>
          <w:rFonts w:ascii="Times New Roman" w:hAnsi="Times New Roman"/>
          <w:sz w:val="24"/>
          <w:szCs w:val="24"/>
        </w:rPr>
        <w:t>д</w:t>
      </w:r>
      <w:r w:rsidRPr="0010561C">
        <w:rPr>
          <w:rFonts w:ascii="Times New Roman" w:hAnsi="Times New Roman"/>
          <w:sz w:val="24"/>
          <w:szCs w:val="24"/>
        </w:rPr>
        <w:t xml:space="preserve">аю согласие </w:t>
      </w:r>
      <w:r>
        <w:rPr>
          <w:rFonts w:ascii="Times New Roman" w:hAnsi="Times New Roman"/>
          <w:sz w:val="24"/>
          <w:szCs w:val="24"/>
        </w:rPr>
        <w:t xml:space="preserve">Организатору общественных обсуждений (публичных слушаний)_________________________________________________________, </w:t>
      </w:r>
      <w:r w:rsidRPr="0010561C">
        <w:rPr>
          <w:rFonts w:ascii="Times New Roman" w:hAnsi="Times New Roman"/>
          <w:sz w:val="24"/>
          <w:szCs w:val="24"/>
        </w:rPr>
        <w:t xml:space="preserve">находящемуся </w:t>
      </w:r>
      <w:r w:rsidRPr="0010561C">
        <w:rPr>
          <w:rFonts w:ascii="Times New Roman" w:hAnsi="Times New Roman"/>
          <w:sz w:val="24"/>
          <w:szCs w:val="24"/>
        </w:rPr>
        <w:lastRenderedPageBreak/>
        <w:t>по адресу</w:t>
      </w:r>
      <w:r w:rsidR="00367AA4">
        <w:rPr>
          <w:rFonts w:ascii="Times New Roman" w:hAnsi="Times New Roman"/>
          <w:sz w:val="24"/>
          <w:szCs w:val="24"/>
        </w:rPr>
        <w:t>: _________</w:t>
      </w:r>
      <w:r>
        <w:rPr>
          <w:rFonts w:ascii="Times New Roman" w:hAnsi="Times New Roman"/>
          <w:sz w:val="24"/>
          <w:szCs w:val="24"/>
        </w:rPr>
        <w:t xml:space="preserve">____________________________________________________________, </w:t>
      </w:r>
      <w:r w:rsidRPr="0010561C">
        <w:rPr>
          <w:rFonts w:ascii="Times New Roman" w:hAnsi="Times New Roman"/>
          <w:sz w:val="24"/>
          <w:szCs w:val="24"/>
        </w:rPr>
        <w:t xml:space="preserve">на обработку моих персональных данных, а именно: </w:t>
      </w:r>
    </w:p>
    <w:p w:rsidR="00AF302E" w:rsidRDefault="00AF302E" w:rsidP="00367AA4">
      <w:pPr>
        <w:autoSpaceDE w:val="0"/>
        <w:autoSpaceDN w:val="0"/>
        <w:adjustRightInd w:val="0"/>
        <w:ind w:firstLine="709"/>
        <w:jc w:val="both"/>
        <w:rPr>
          <w:sz w:val="24"/>
          <w:szCs w:val="24"/>
        </w:rPr>
      </w:pPr>
      <w:r>
        <w:rPr>
          <w:sz w:val="24"/>
          <w:szCs w:val="24"/>
        </w:rPr>
        <w:t>- фамилия, имя, отчество;</w:t>
      </w:r>
    </w:p>
    <w:p w:rsidR="00AF302E" w:rsidRDefault="00AF302E" w:rsidP="00367AA4">
      <w:pPr>
        <w:autoSpaceDE w:val="0"/>
        <w:autoSpaceDN w:val="0"/>
        <w:adjustRightInd w:val="0"/>
        <w:ind w:firstLine="709"/>
        <w:jc w:val="both"/>
        <w:rPr>
          <w:sz w:val="24"/>
          <w:szCs w:val="24"/>
        </w:rPr>
      </w:pPr>
      <w:r>
        <w:rPr>
          <w:sz w:val="24"/>
          <w:szCs w:val="24"/>
        </w:rPr>
        <w:t>- пол, возраст;</w:t>
      </w:r>
    </w:p>
    <w:p w:rsidR="00AF302E" w:rsidRDefault="00AF302E" w:rsidP="00367AA4">
      <w:pPr>
        <w:autoSpaceDE w:val="0"/>
        <w:autoSpaceDN w:val="0"/>
        <w:adjustRightInd w:val="0"/>
        <w:ind w:firstLine="709"/>
        <w:jc w:val="both"/>
        <w:rPr>
          <w:sz w:val="24"/>
          <w:szCs w:val="24"/>
        </w:rPr>
      </w:pPr>
      <w:r>
        <w:rPr>
          <w:sz w:val="24"/>
          <w:szCs w:val="24"/>
        </w:rPr>
        <w:t>- дата и место рождения;</w:t>
      </w:r>
    </w:p>
    <w:p w:rsidR="00AF302E" w:rsidRDefault="00AF302E" w:rsidP="00367AA4">
      <w:pPr>
        <w:autoSpaceDE w:val="0"/>
        <w:autoSpaceDN w:val="0"/>
        <w:adjustRightInd w:val="0"/>
        <w:ind w:firstLine="709"/>
        <w:jc w:val="both"/>
        <w:rPr>
          <w:sz w:val="24"/>
          <w:szCs w:val="24"/>
        </w:rPr>
      </w:pPr>
      <w:r>
        <w:rPr>
          <w:sz w:val="24"/>
          <w:szCs w:val="24"/>
        </w:rPr>
        <w:t>- данные документа, удостоверяющего личность;</w:t>
      </w:r>
    </w:p>
    <w:p w:rsidR="00AF302E" w:rsidRDefault="00AF302E" w:rsidP="00367AA4">
      <w:pPr>
        <w:autoSpaceDE w:val="0"/>
        <w:autoSpaceDN w:val="0"/>
        <w:adjustRightInd w:val="0"/>
        <w:ind w:firstLine="709"/>
        <w:jc w:val="both"/>
        <w:rPr>
          <w:sz w:val="24"/>
          <w:szCs w:val="24"/>
        </w:rPr>
      </w:pPr>
      <w:r>
        <w:rPr>
          <w:sz w:val="24"/>
          <w:szCs w:val="24"/>
        </w:rPr>
        <w:t>- адрес регистрации по месту жительства и адрес фактического проживания;</w:t>
      </w:r>
    </w:p>
    <w:p w:rsidR="00AF302E" w:rsidRDefault="00AF302E" w:rsidP="00367AA4">
      <w:pPr>
        <w:autoSpaceDE w:val="0"/>
        <w:autoSpaceDN w:val="0"/>
        <w:adjustRightInd w:val="0"/>
        <w:ind w:firstLine="709"/>
        <w:jc w:val="both"/>
        <w:rPr>
          <w:sz w:val="24"/>
          <w:szCs w:val="24"/>
        </w:rPr>
      </w:pPr>
      <w:r>
        <w:rPr>
          <w:sz w:val="24"/>
          <w:szCs w:val="24"/>
        </w:rPr>
        <w:t>- номер телефона (мобильный);</w:t>
      </w:r>
    </w:p>
    <w:p w:rsidR="00AF302E" w:rsidRDefault="00AF302E" w:rsidP="00367AA4">
      <w:pPr>
        <w:autoSpaceDE w:val="0"/>
        <w:autoSpaceDN w:val="0"/>
        <w:adjustRightInd w:val="0"/>
        <w:ind w:firstLine="709"/>
        <w:jc w:val="both"/>
        <w:rPr>
          <w:sz w:val="24"/>
          <w:szCs w:val="24"/>
        </w:rPr>
      </w:pPr>
      <w:r>
        <w:rPr>
          <w:sz w:val="24"/>
          <w:szCs w:val="24"/>
        </w:rPr>
        <w:t>- сведения о земельных участках, объектах капитального строительства, помещениях, правообладателем которых являюсь</w:t>
      </w:r>
      <w:r w:rsidR="00F95E42">
        <w:rPr>
          <w:sz w:val="24"/>
          <w:szCs w:val="24"/>
        </w:rPr>
        <w:t>,</w:t>
      </w:r>
    </w:p>
    <w:p w:rsidR="00AF302E" w:rsidRPr="0010561C" w:rsidRDefault="00AF302E" w:rsidP="00F95E42">
      <w:pPr>
        <w:pStyle w:val="ConsPlusNonformat"/>
        <w:jc w:val="both"/>
        <w:rPr>
          <w:rFonts w:ascii="Times New Roman" w:hAnsi="Times New Roman" w:cs="Times New Roman"/>
          <w:sz w:val="24"/>
          <w:szCs w:val="24"/>
        </w:rPr>
      </w:pPr>
      <w:r w:rsidRPr="0010561C">
        <w:rPr>
          <w:rFonts w:ascii="Times New Roman" w:hAnsi="Times New Roman" w:cs="Times New Roman"/>
          <w:sz w:val="24"/>
          <w:szCs w:val="24"/>
        </w:rPr>
        <w:t xml:space="preserve">то есть на совершение действий, </w:t>
      </w:r>
      <w:r>
        <w:rPr>
          <w:rFonts w:ascii="Times New Roman" w:hAnsi="Times New Roman" w:cs="Times New Roman"/>
          <w:sz w:val="24"/>
          <w:szCs w:val="24"/>
        </w:rPr>
        <w:t>предусмотренных пунктом</w:t>
      </w:r>
      <w:r w:rsidRPr="00BC5F2B">
        <w:rPr>
          <w:rFonts w:ascii="Times New Roman" w:hAnsi="Times New Roman" w:cs="Times New Roman"/>
          <w:sz w:val="24"/>
          <w:szCs w:val="24"/>
        </w:rPr>
        <w:t xml:space="preserve"> 3 ст</w:t>
      </w:r>
      <w:r>
        <w:rPr>
          <w:rFonts w:ascii="Times New Roman" w:hAnsi="Times New Roman" w:cs="Times New Roman"/>
          <w:sz w:val="24"/>
          <w:szCs w:val="24"/>
        </w:rPr>
        <w:t>атьи</w:t>
      </w:r>
      <w:r w:rsidRPr="00BC5F2B">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10561C">
        <w:rPr>
          <w:rFonts w:ascii="Times New Roman" w:hAnsi="Times New Roman" w:cs="Times New Roman"/>
          <w:sz w:val="24"/>
          <w:szCs w:val="24"/>
        </w:rPr>
        <w:t>Фед</w:t>
      </w:r>
      <w:r>
        <w:rPr>
          <w:rFonts w:ascii="Times New Roman" w:hAnsi="Times New Roman" w:cs="Times New Roman"/>
          <w:sz w:val="24"/>
          <w:szCs w:val="24"/>
        </w:rPr>
        <w:t>ерального закона от 27.07.2006 №</w:t>
      </w:r>
      <w:r w:rsidRPr="0010561C">
        <w:rPr>
          <w:rFonts w:ascii="Times New Roman" w:hAnsi="Times New Roman" w:cs="Times New Roman"/>
          <w:sz w:val="24"/>
          <w:szCs w:val="24"/>
        </w:rPr>
        <w:t xml:space="preserve"> 152-ФЗ </w:t>
      </w:r>
      <w:r>
        <w:rPr>
          <w:rFonts w:ascii="Times New Roman" w:hAnsi="Times New Roman" w:cs="Times New Roman"/>
          <w:sz w:val="24"/>
          <w:szCs w:val="24"/>
        </w:rPr>
        <w:t>«</w:t>
      </w:r>
      <w:r w:rsidRPr="0010561C">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10561C">
        <w:rPr>
          <w:rFonts w:ascii="Times New Roman" w:hAnsi="Times New Roman" w:cs="Times New Roman"/>
          <w:sz w:val="24"/>
          <w:szCs w:val="24"/>
        </w:rPr>
        <w:t>.</w:t>
      </w:r>
    </w:p>
    <w:p w:rsidR="00AF302E" w:rsidRPr="0010561C" w:rsidRDefault="00AF302E" w:rsidP="00367AA4">
      <w:pPr>
        <w:pStyle w:val="ConsPlusNonformat"/>
        <w:ind w:firstLine="709"/>
        <w:jc w:val="both"/>
        <w:rPr>
          <w:rFonts w:ascii="Times New Roman" w:hAnsi="Times New Roman" w:cs="Times New Roman"/>
          <w:sz w:val="24"/>
          <w:szCs w:val="24"/>
        </w:rPr>
      </w:pPr>
      <w:r w:rsidRPr="0010561C">
        <w:rPr>
          <w:rFonts w:ascii="Times New Roman" w:hAnsi="Times New Roman" w:cs="Times New Roman"/>
          <w:sz w:val="24"/>
          <w:szCs w:val="24"/>
        </w:rPr>
        <w:t>Настоящее согласие</w:t>
      </w:r>
      <w:r>
        <w:rPr>
          <w:rFonts w:ascii="Times New Roman" w:hAnsi="Times New Roman" w:cs="Times New Roman"/>
          <w:sz w:val="24"/>
          <w:szCs w:val="24"/>
        </w:rPr>
        <w:t xml:space="preserve"> дается в целях участия в общественных обсуждениях, публичных слушаниях и действует </w:t>
      </w:r>
      <w:r w:rsidRPr="0010561C">
        <w:rPr>
          <w:rFonts w:ascii="Times New Roman" w:hAnsi="Times New Roman" w:cs="Times New Roman"/>
          <w:sz w:val="24"/>
          <w:szCs w:val="24"/>
        </w:rPr>
        <w:t>со дня его подписания до дня отзыва в</w:t>
      </w:r>
      <w:r>
        <w:rPr>
          <w:rFonts w:ascii="Times New Roman" w:hAnsi="Times New Roman" w:cs="Times New Roman"/>
          <w:sz w:val="24"/>
          <w:szCs w:val="24"/>
        </w:rPr>
        <w:t xml:space="preserve"> письменной форме.</w:t>
      </w:r>
    </w:p>
    <w:p w:rsidR="00AF302E" w:rsidRDefault="00AF302E" w:rsidP="00367AA4">
      <w:pPr>
        <w:autoSpaceDE w:val="0"/>
        <w:autoSpaceDN w:val="0"/>
        <w:adjustRightInd w:val="0"/>
        <w:ind w:firstLine="709"/>
        <w:jc w:val="both"/>
        <w:rPr>
          <w:bCs/>
          <w:sz w:val="24"/>
          <w:szCs w:val="24"/>
        </w:rPr>
      </w:pPr>
    </w:p>
    <w:p w:rsidR="00AF302E" w:rsidRDefault="00AF302E" w:rsidP="00367AA4">
      <w:pPr>
        <w:autoSpaceDE w:val="0"/>
        <w:autoSpaceDN w:val="0"/>
        <w:adjustRightInd w:val="0"/>
        <w:ind w:firstLine="709"/>
        <w:jc w:val="both"/>
        <w:rPr>
          <w:bCs/>
          <w:sz w:val="24"/>
          <w:szCs w:val="24"/>
        </w:rPr>
      </w:pPr>
      <w:r>
        <w:rPr>
          <w:bCs/>
          <w:sz w:val="24"/>
          <w:szCs w:val="24"/>
        </w:rPr>
        <w:t>Приложение:</w:t>
      </w:r>
    </w:p>
    <w:p w:rsidR="00AF302E" w:rsidRDefault="00AF302E" w:rsidP="00367AA4">
      <w:pPr>
        <w:autoSpaceDE w:val="0"/>
        <w:autoSpaceDN w:val="0"/>
        <w:adjustRightInd w:val="0"/>
        <w:ind w:firstLine="709"/>
        <w:jc w:val="both"/>
        <w:rPr>
          <w:bCs/>
          <w:sz w:val="24"/>
          <w:szCs w:val="24"/>
        </w:rPr>
      </w:pPr>
      <w:r>
        <w:rPr>
          <w:bCs/>
          <w:sz w:val="24"/>
          <w:szCs w:val="24"/>
        </w:rPr>
        <w:t xml:space="preserve">1) Копии </w:t>
      </w:r>
      <w:r w:rsidRPr="00137E32">
        <w:rPr>
          <w:bCs/>
          <w:sz w:val="24"/>
          <w:szCs w:val="24"/>
        </w:rPr>
        <w:t>документ</w:t>
      </w:r>
      <w:r>
        <w:rPr>
          <w:bCs/>
          <w:sz w:val="24"/>
          <w:szCs w:val="24"/>
        </w:rPr>
        <w:t>ов</w:t>
      </w:r>
      <w:r w:rsidRPr="00137E32">
        <w:rPr>
          <w:bCs/>
          <w:sz w:val="24"/>
          <w:szCs w:val="24"/>
        </w:rPr>
        <w:t>, подтверждающих необходимые сведения для идентификации участника публичных слушаний или общественных обсуждений, предусмотренных частью 12 статьи 5.1 Градостроительного кодекса Российской Федерации</w:t>
      </w:r>
      <w:r>
        <w:rPr>
          <w:bCs/>
          <w:sz w:val="24"/>
          <w:szCs w:val="24"/>
        </w:rPr>
        <w:t>.</w:t>
      </w:r>
    </w:p>
    <w:p w:rsidR="00AF302E" w:rsidRPr="00973BE6" w:rsidRDefault="00AF302E" w:rsidP="00367AA4">
      <w:pPr>
        <w:autoSpaceDE w:val="0"/>
        <w:autoSpaceDN w:val="0"/>
        <w:adjustRightInd w:val="0"/>
        <w:ind w:firstLine="709"/>
        <w:jc w:val="both"/>
        <w:rPr>
          <w:bCs/>
        </w:rPr>
      </w:pPr>
      <w:r>
        <w:rPr>
          <w:bCs/>
          <w:sz w:val="24"/>
          <w:szCs w:val="24"/>
        </w:rPr>
        <w:t>(</w:t>
      </w:r>
      <w:r w:rsidRPr="00973BE6">
        <w:rPr>
          <w:bCs/>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F302E" w:rsidRPr="00724324" w:rsidRDefault="00AF302E" w:rsidP="00AF302E">
      <w:pPr>
        <w:autoSpaceDE w:val="0"/>
        <w:autoSpaceDN w:val="0"/>
        <w:adjustRightInd w:val="0"/>
        <w:ind w:firstLine="540"/>
        <w:jc w:val="both"/>
        <w:rPr>
          <w:bCs/>
          <w:sz w:val="24"/>
          <w:szCs w:val="24"/>
        </w:rPr>
      </w:pPr>
    </w:p>
    <w:p w:rsidR="00AF302E" w:rsidRPr="00724324" w:rsidRDefault="00F95E42" w:rsidP="00AF302E">
      <w:pPr>
        <w:pStyle w:val="1"/>
        <w:keepNext w:val="0"/>
        <w:autoSpaceDE w:val="0"/>
        <w:autoSpaceDN w:val="0"/>
        <w:adjustRightInd w:val="0"/>
        <w:rPr>
          <w:rFonts w:eastAsiaTheme="minorHAnsi"/>
          <w:b w:val="0"/>
          <w:bCs/>
          <w:sz w:val="24"/>
          <w:szCs w:val="24"/>
        </w:rPr>
      </w:pPr>
      <w:r>
        <w:rPr>
          <w:rFonts w:eastAsiaTheme="minorHAnsi"/>
          <w:b w:val="0"/>
          <w:bCs/>
          <w:sz w:val="24"/>
          <w:szCs w:val="24"/>
        </w:rPr>
        <w:t>_____________________</w:t>
      </w:r>
    </w:p>
    <w:p w:rsidR="00AF302E" w:rsidRPr="00F95E42" w:rsidRDefault="00AF302E" w:rsidP="00AF302E">
      <w:r>
        <w:rPr>
          <w:sz w:val="24"/>
          <w:szCs w:val="24"/>
        </w:rPr>
        <w:t xml:space="preserve">     </w:t>
      </w:r>
      <w:r w:rsidRPr="00F95E42">
        <w:t>(дата подписания)</w:t>
      </w:r>
    </w:p>
    <w:p w:rsidR="00AF302E" w:rsidRPr="00724324" w:rsidRDefault="00AF302E" w:rsidP="00AF302E">
      <w:pPr>
        <w:pStyle w:val="1"/>
        <w:keepNext w:val="0"/>
        <w:autoSpaceDE w:val="0"/>
        <w:autoSpaceDN w:val="0"/>
        <w:adjustRightInd w:val="0"/>
        <w:rPr>
          <w:rFonts w:eastAsiaTheme="minorHAnsi"/>
          <w:b w:val="0"/>
          <w:bCs/>
          <w:sz w:val="24"/>
          <w:szCs w:val="24"/>
        </w:rPr>
      </w:pPr>
    </w:p>
    <w:p w:rsidR="00AF302E" w:rsidRPr="00F57063" w:rsidRDefault="00AF302E" w:rsidP="00AF302E">
      <w:pPr>
        <w:pStyle w:val="1"/>
        <w:keepNext w:val="0"/>
        <w:autoSpaceDE w:val="0"/>
        <w:autoSpaceDN w:val="0"/>
        <w:adjustRightInd w:val="0"/>
        <w:rPr>
          <w:rFonts w:eastAsiaTheme="minorHAnsi"/>
          <w:b w:val="0"/>
          <w:bCs/>
          <w:sz w:val="24"/>
          <w:szCs w:val="24"/>
        </w:rPr>
      </w:pPr>
      <w:r w:rsidRPr="00F57063">
        <w:rPr>
          <w:rFonts w:eastAsiaTheme="minorHAnsi"/>
          <w:b w:val="0"/>
          <w:bCs/>
          <w:sz w:val="24"/>
          <w:szCs w:val="24"/>
        </w:rPr>
        <w:t xml:space="preserve">Участник общественных обсуждений </w:t>
      </w:r>
    </w:p>
    <w:p w:rsidR="00AF302E" w:rsidRPr="00724324" w:rsidRDefault="00AF302E" w:rsidP="00AF302E">
      <w:pPr>
        <w:pStyle w:val="1"/>
        <w:keepNext w:val="0"/>
        <w:autoSpaceDE w:val="0"/>
        <w:autoSpaceDN w:val="0"/>
        <w:adjustRightInd w:val="0"/>
        <w:rPr>
          <w:rFonts w:eastAsiaTheme="minorHAnsi"/>
          <w:b w:val="0"/>
          <w:bCs/>
          <w:sz w:val="24"/>
          <w:szCs w:val="24"/>
        </w:rPr>
      </w:pPr>
      <w:r w:rsidRPr="00F57063">
        <w:rPr>
          <w:rFonts w:eastAsiaTheme="minorHAnsi"/>
          <w:b w:val="0"/>
          <w:bCs/>
          <w:sz w:val="24"/>
          <w:szCs w:val="24"/>
        </w:rPr>
        <w:t>(публичных слушаний</w:t>
      </w:r>
      <w:proofErr w:type="gramStart"/>
      <w:r>
        <w:rPr>
          <w:rFonts w:eastAsiaTheme="minorHAnsi"/>
          <w:bCs/>
          <w:sz w:val="24"/>
          <w:szCs w:val="24"/>
        </w:rPr>
        <w:t>)</w:t>
      </w:r>
      <w:r w:rsidRPr="00724324">
        <w:rPr>
          <w:rFonts w:eastAsiaTheme="minorHAnsi"/>
          <w:b w:val="0"/>
          <w:bCs/>
          <w:sz w:val="24"/>
          <w:szCs w:val="24"/>
        </w:rPr>
        <w:t>:</w:t>
      </w:r>
      <w:r>
        <w:rPr>
          <w:rFonts w:eastAsiaTheme="minorHAnsi"/>
          <w:b w:val="0"/>
          <w:bCs/>
          <w:sz w:val="24"/>
          <w:szCs w:val="24"/>
        </w:rPr>
        <w:t xml:space="preserve">   </w:t>
      </w:r>
      <w:proofErr w:type="gramEnd"/>
      <w:r>
        <w:rPr>
          <w:rFonts w:eastAsiaTheme="minorHAnsi"/>
          <w:b w:val="0"/>
          <w:bCs/>
          <w:sz w:val="24"/>
          <w:szCs w:val="24"/>
        </w:rPr>
        <w:t xml:space="preserve">                                            </w:t>
      </w:r>
      <w:r w:rsidRPr="00724324">
        <w:rPr>
          <w:rFonts w:eastAsiaTheme="minorHAnsi"/>
          <w:b w:val="0"/>
          <w:bCs/>
          <w:sz w:val="24"/>
          <w:szCs w:val="24"/>
        </w:rPr>
        <w:t>________________/_________________/</w:t>
      </w:r>
    </w:p>
    <w:p w:rsidR="00AF302E" w:rsidRPr="00F95E42" w:rsidRDefault="00AF302E" w:rsidP="00AF302E">
      <w:pPr>
        <w:pStyle w:val="1"/>
        <w:keepNext w:val="0"/>
        <w:autoSpaceDE w:val="0"/>
        <w:autoSpaceDN w:val="0"/>
        <w:adjustRightInd w:val="0"/>
        <w:ind w:firstLine="5954"/>
        <w:rPr>
          <w:rFonts w:eastAsiaTheme="minorHAnsi"/>
          <w:b w:val="0"/>
          <w:bCs/>
          <w:sz w:val="20"/>
        </w:rPr>
      </w:pPr>
      <w:r w:rsidRPr="00F95E42">
        <w:rPr>
          <w:rFonts w:eastAsiaTheme="minorHAnsi"/>
          <w:b w:val="0"/>
          <w:bCs/>
          <w:sz w:val="20"/>
        </w:rPr>
        <w:t>(</w:t>
      </w:r>
      <w:proofErr w:type="gramStart"/>
      <w:r w:rsidRPr="00F95E42">
        <w:rPr>
          <w:rFonts w:eastAsiaTheme="minorHAnsi"/>
          <w:b w:val="0"/>
          <w:bCs/>
          <w:sz w:val="20"/>
        </w:rPr>
        <w:t xml:space="preserve">подпись)   </w:t>
      </w:r>
      <w:proofErr w:type="gramEnd"/>
      <w:r w:rsidRPr="00F95E42">
        <w:rPr>
          <w:rFonts w:eastAsiaTheme="minorHAnsi"/>
          <w:b w:val="0"/>
          <w:bCs/>
          <w:sz w:val="20"/>
        </w:rPr>
        <w:t xml:space="preserve">      </w:t>
      </w:r>
      <w:r w:rsidR="00F95E42">
        <w:rPr>
          <w:rFonts w:eastAsiaTheme="minorHAnsi"/>
          <w:b w:val="0"/>
          <w:bCs/>
          <w:sz w:val="20"/>
        </w:rPr>
        <w:t xml:space="preserve">              </w:t>
      </w:r>
      <w:r w:rsidRPr="00F95E42">
        <w:rPr>
          <w:rFonts w:eastAsiaTheme="minorHAnsi"/>
          <w:b w:val="0"/>
          <w:bCs/>
          <w:sz w:val="20"/>
        </w:rPr>
        <w:t>(Ф.И.О.)</w:t>
      </w:r>
    </w:p>
    <w:p w:rsidR="00AF302E" w:rsidRPr="00F95E42" w:rsidRDefault="00AF302E" w:rsidP="00AF302E">
      <w:pPr>
        <w:pStyle w:val="1"/>
        <w:keepNext w:val="0"/>
        <w:autoSpaceDE w:val="0"/>
        <w:autoSpaceDN w:val="0"/>
        <w:adjustRightInd w:val="0"/>
        <w:ind w:firstLine="5954"/>
        <w:rPr>
          <w:rFonts w:eastAsiaTheme="minorHAnsi"/>
          <w:b w:val="0"/>
          <w:bCs/>
          <w:sz w:val="20"/>
        </w:rPr>
      </w:pPr>
    </w:p>
    <w:p w:rsidR="00AF302E" w:rsidRPr="00F95E42" w:rsidRDefault="00AF302E" w:rsidP="00AF302E">
      <w:pPr>
        <w:pStyle w:val="1"/>
        <w:keepNext w:val="0"/>
        <w:autoSpaceDE w:val="0"/>
        <w:autoSpaceDN w:val="0"/>
        <w:adjustRightInd w:val="0"/>
        <w:ind w:firstLine="5954"/>
        <w:rPr>
          <w:rFonts w:eastAsiaTheme="minorHAnsi"/>
          <w:b w:val="0"/>
          <w:bCs/>
          <w:sz w:val="20"/>
        </w:rPr>
      </w:pPr>
      <w:r w:rsidRPr="00F95E42">
        <w:rPr>
          <w:rFonts w:eastAsiaTheme="minorHAnsi"/>
          <w:b w:val="0"/>
          <w:bCs/>
          <w:sz w:val="20"/>
        </w:rPr>
        <w:t xml:space="preserve">* М.П. </w:t>
      </w:r>
      <w:proofErr w:type="gramStart"/>
      <w:r w:rsidRPr="00F95E42">
        <w:rPr>
          <w:rFonts w:eastAsiaTheme="minorHAnsi"/>
          <w:b w:val="0"/>
          <w:bCs/>
          <w:sz w:val="20"/>
        </w:rPr>
        <w:t>( *</w:t>
      </w:r>
      <w:proofErr w:type="gramEnd"/>
      <w:r w:rsidRPr="00F95E42">
        <w:rPr>
          <w:rFonts w:eastAsiaTheme="minorHAnsi"/>
          <w:b w:val="0"/>
          <w:bCs/>
          <w:sz w:val="20"/>
        </w:rPr>
        <w:t>если имеется)</w:t>
      </w:r>
    </w:p>
    <w:p w:rsidR="00AF302E" w:rsidRPr="00F95E42" w:rsidRDefault="00AF302E" w:rsidP="00AF302E">
      <w:pPr>
        <w:autoSpaceDE w:val="0"/>
        <w:autoSpaceDN w:val="0"/>
        <w:adjustRightInd w:val="0"/>
        <w:ind w:firstLine="540"/>
        <w:jc w:val="both"/>
        <w:rPr>
          <w:bCs/>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Pr="00724324" w:rsidRDefault="00AF302E" w:rsidP="00AF302E">
      <w:pPr>
        <w:pStyle w:val="ConsPlusNormal"/>
        <w:ind w:right="-1" w:firstLine="0"/>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F95E42" w:rsidRDefault="00F95E42" w:rsidP="00AF302E">
      <w:pPr>
        <w:pStyle w:val="ConsPlusNormal"/>
        <w:ind w:left="5387" w:right="-1" w:firstLine="0"/>
        <w:jc w:val="center"/>
        <w:outlineLvl w:val="1"/>
        <w:rPr>
          <w:rFonts w:ascii="Times New Roman" w:hAnsi="Times New Roman" w:cs="Times New Roman"/>
          <w:bCs/>
          <w:sz w:val="24"/>
          <w:szCs w:val="24"/>
        </w:rPr>
      </w:pPr>
    </w:p>
    <w:p w:rsidR="00F95E42" w:rsidRDefault="00F95E42" w:rsidP="00AF302E">
      <w:pPr>
        <w:pStyle w:val="ConsPlusNormal"/>
        <w:ind w:left="5387" w:right="-1" w:firstLine="0"/>
        <w:jc w:val="center"/>
        <w:outlineLvl w:val="1"/>
        <w:rPr>
          <w:rFonts w:ascii="Times New Roman" w:hAnsi="Times New Roman" w:cs="Times New Roman"/>
          <w:bCs/>
          <w:sz w:val="24"/>
          <w:szCs w:val="24"/>
        </w:rPr>
      </w:pPr>
    </w:p>
    <w:p w:rsidR="00F95E42" w:rsidRDefault="00F95E42" w:rsidP="00AF302E">
      <w:pPr>
        <w:pStyle w:val="ConsPlusNormal"/>
        <w:ind w:left="5387" w:right="-1" w:firstLine="0"/>
        <w:jc w:val="center"/>
        <w:outlineLvl w:val="1"/>
        <w:rPr>
          <w:rFonts w:ascii="Times New Roman" w:hAnsi="Times New Roman" w:cs="Times New Roman"/>
          <w:bCs/>
          <w:sz w:val="24"/>
          <w:szCs w:val="24"/>
        </w:rPr>
      </w:pPr>
    </w:p>
    <w:p w:rsidR="00F95E42" w:rsidRDefault="00F95E42" w:rsidP="00AF302E">
      <w:pPr>
        <w:pStyle w:val="ConsPlusNormal"/>
        <w:ind w:left="5387" w:right="-1" w:firstLine="0"/>
        <w:jc w:val="center"/>
        <w:outlineLvl w:val="1"/>
        <w:rPr>
          <w:rFonts w:ascii="Times New Roman" w:hAnsi="Times New Roman" w:cs="Times New Roman"/>
          <w:bCs/>
          <w:sz w:val="24"/>
          <w:szCs w:val="24"/>
        </w:rPr>
      </w:pPr>
    </w:p>
    <w:p w:rsidR="00AF302E" w:rsidRPr="00EE0967" w:rsidRDefault="00AF302E" w:rsidP="00AF302E">
      <w:pPr>
        <w:pStyle w:val="ConsPlusNormal"/>
        <w:ind w:left="5954" w:right="-1" w:firstLine="0"/>
        <w:outlineLvl w:val="1"/>
        <w:rPr>
          <w:rFonts w:ascii="Times New Roman" w:hAnsi="Times New Roman" w:cs="Times New Roman"/>
          <w:bCs/>
          <w:sz w:val="24"/>
          <w:szCs w:val="24"/>
        </w:rPr>
      </w:pPr>
      <w:bookmarkStart w:id="24" w:name="_Hlk514930034"/>
      <w:r w:rsidRPr="00EE0967">
        <w:rPr>
          <w:rFonts w:ascii="Times New Roman" w:hAnsi="Times New Roman" w:cs="Times New Roman"/>
          <w:bCs/>
          <w:sz w:val="24"/>
          <w:szCs w:val="24"/>
        </w:rPr>
        <w:lastRenderedPageBreak/>
        <w:t>Приложение № 3</w:t>
      </w:r>
    </w:p>
    <w:p w:rsidR="00AF302E" w:rsidRPr="00EE0967" w:rsidRDefault="00AF302E" w:rsidP="00AF302E">
      <w:pPr>
        <w:pStyle w:val="ConsPlusNormal"/>
        <w:ind w:left="5954" w:right="-1" w:firstLine="0"/>
        <w:outlineLvl w:val="1"/>
        <w:rPr>
          <w:rFonts w:ascii="Times New Roman" w:hAnsi="Times New Roman" w:cs="Times New Roman"/>
          <w:bCs/>
          <w:sz w:val="24"/>
          <w:szCs w:val="24"/>
        </w:rPr>
      </w:pPr>
      <w:r w:rsidRPr="00EE0967">
        <w:rPr>
          <w:rFonts w:ascii="Times New Roman" w:hAnsi="Times New Roman" w:cs="Times New Roman"/>
          <w:bCs/>
          <w:sz w:val="24"/>
          <w:szCs w:val="24"/>
        </w:rPr>
        <w:t>к Порядку организации и проведения общественных обсуждений и публичных слушаний в Петрозаводском городском округе</w:t>
      </w:r>
    </w:p>
    <w:bookmarkEnd w:id="24"/>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Pr="00E851FA" w:rsidRDefault="00AF302E" w:rsidP="00AF302E">
      <w:pPr>
        <w:pStyle w:val="ConsPlusNormal"/>
        <w:ind w:right="-1" w:firstLine="0"/>
        <w:jc w:val="center"/>
        <w:outlineLvl w:val="1"/>
        <w:rPr>
          <w:rFonts w:ascii="Times New Roman" w:hAnsi="Times New Roman" w:cs="Times New Roman"/>
          <w:b/>
          <w:bCs/>
          <w:sz w:val="24"/>
          <w:szCs w:val="24"/>
        </w:rPr>
      </w:pPr>
      <w:bookmarkStart w:id="25" w:name="_Hlk514932287"/>
      <w:r w:rsidRPr="00E851FA">
        <w:rPr>
          <w:rFonts w:ascii="Times New Roman" w:hAnsi="Times New Roman" w:cs="Times New Roman"/>
          <w:b/>
          <w:bCs/>
          <w:sz w:val="24"/>
          <w:szCs w:val="24"/>
        </w:rPr>
        <w:t>РЕГИСТРАЦИОННЫЙ ЛИСТ</w:t>
      </w:r>
    </w:p>
    <w:p w:rsidR="00AF302E" w:rsidRPr="00875ECE" w:rsidRDefault="00AF302E" w:rsidP="00AF302E">
      <w:pPr>
        <w:pStyle w:val="ConsPlusNormal"/>
        <w:ind w:right="-1" w:firstLine="0"/>
        <w:jc w:val="center"/>
        <w:outlineLvl w:val="1"/>
        <w:rPr>
          <w:rFonts w:ascii="Times New Roman" w:hAnsi="Times New Roman" w:cs="Times New Roman"/>
          <w:b/>
          <w:bCs/>
          <w:sz w:val="24"/>
          <w:szCs w:val="24"/>
        </w:rPr>
      </w:pPr>
      <w:r w:rsidRPr="00E851FA">
        <w:rPr>
          <w:rFonts w:ascii="Times New Roman" w:hAnsi="Times New Roman" w:cs="Times New Roman"/>
          <w:b/>
          <w:bCs/>
          <w:sz w:val="24"/>
          <w:szCs w:val="24"/>
        </w:rPr>
        <w:t xml:space="preserve">лиц, участвующих </w:t>
      </w:r>
      <w:r w:rsidRPr="00875ECE">
        <w:rPr>
          <w:rFonts w:ascii="Times New Roman" w:hAnsi="Times New Roman" w:cs="Times New Roman"/>
          <w:b/>
          <w:bCs/>
          <w:sz w:val="24"/>
          <w:szCs w:val="24"/>
        </w:rPr>
        <w:t xml:space="preserve">в собрании </w:t>
      </w:r>
      <w:r w:rsidRPr="00875ECE">
        <w:rPr>
          <w:rFonts w:ascii="Times New Roman" w:hAnsi="Times New Roman" w:cs="Times New Roman"/>
          <w:b/>
          <w:sz w:val="24"/>
          <w:szCs w:val="24"/>
        </w:rPr>
        <w:t>участников публичных слушаниях</w:t>
      </w:r>
    </w:p>
    <w:p w:rsidR="00AF302E" w:rsidRPr="00875ECE" w:rsidRDefault="00AF302E" w:rsidP="00AF302E">
      <w:pPr>
        <w:pStyle w:val="ConsPlusNormal"/>
        <w:ind w:right="-1" w:firstLine="0"/>
        <w:jc w:val="center"/>
        <w:outlineLvl w:val="1"/>
        <w:rPr>
          <w:rFonts w:ascii="Times New Roman" w:hAnsi="Times New Roman" w:cs="Times New Roman"/>
          <w:b/>
          <w:bCs/>
          <w:sz w:val="24"/>
          <w:szCs w:val="24"/>
        </w:rPr>
      </w:pPr>
      <w:r w:rsidRPr="00875ECE">
        <w:rPr>
          <w:rFonts w:ascii="Times New Roman" w:hAnsi="Times New Roman" w:cs="Times New Roman"/>
          <w:b/>
          <w:bCs/>
          <w:sz w:val="24"/>
          <w:szCs w:val="24"/>
        </w:rPr>
        <w:t>по проекту</w:t>
      </w:r>
      <w:bookmarkEnd w:id="25"/>
      <w:r w:rsidRPr="00875ECE">
        <w:rPr>
          <w:rFonts w:ascii="Times New Roman" w:hAnsi="Times New Roman" w:cs="Times New Roman"/>
          <w:b/>
          <w:bCs/>
          <w:sz w:val="24"/>
          <w:szCs w:val="24"/>
        </w:rPr>
        <w:t>_________________________________________</w:t>
      </w:r>
    </w:p>
    <w:p w:rsidR="00AF302E" w:rsidRDefault="00AF302E" w:rsidP="00AF302E">
      <w:pPr>
        <w:pStyle w:val="ConsPlusNormal"/>
        <w:ind w:right="-1" w:firstLine="0"/>
        <w:jc w:val="center"/>
        <w:outlineLvl w:val="1"/>
        <w:rPr>
          <w:rFonts w:ascii="Times New Roman" w:hAnsi="Times New Roman" w:cs="Times New Roman"/>
          <w:bCs/>
          <w:sz w:val="24"/>
          <w:szCs w:val="24"/>
        </w:rPr>
      </w:pPr>
    </w:p>
    <w:p w:rsidR="00AF302E" w:rsidRDefault="00AF302E" w:rsidP="00AF302E">
      <w:pPr>
        <w:pStyle w:val="ConsPlusNormal"/>
        <w:ind w:right="-1" w:firstLine="0"/>
        <w:jc w:val="center"/>
        <w:outlineLvl w:val="1"/>
        <w:rPr>
          <w:rFonts w:ascii="Times New Roman" w:hAnsi="Times New Roman" w:cs="Times New Roman"/>
          <w:bCs/>
          <w:sz w:val="24"/>
          <w:szCs w:val="24"/>
        </w:rPr>
      </w:pPr>
    </w:p>
    <w:p w:rsidR="00AF302E" w:rsidRDefault="00AF302E" w:rsidP="00AF302E">
      <w:pPr>
        <w:pStyle w:val="ConsPlusNormal"/>
        <w:ind w:right="-1" w:firstLine="0"/>
        <w:jc w:val="center"/>
        <w:outlineLvl w:val="1"/>
        <w:rPr>
          <w:rFonts w:ascii="Times New Roman" w:hAnsi="Times New Roman" w:cs="Times New Roman"/>
          <w:bCs/>
          <w:sz w:val="24"/>
          <w:szCs w:val="24"/>
        </w:rPr>
      </w:pPr>
    </w:p>
    <w:tbl>
      <w:tblPr>
        <w:tblStyle w:val="ab"/>
        <w:tblW w:w="10067" w:type="dxa"/>
        <w:tblInd w:w="-5" w:type="dxa"/>
        <w:tblLayout w:type="fixed"/>
        <w:tblLook w:val="04A0" w:firstRow="1" w:lastRow="0" w:firstColumn="1" w:lastColumn="0" w:noHBand="0" w:noVBand="1"/>
      </w:tblPr>
      <w:tblGrid>
        <w:gridCol w:w="709"/>
        <w:gridCol w:w="1277"/>
        <w:gridCol w:w="1276"/>
        <w:gridCol w:w="1702"/>
        <w:gridCol w:w="2126"/>
        <w:gridCol w:w="1276"/>
        <w:gridCol w:w="1701"/>
      </w:tblGrid>
      <w:tr w:rsidR="00AF302E" w:rsidTr="00EE0967">
        <w:tc>
          <w:tcPr>
            <w:tcW w:w="709" w:type="dxa"/>
          </w:tcPr>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1277" w:type="dxa"/>
          </w:tcPr>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Ф.И.О.</w:t>
            </w:r>
          </w:p>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w:t>
            </w:r>
            <w:proofErr w:type="spellStart"/>
            <w:proofErr w:type="gramStart"/>
            <w:r>
              <w:rPr>
                <w:rFonts w:ascii="Times New Roman" w:hAnsi="Times New Roman" w:cs="Times New Roman"/>
                <w:bCs/>
                <w:sz w:val="24"/>
                <w:szCs w:val="24"/>
              </w:rPr>
              <w:t>наимено</w:t>
            </w:r>
            <w:r w:rsidR="00EE0967">
              <w:rPr>
                <w:rFonts w:ascii="Times New Roman" w:hAnsi="Times New Roman" w:cs="Times New Roman"/>
                <w:bCs/>
                <w:sz w:val="24"/>
                <w:szCs w:val="24"/>
              </w:rPr>
              <w:t>-</w:t>
            </w:r>
            <w:r>
              <w:rPr>
                <w:rFonts w:ascii="Times New Roman" w:hAnsi="Times New Roman" w:cs="Times New Roman"/>
                <w:bCs/>
                <w:sz w:val="24"/>
                <w:szCs w:val="24"/>
              </w:rPr>
              <w:t>вание</w:t>
            </w:r>
            <w:proofErr w:type="spellEnd"/>
            <w:proofErr w:type="gramEnd"/>
          </w:p>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юр. лица) </w:t>
            </w: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Дата рождения</w:t>
            </w:r>
          </w:p>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(ОГРН для юр. лица)</w:t>
            </w:r>
          </w:p>
        </w:tc>
        <w:tc>
          <w:tcPr>
            <w:tcW w:w="1702" w:type="dxa"/>
          </w:tcPr>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Адрес места жительства (регистрации)</w:t>
            </w:r>
          </w:p>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(место нахождения и адрес для юр. лица)</w:t>
            </w:r>
          </w:p>
        </w:tc>
        <w:tc>
          <w:tcPr>
            <w:tcW w:w="2126" w:type="dxa"/>
          </w:tcPr>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Сведения об объектах, правообладателем которых является участник публичных слушаний</w:t>
            </w: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Подпись – согласие на обработку персональных данных*</w:t>
            </w:r>
          </w:p>
        </w:tc>
        <w:tc>
          <w:tcPr>
            <w:tcW w:w="1701" w:type="dxa"/>
          </w:tcPr>
          <w:p w:rsidR="00AF302E" w:rsidRDefault="00AF302E" w:rsidP="00AF2CB5">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Подпись лица,</w:t>
            </w:r>
          </w:p>
          <w:p w:rsidR="00AF302E" w:rsidRPr="00875ECE" w:rsidRDefault="00AF302E" w:rsidP="00AF2CB5">
            <w:pPr>
              <w:jc w:val="center"/>
              <w:rPr>
                <w:bCs/>
                <w:sz w:val="24"/>
                <w:szCs w:val="24"/>
              </w:rPr>
            </w:pPr>
            <w:r w:rsidRPr="00875ECE">
              <w:rPr>
                <w:bCs/>
                <w:sz w:val="24"/>
                <w:szCs w:val="24"/>
              </w:rPr>
              <w:t>участвующ</w:t>
            </w:r>
            <w:r>
              <w:rPr>
                <w:bCs/>
                <w:sz w:val="24"/>
                <w:szCs w:val="24"/>
              </w:rPr>
              <w:t>его</w:t>
            </w:r>
            <w:r w:rsidRPr="00875ECE">
              <w:rPr>
                <w:bCs/>
                <w:sz w:val="24"/>
                <w:szCs w:val="24"/>
              </w:rPr>
              <w:t xml:space="preserve"> в собрании участников публичных слушаниях</w:t>
            </w:r>
          </w:p>
          <w:p w:rsidR="00AF302E" w:rsidRDefault="00AF302E" w:rsidP="00AF2CB5">
            <w:pPr>
              <w:pStyle w:val="ConsPlusNormal"/>
              <w:ind w:right="-1" w:firstLine="0"/>
              <w:jc w:val="center"/>
              <w:outlineLvl w:val="1"/>
              <w:rPr>
                <w:rFonts w:ascii="Times New Roman" w:hAnsi="Times New Roman" w:cs="Times New Roman"/>
                <w:bCs/>
                <w:sz w:val="24"/>
                <w:szCs w:val="24"/>
              </w:rPr>
            </w:pPr>
          </w:p>
        </w:tc>
      </w:tr>
      <w:tr w:rsidR="00AF302E" w:rsidTr="00EE0967">
        <w:tc>
          <w:tcPr>
            <w:tcW w:w="709"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7"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702"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212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701"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r>
      <w:tr w:rsidR="00AF302E" w:rsidTr="00EE0967">
        <w:tc>
          <w:tcPr>
            <w:tcW w:w="709"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7"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702"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212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701"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r>
      <w:tr w:rsidR="00AF302E" w:rsidTr="00EE0967">
        <w:tc>
          <w:tcPr>
            <w:tcW w:w="709"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7"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702"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212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701"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r>
      <w:tr w:rsidR="00AF302E" w:rsidTr="00EE0967">
        <w:tc>
          <w:tcPr>
            <w:tcW w:w="709"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7"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702"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212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276"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c>
          <w:tcPr>
            <w:tcW w:w="1701" w:type="dxa"/>
          </w:tcPr>
          <w:p w:rsidR="00AF302E" w:rsidRDefault="00AF302E" w:rsidP="00AF2CB5">
            <w:pPr>
              <w:pStyle w:val="ConsPlusNormal"/>
              <w:ind w:right="-1" w:firstLine="0"/>
              <w:jc w:val="center"/>
              <w:outlineLvl w:val="1"/>
              <w:rPr>
                <w:rFonts w:ascii="Times New Roman" w:hAnsi="Times New Roman" w:cs="Times New Roman"/>
                <w:bCs/>
                <w:sz w:val="24"/>
                <w:szCs w:val="24"/>
              </w:rPr>
            </w:pPr>
          </w:p>
        </w:tc>
      </w:tr>
    </w:tbl>
    <w:p w:rsidR="00AF302E" w:rsidRDefault="00AF302E" w:rsidP="00AF302E">
      <w:pPr>
        <w:pStyle w:val="ConsPlusNormal"/>
        <w:ind w:right="-1" w:firstLine="0"/>
        <w:jc w:val="center"/>
        <w:outlineLvl w:val="1"/>
        <w:rPr>
          <w:rFonts w:ascii="Times New Roman" w:hAnsi="Times New Roman" w:cs="Times New Roman"/>
          <w:bCs/>
          <w:sz w:val="24"/>
          <w:szCs w:val="24"/>
        </w:rPr>
      </w:pPr>
    </w:p>
    <w:p w:rsidR="00AF302E" w:rsidRPr="00EE0967" w:rsidRDefault="00AF302E" w:rsidP="00EE0967">
      <w:pPr>
        <w:pStyle w:val="ConsPlusNormal"/>
        <w:ind w:right="-1" w:firstLine="709"/>
        <w:jc w:val="both"/>
        <w:outlineLvl w:val="1"/>
        <w:rPr>
          <w:rFonts w:ascii="Times New Roman" w:hAnsi="Times New Roman" w:cs="Times New Roman"/>
          <w:sz w:val="24"/>
          <w:szCs w:val="24"/>
        </w:rPr>
      </w:pPr>
      <w:r w:rsidRPr="00EE0967">
        <w:rPr>
          <w:rFonts w:ascii="Times New Roman" w:hAnsi="Times New Roman" w:cs="Times New Roman"/>
          <w:bCs/>
          <w:sz w:val="24"/>
          <w:szCs w:val="24"/>
        </w:rPr>
        <w:t>*</w:t>
      </w:r>
      <w:r w:rsidRPr="00EE0967">
        <w:rPr>
          <w:rFonts w:ascii="Times New Roman" w:hAnsi="Times New Roman" w:cs="Times New Roman"/>
          <w:sz w:val="24"/>
          <w:szCs w:val="24"/>
        </w:rPr>
        <w:t xml:space="preserve"> Настоящей подписью </w:t>
      </w:r>
      <w:r w:rsidRPr="00EE0967">
        <w:rPr>
          <w:rFonts w:ascii="Times New Roman" w:hAnsi="Times New Roman" w:cs="Times New Roman"/>
          <w:bCs/>
          <w:sz w:val="24"/>
          <w:szCs w:val="24"/>
        </w:rPr>
        <w:t xml:space="preserve">я, в соответствии с пунктом 4 статьи 9 Федерального закона от 27.07.2006 № 152-ФЗ «О персональных данных», даю согласие Организатору публичных слушаний_________________________________________________________, находящемуся по адресу:_______________________________________________________, на обработку моих персональных данных, а именно: </w:t>
      </w:r>
    </w:p>
    <w:p w:rsidR="00AF302E" w:rsidRPr="00EE0967" w:rsidRDefault="00AF302E" w:rsidP="00EE0967">
      <w:pPr>
        <w:pStyle w:val="ConsPlusNormal"/>
        <w:ind w:right="-1" w:firstLine="709"/>
        <w:jc w:val="both"/>
        <w:outlineLvl w:val="1"/>
        <w:rPr>
          <w:rFonts w:ascii="Times New Roman" w:hAnsi="Times New Roman" w:cs="Times New Roman"/>
          <w:bCs/>
          <w:sz w:val="24"/>
          <w:szCs w:val="24"/>
        </w:rPr>
      </w:pPr>
      <w:r w:rsidRPr="00EE0967">
        <w:rPr>
          <w:rFonts w:ascii="Times New Roman" w:hAnsi="Times New Roman" w:cs="Times New Roman"/>
          <w:bCs/>
          <w:sz w:val="24"/>
          <w:szCs w:val="24"/>
        </w:rPr>
        <w:t>- фамилия, имя, отчество;</w:t>
      </w:r>
    </w:p>
    <w:p w:rsidR="00AF302E" w:rsidRPr="00EE0967" w:rsidRDefault="00AF302E" w:rsidP="00EE0967">
      <w:pPr>
        <w:pStyle w:val="ConsPlusNormal"/>
        <w:ind w:right="-1" w:firstLine="709"/>
        <w:jc w:val="both"/>
        <w:outlineLvl w:val="1"/>
        <w:rPr>
          <w:rFonts w:ascii="Times New Roman" w:hAnsi="Times New Roman" w:cs="Times New Roman"/>
          <w:bCs/>
          <w:sz w:val="24"/>
          <w:szCs w:val="24"/>
        </w:rPr>
      </w:pPr>
      <w:r w:rsidRPr="00EE0967">
        <w:rPr>
          <w:rFonts w:ascii="Times New Roman" w:hAnsi="Times New Roman" w:cs="Times New Roman"/>
          <w:bCs/>
          <w:sz w:val="24"/>
          <w:szCs w:val="24"/>
        </w:rPr>
        <w:t>- пол, возраст;</w:t>
      </w:r>
    </w:p>
    <w:p w:rsidR="00AF302E" w:rsidRPr="00EE0967" w:rsidRDefault="00AF302E" w:rsidP="00EE0967">
      <w:pPr>
        <w:pStyle w:val="ConsPlusNormal"/>
        <w:ind w:right="-1" w:firstLine="709"/>
        <w:jc w:val="both"/>
        <w:outlineLvl w:val="1"/>
        <w:rPr>
          <w:rFonts w:ascii="Times New Roman" w:hAnsi="Times New Roman" w:cs="Times New Roman"/>
          <w:bCs/>
          <w:sz w:val="24"/>
          <w:szCs w:val="24"/>
        </w:rPr>
      </w:pPr>
      <w:r w:rsidRPr="00EE0967">
        <w:rPr>
          <w:rFonts w:ascii="Times New Roman" w:hAnsi="Times New Roman" w:cs="Times New Roman"/>
          <w:bCs/>
          <w:sz w:val="24"/>
          <w:szCs w:val="24"/>
        </w:rPr>
        <w:t>- дата и место рождения;</w:t>
      </w:r>
    </w:p>
    <w:p w:rsidR="00AF302E" w:rsidRPr="00EE0967" w:rsidRDefault="00AF302E" w:rsidP="00EE0967">
      <w:pPr>
        <w:pStyle w:val="ConsPlusNormal"/>
        <w:ind w:right="-1" w:firstLine="709"/>
        <w:jc w:val="both"/>
        <w:outlineLvl w:val="1"/>
        <w:rPr>
          <w:rFonts w:ascii="Times New Roman" w:hAnsi="Times New Roman" w:cs="Times New Roman"/>
          <w:bCs/>
          <w:sz w:val="24"/>
          <w:szCs w:val="24"/>
        </w:rPr>
      </w:pPr>
      <w:r w:rsidRPr="00EE0967">
        <w:rPr>
          <w:rFonts w:ascii="Times New Roman" w:hAnsi="Times New Roman" w:cs="Times New Roman"/>
          <w:bCs/>
          <w:sz w:val="24"/>
          <w:szCs w:val="24"/>
        </w:rPr>
        <w:t>- адрес регистрации по месту жительства и адрес фактического проживания;</w:t>
      </w:r>
    </w:p>
    <w:p w:rsidR="00AF302E" w:rsidRPr="00EE0967" w:rsidRDefault="00AF302E" w:rsidP="00EE0967">
      <w:pPr>
        <w:pStyle w:val="ConsPlusNormal"/>
        <w:ind w:right="-1" w:firstLine="709"/>
        <w:jc w:val="both"/>
        <w:outlineLvl w:val="1"/>
        <w:rPr>
          <w:rFonts w:ascii="Times New Roman" w:hAnsi="Times New Roman" w:cs="Times New Roman"/>
          <w:bCs/>
          <w:sz w:val="24"/>
          <w:szCs w:val="24"/>
        </w:rPr>
      </w:pPr>
      <w:r w:rsidRPr="00EE0967">
        <w:rPr>
          <w:rFonts w:ascii="Times New Roman" w:hAnsi="Times New Roman" w:cs="Times New Roman"/>
          <w:bCs/>
          <w:sz w:val="24"/>
          <w:szCs w:val="24"/>
        </w:rPr>
        <w:t>- сведения о земельных участках, объектах капитального строительства, помещениях, правообладателем которых являюсь</w:t>
      </w:r>
      <w:r w:rsidR="00EE0967">
        <w:rPr>
          <w:rFonts w:ascii="Times New Roman" w:hAnsi="Times New Roman" w:cs="Times New Roman"/>
          <w:bCs/>
          <w:sz w:val="24"/>
          <w:szCs w:val="24"/>
        </w:rPr>
        <w:t>,</w:t>
      </w:r>
    </w:p>
    <w:p w:rsidR="00AF302E" w:rsidRPr="00EE0967" w:rsidRDefault="00AF302E" w:rsidP="00EE0967">
      <w:pPr>
        <w:pStyle w:val="ConsPlusNormal"/>
        <w:ind w:right="-1" w:firstLine="709"/>
        <w:jc w:val="both"/>
        <w:outlineLvl w:val="1"/>
        <w:rPr>
          <w:rFonts w:ascii="Times New Roman" w:hAnsi="Times New Roman" w:cs="Times New Roman"/>
          <w:bCs/>
          <w:sz w:val="24"/>
          <w:szCs w:val="24"/>
        </w:rPr>
      </w:pPr>
      <w:r w:rsidRPr="00EE0967">
        <w:rPr>
          <w:rFonts w:ascii="Times New Roman" w:hAnsi="Times New Roman" w:cs="Times New Roman"/>
          <w:bCs/>
          <w:sz w:val="24"/>
          <w:szCs w:val="24"/>
        </w:rPr>
        <w:t>то есть на совершение действий, предусмотренных пунктом 3 статьи 3 Федерального закона от 27.07.2006 № 152-ФЗ «О персональных данных».</w:t>
      </w:r>
    </w:p>
    <w:p w:rsidR="00AF302E" w:rsidRPr="00EE0967" w:rsidRDefault="00AF302E" w:rsidP="00EE0967">
      <w:pPr>
        <w:pStyle w:val="ConsPlusNormal"/>
        <w:ind w:right="-1" w:firstLine="709"/>
        <w:jc w:val="both"/>
        <w:outlineLvl w:val="1"/>
        <w:rPr>
          <w:rFonts w:ascii="Times New Roman" w:hAnsi="Times New Roman" w:cs="Times New Roman"/>
          <w:bCs/>
          <w:sz w:val="24"/>
          <w:szCs w:val="24"/>
        </w:rPr>
      </w:pPr>
      <w:r w:rsidRPr="00EE0967">
        <w:rPr>
          <w:rFonts w:ascii="Times New Roman" w:hAnsi="Times New Roman" w:cs="Times New Roman"/>
          <w:bCs/>
          <w:sz w:val="24"/>
          <w:szCs w:val="24"/>
        </w:rPr>
        <w:t>Настоящее согласие дается в целях участия в общественных обсуждениях, публичных слушаниях и действует со дня его подписания до дня отзыва в письменной форме.</w:t>
      </w:r>
    </w:p>
    <w:p w:rsidR="00AF302E" w:rsidRPr="00EE0967" w:rsidRDefault="00AF302E" w:rsidP="00AF302E">
      <w:pPr>
        <w:pStyle w:val="ConsPlusNormal"/>
        <w:ind w:left="-567" w:right="-1" w:firstLine="709"/>
        <w:jc w:val="both"/>
        <w:outlineLvl w:val="1"/>
        <w:rPr>
          <w:rFonts w:ascii="Times New Roman" w:hAnsi="Times New Roman" w:cs="Times New Roman"/>
          <w:bCs/>
          <w:sz w:val="24"/>
          <w:szCs w:val="24"/>
        </w:rPr>
      </w:pPr>
    </w:p>
    <w:p w:rsidR="00AF302E" w:rsidRPr="00EE0967" w:rsidRDefault="00AF302E" w:rsidP="00AF302E">
      <w:pPr>
        <w:pStyle w:val="ConsPlusNormal"/>
        <w:ind w:right="-1" w:firstLine="0"/>
        <w:jc w:val="center"/>
        <w:outlineLvl w:val="1"/>
        <w:rPr>
          <w:rFonts w:ascii="Times New Roman" w:hAnsi="Times New Roman" w:cs="Times New Roman"/>
          <w:bCs/>
          <w:sz w:val="24"/>
          <w:szCs w:val="24"/>
        </w:rPr>
      </w:pPr>
    </w:p>
    <w:p w:rsidR="00AF302E" w:rsidRPr="00601CC9" w:rsidRDefault="00AF302E" w:rsidP="00AF302E">
      <w:pPr>
        <w:pStyle w:val="ConsPlusNormal"/>
        <w:ind w:right="-1" w:firstLine="284"/>
        <w:jc w:val="center"/>
        <w:outlineLvl w:val="1"/>
        <w:rPr>
          <w:rFonts w:ascii="Times New Roman" w:hAnsi="Times New Roman" w:cs="Times New Roman"/>
          <w:bCs/>
          <w:sz w:val="24"/>
          <w:szCs w:val="24"/>
        </w:rPr>
      </w:pPr>
    </w:p>
    <w:p w:rsidR="00AF302E" w:rsidRDefault="00AF302E" w:rsidP="00EE0967">
      <w:pPr>
        <w:pStyle w:val="ConsPlusNormal"/>
        <w:ind w:right="-1" w:firstLine="0"/>
        <w:outlineLvl w:val="1"/>
        <w:rPr>
          <w:rFonts w:ascii="Times New Roman" w:hAnsi="Times New Roman" w:cs="Times New Roman"/>
          <w:bCs/>
          <w:sz w:val="24"/>
          <w:szCs w:val="24"/>
        </w:rPr>
      </w:pPr>
      <w:r>
        <w:rPr>
          <w:rFonts w:ascii="Times New Roman" w:hAnsi="Times New Roman" w:cs="Times New Roman"/>
          <w:bCs/>
          <w:sz w:val="24"/>
          <w:szCs w:val="24"/>
        </w:rPr>
        <w:t>Регистрационный лист оформил: ____________________________________________</w:t>
      </w:r>
      <w:r w:rsidR="00EE0967">
        <w:rPr>
          <w:rFonts w:ascii="Times New Roman" w:hAnsi="Times New Roman" w:cs="Times New Roman"/>
          <w:bCs/>
          <w:sz w:val="24"/>
          <w:szCs w:val="24"/>
        </w:rPr>
        <w:t>_____</w:t>
      </w:r>
      <w:r>
        <w:rPr>
          <w:rFonts w:ascii="Times New Roman" w:hAnsi="Times New Roman" w:cs="Times New Roman"/>
          <w:bCs/>
          <w:sz w:val="24"/>
          <w:szCs w:val="24"/>
        </w:rPr>
        <w:t>___</w:t>
      </w:r>
    </w:p>
    <w:p w:rsidR="00AF302E" w:rsidRDefault="00AF302E" w:rsidP="00AF302E">
      <w:pPr>
        <w:pStyle w:val="ConsPlusNormal"/>
        <w:ind w:right="-1" w:firstLine="0"/>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                                                                     (Ф.И.О., должность)</w:t>
      </w:r>
    </w:p>
    <w:p w:rsidR="00AF302E" w:rsidRDefault="00AF302E" w:rsidP="00AF302E">
      <w:pPr>
        <w:pStyle w:val="ConsPlusNormal"/>
        <w:ind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Default="00AF302E" w:rsidP="00AF302E">
      <w:pPr>
        <w:pStyle w:val="ConsPlusNormal"/>
        <w:ind w:left="5387" w:right="-1" w:firstLine="0"/>
        <w:jc w:val="center"/>
        <w:outlineLvl w:val="1"/>
        <w:rPr>
          <w:rFonts w:ascii="Times New Roman" w:hAnsi="Times New Roman" w:cs="Times New Roman"/>
          <w:bCs/>
          <w:sz w:val="24"/>
          <w:szCs w:val="24"/>
        </w:rPr>
      </w:pPr>
    </w:p>
    <w:p w:rsidR="00AF302E" w:rsidRPr="00EE0967" w:rsidRDefault="00AF302E" w:rsidP="00AF302E">
      <w:pPr>
        <w:pStyle w:val="ConsPlusNormal"/>
        <w:ind w:left="5954" w:right="-1" w:firstLine="0"/>
        <w:outlineLvl w:val="1"/>
        <w:rPr>
          <w:rFonts w:ascii="Times New Roman" w:hAnsi="Times New Roman" w:cs="Times New Roman"/>
          <w:bCs/>
          <w:sz w:val="24"/>
          <w:szCs w:val="24"/>
        </w:rPr>
      </w:pPr>
      <w:bookmarkStart w:id="26" w:name="_Hlk514932871"/>
      <w:r w:rsidRPr="00EE0967">
        <w:rPr>
          <w:rFonts w:ascii="Times New Roman" w:hAnsi="Times New Roman" w:cs="Times New Roman"/>
          <w:bCs/>
          <w:sz w:val="24"/>
          <w:szCs w:val="24"/>
        </w:rPr>
        <w:lastRenderedPageBreak/>
        <w:t>Приложение № 4</w:t>
      </w:r>
    </w:p>
    <w:p w:rsidR="00AF302E" w:rsidRPr="00EE0967" w:rsidRDefault="00AF302E" w:rsidP="00AF302E">
      <w:pPr>
        <w:pStyle w:val="ConsPlusNormal"/>
        <w:ind w:left="5954" w:right="-1" w:firstLine="0"/>
        <w:outlineLvl w:val="1"/>
        <w:rPr>
          <w:rFonts w:ascii="Times New Roman" w:hAnsi="Times New Roman" w:cs="Times New Roman"/>
          <w:bCs/>
          <w:sz w:val="24"/>
          <w:szCs w:val="24"/>
        </w:rPr>
      </w:pPr>
      <w:r w:rsidRPr="00EE0967">
        <w:rPr>
          <w:rFonts w:ascii="Times New Roman" w:hAnsi="Times New Roman" w:cs="Times New Roman"/>
          <w:bCs/>
          <w:sz w:val="24"/>
          <w:szCs w:val="24"/>
        </w:rPr>
        <w:t>к Порядку организации и проведения общественных обсуждений и публичных слушаний в Петрозаводском городском округе</w:t>
      </w:r>
    </w:p>
    <w:p w:rsidR="00AF302E" w:rsidRPr="00724324" w:rsidRDefault="00AF302E" w:rsidP="00AF302E">
      <w:pPr>
        <w:autoSpaceDE w:val="0"/>
        <w:autoSpaceDN w:val="0"/>
        <w:adjustRightInd w:val="0"/>
        <w:ind w:left="5670"/>
        <w:jc w:val="right"/>
        <w:rPr>
          <w:bCs/>
          <w:sz w:val="24"/>
          <w:szCs w:val="24"/>
        </w:rPr>
      </w:pPr>
    </w:p>
    <w:bookmarkEnd w:id="26"/>
    <w:p w:rsidR="00AF302E" w:rsidRPr="00724324" w:rsidRDefault="00AF302E" w:rsidP="00AF302E">
      <w:pPr>
        <w:jc w:val="center"/>
        <w:rPr>
          <w:b/>
          <w:sz w:val="24"/>
          <w:szCs w:val="24"/>
        </w:rPr>
      </w:pPr>
    </w:p>
    <w:p w:rsidR="00AF302E" w:rsidRPr="00724324" w:rsidRDefault="00AF302E" w:rsidP="00AF302E">
      <w:pPr>
        <w:jc w:val="center"/>
        <w:rPr>
          <w:b/>
          <w:color w:val="FF0000"/>
          <w:sz w:val="24"/>
          <w:szCs w:val="24"/>
        </w:rPr>
      </w:pPr>
      <w:r w:rsidRPr="00724324">
        <w:rPr>
          <w:b/>
          <w:sz w:val="24"/>
          <w:szCs w:val="24"/>
        </w:rPr>
        <w:t xml:space="preserve">Протокол </w:t>
      </w:r>
    </w:p>
    <w:p w:rsidR="00AF302E" w:rsidRDefault="00AF302E" w:rsidP="00AF302E">
      <w:pPr>
        <w:jc w:val="center"/>
        <w:rPr>
          <w:b/>
          <w:sz w:val="24"/>
          <w:szCs w:val="24"/>
        </w:rPr>
      </w:pPr>
      <w:r w:rsidRPr="00724324">
        <w:rPr>
          <w:b/>
          <w:sz w:val="24"/>
          <w:szCs w:val="24"/>
        </w:rPr>
        <w:t xml:space="preserve"> общественных обсуждений (публичных слушаний)</w:t>
      </w:r>
    </w:p>
    <w:p w:rsidR="00AF302E" w:rsidRPr="00724324" w:rsidRDefault="00AF302E" w:rsidP="00AF302E">
      <w:pPr>
        <w:jc w:val="center"/>
        <w:rPr>
          <w:b/>
          <w:sz w:val="24"/>
          <w:szCs w:val="24"/>
        </w:rPr>
      </w:pPr>
      <w:r>
        <w:rPr>
          <w:b/>
          <w:sz w:val="24"/>
          <w:szCs w:val="24"/>
        </w:rPr>
        <w:t>по проекту___________________________________</w:t>
      </w:r>
    </w:p>
    <w:p w:rsidR="00AF302E" w:rsidRPr="00724324" w:rsidRDefault="00AF302E" w:rsidP="00AF302E">
      <w:pPr>
        <w:jc w:val="center"/>
        <w:rPr>
          <w:b/>
          <w:sz w:val="24"/>
          <w:szCs w:val="24"/>
        </w:rPr>
      </w:pPr>
    </w:p>
    <w:p w:rsidR="00AF302E" w:rsidRDefault="00AF302E" w:rsidP="00AF302E">
      <w:pPr>
        <w:jc w:val="both"/>
        <w:rPr>
          <w:sz w:val="24"/>
          <w:szCs w:val="24"/>
        </w:rPr>
      </w:pPr>
      <w:r w:rsidRPr="0088691A">
        <w:rPr>
          <w:sz w:val="24"/>
          <w:szCs w:val="24"/>
        </w:rPr>
        <w:t xml:space="preserve">Дата </w:t>
      </w:r>
      <w:proofErr w:type="gramStart"/>
      <w:r w:rsidRPr="0088691A">
        <w:rPr>
          <w:sz w:val="24"/>
          <w:szCs w:val="24"/>
        </w:rPr>
        <w:t xml:space="preserve">оформления:   </w:t>
      </w:r>
      <w:proofErr w:type="gramEnd"/>
      <w:r w:rsidRPr="0088691A">
        <w:rPr>
          <w:sz w:val="24"/>
          <w:szCs w:val="24"/>
        </w:rPr>
        <w:t xml:space="preserve">                                                                                    </w:t>
      </w:r>
      <w:r w:rsidR="00EE0967">
        <w:rPr>
          <w:sz w:val="24"/>
          <w:szCs w:val="24"/>
        </w:rPr>
        <w:t xml:space="preserve">        </w:t>
      </w:r>
      <w:r w:rsidRPr="0088691A">
        <w:rPr>
          <w:sz w:val="24"/>
          <w:szCs w:val="24"/>
        </w:rPr>
        <w:t xml:space="preserve">  «__» ___________ г.</w:t>
      </w:r>
    </w:p>
    <w:p w:rsidR="00AF302E" w:rsidRPr="0088691A" w:rsidRDefault="00AF302E" w:rsidP="00AF302E">
      <w:pPr>
        <w:jc w:val="both"/>
        <w:rPr>
          <w:sz w:val="24"/>
          <w:szCs w:val="24"/>
        </w:rPr>
      </w:pPr>
    </w:p>
    <w:p w:rsidR="00AF302E" w:rsidRPr="0088691A" w:rsidRDefault="00AF302E" w:rsidP="00AF302E">
      <w:pPr>
        <w:jc w:val="both"/>
        <w:rPr>
          <w:sz w:val="24"/>
          <w:szCs w:val="24"/>
        </w:rPr>
      </w:pPr>
      <w:r w:rsidRPr="0088691A">
        <w:rPr>
          <w:sz w:val="24"/>
          <w:szCs w:val="24"/>
        </w:rPr>
        <w:t xml:space="preserve">Организатор общественных обсуждений (публичных </w:t>
      </w:r>
      <w:proofErr w:type="gramStart"/>
      <w:r w:rsidRPr="0088691A">
        <w:rPr>
          <w:sz w:val="24"/>
          <w:szCs w:val="24"/>
        </w:rPr>
        <w:t>слушаний)_</w:t>
      </w:r>
      <w:proofErr w:type="gramEnd"/>
      <w:r w:rsidRPr="0088691A">
        <w:rPr>
          <w:sz w:val="24"/>
          <w:szCs w:val="24"/>
        </w:rPr>
        <w:t>__________</w:t>
      </w:r>
      <w:r w:rsidR="00EE0967">
        <w:rPr>
          <w:sz w:val="24"/>
          <w:szCs w:val="24"/>
        </w:rPr>
        <w:t>____</w:t>
      </w:r>
      <w:r w:rsidRPr="0088691A">
        <w:rPr>
          <w:sz w:val="24"/>
          <w:szCs w:val="24"/>
        </w:rPr>
        <w:t>___________</w:t>
      </w:r>
    </w:p>
    <w:p w:rsidR="00AF302E" w:rsidRPr="0088691A" w:rsidRDefault="00AF302E" w:rsidP="00AF302E">
      <w:pPr>
        <w:jc w:val="both"/>
        <w:rPr>
          <w:sz w:val="24"/>
          <w:szCs w:val="24"/>
        </w:rPr>
      </w:pPr>
      <w:r w:rsidRPr="0088691A">
        <w:rPr>
          <w:sz w:val="24"/>
          <w:szCs w:val="24"/>
        </w:rPr>
        <w:t>______________________________________________________________________</w:t>
      </w:r>
      <w:r w:rsidR="00EE0967">
        <w:rPr>
          <w:sz w:val="24"/>
          <w:szCs w:val="24"/>
        </w:rPr>
        <w:t>____</w:t>
      </w:r>
      <w:r w:rsidRPr="0088691A">
        <w:rPr>
          <w:sz w:val="24"/>
          <w:szCs w:val="24"/>
        </w:rPr>
        <w:t>_______</w:t>
      </w:r>
    </w:p>
    <w:p w:rsidR="00AF302E" w:rsidRDefault="00AF302E" w:rsidP="00AF302E">
      <w:pPr>
        <w:jc w:val="both"/>
        <w:rPr>
          <w:sz w:val="24"/>
          <w:szCs w:val="24"/>
        </w:rPr>
      </w:pPr>
    </w:p>
    <w:p w:rsidR="00AF302E" w:rsidRDefault="00AF302E" w:rsidP="007E0C2E">
      <w:pPr>
        <w:ind w:firstLine="708"/>
        <w:jc w:val="both"/>
        <w:rPr>
          <w:sz w:val="24"/>
          <w:szCs w:val="24"/>
        </w:rPr>
      </w:pPr>
      <w:r>
        <w:rPr>
          <w:sz w:val="24"/>
          <w:szCs w:val="24"/>
        </w:rPr>
        <w:t>П</w:t>
      </w:r>
      <w:r w:rsidRPr="00601CC9">
        <w:rPr>
          <w:sz w:val="24"/>
          <w:szCs w:val="24"/>
        </w:rPr>
        <w:t>редседательствующий на публичных слушаниях, лицо</w:t>
      </w:r>
      <w:r>
        <w:rPr>
          <w:sz w:val="24"/>
          <w:szCs w:val="24"/>
        </w:rPr>
        <w:t>,</w:t>
      </w:r>
      <w:r w:rsidRPr="00601CC9">
        <w:rPr>
          <w:sz w:val="24"/>
          <w:szCs w:val="24"/>
        </w:rPr>
        <w:t xml:space="preserve"> уполномоченно</w:t>
      </w:r>
      <w:r>
        <w:rPr>
          <w:sz w:val="24"/>
          <w:szCs w:val="24"/>
        </w:rPr>
        <w:t>е</w:t>
      </w:r>
      <w:r w:rsidRPr="00601CC9">
        <w:rPr>
          <w:sz w:val="24"/>
          <w:szCs w:val="24"/>
        </w:rPr>
        <w:t xml:space="preserve"> на подписание протокола общественных обсуждений</w:t>
      </w:r>
      <w:r>
        <w:rPr>
          <w:sz w:val="24"/>
          <w:szCs w:val="24"/>
        </w:rPr>
        <w:t>_______________________________</w:t>
      </w:r>
      <w:r w:rsidR="00EE0967">
        <w:rPr>
          <w:sz w:val="24"/>
          <w:szCs w:val="24"/>
        </w:rPr>
        <w:t>____</w:t>
      </w:r>
      <w:r>
        <w:rPr>
          <w:sz w:val="24"/>
          <w:szCs w:val="24"/>
        </w:rPr>
        <w:t>______________</w:t>
      </w:r>
    </w:p>
    <w:p w:rsidR="00AF302E" w:rsidRDefault="00AF302E" w:rsidP="00AF302E">
      <w:pPr>
        <w:jc w:val="both"/>
        <w:rPr>
          <w:sz w:val="24"/>
          <w:szCs w:val="24"/>
        </w:rPr>
      </w:pPr>
      <w:r>
        <w:rPr>
          <w:sz w:val="24"/>
          <w:szCs w:val="24"/>
        </w:rPr>
        <w:t xml:space="preserve">                                                                                            (Ф.И.О., должность)</w:t>
      </w:r>
    </w:p>
    <w:p w:rsidR="00AF302E" w:rsidRDefault="00AF302E" w:rsidP="00AF302E">
      <w:pPr>
        <w:jc w:val="both"/>
        <w:rPr>
          <w:sz w:val="24"/>
          <w:szCs w:val="24"/>
        </w:rPr>
      </w:pPr>
    </w:p>
    <w:p w:rsidR="00AF302E" w:rsidRPr="0088691A" w:rsidRDefault="00AF302E" w:rsidP="007E0C2E">
      <w:pPr>
        <w:ind w:firstLine="708"/>
        <w:jc w:val="both"/>
        <w:rPr>
          <w:sz w:val="24"/>
          <w:szCs w:val="24"/>
        </w:rPr>
      </w:pPr>
      <w:r w:rsidRPr="0088691A">
        <w:rPr>
          <w:sz w:val="24"/>
          <w:szCs w:val="24"/>
        </w:rPr>
        <w:t xml:space="preserve">Информация, содержащаяся в опубликованном </w:t>
      </w:r>
      <w:bookmarkStart w:id="27" w:name="_Hlk514930811"/>
      <w:r w:rsidRPr="0088691A">
        <w:rPr>
          <w:sz w:val="24"/>
          <w:szCs w:val="24"/>
        </w:rPr>
        <w:t>оповещени</w:t>
      </w:r>
      <w:r>
        <w:rPr>
          <w:sz w:val="24"/>
          <w:szCs w:val="24"/>
        </w:rPr>
        <w:t>я</w:t>
      </w:r>
      <w:r w:rsidRPr="0088691A">
        <w:rPr>
          <w:sz w:val="24"/>
          <w:szCs w:val="24"/>
        </w:rPr>
        <w:t xml:space="preserve"> о начале общественных обсуждений (публичных слушаний)</w:t>
      </w:r>
      <w:bookmarkEnd w:id="27"/>
      <w:r w:rsidRPr="0088691A">
        <w:rPr>
          <w:sz w:val="24"/>
          <w:szCs w:val="24"/>
        </w:rPr>
        <w:t xml:space="preserve"> представлена в приложении.</w:t>
      </w:r>
    </w:p>
    <w:p w:rsidR="00AF302E" w:rsidRPr="0088691A" w:rsidRDefault="00AF302E" w:rsidP="00AF302E">
      <w:pPr>
        <w:jc w:val="both"/>
        <w:rPr>
          <w:sz w:val="24"/>
          <w:szCs w:val="24"/>
        </w:rPr>
      </w:pPr>
    </w:p>
    <w:p w:rsidR="00AF302E" w:rsidRPr="0088691A" w:rsidRDefault="00AF302E" w:rsidP="007E0C2E">
      <w:pPr>
        <w:ind w:firstLine="708"/>
        <w:jc w:val="both"/>
        <w:rPr>
          <w:sz w:val="24"/>
          <w:szCs w:val="24"/>
        </w:rPr>
      </w:pPr>
      <w:r w:rsidRPr="0088691A">
        <w:rPr>
          <w:sz w:val="24"/>
          <w:szCs w:val="24"/>
        </w:rPr>
        <w:t xml:space="preserve">Информация о дате и источнике опубликования оповещении о начале общественных обсуждений (публичных </w:t>
      </w:r>
      <w:proofErr w:type="gramStart"/>
      <w:r w:rsidRPr="0088691A">
        <w:rPr>
          <w:sz w:val="24"/>
          <w:szCs w:val="24"/>
        </w:rPr>
        <w:t>слушаний)_</w:t>
      </w:r>
      <w:proofErr w:type="gramEnd"/>
      <w:r w:rsidRPr="0088691A">
        <w:rPr>
          <w:sz w:val="24"/>
          <w:szCs w:val="24"/>
        </w:rPr>
        <w:t>_______________________</w:t>
      </w:r>
      <w:r w:rsidR="00EE0967">
        <w:rPr>
          <w:sz w:val="24"/>
          <w:szCs w:val="24"/>
        </w:rPr>
        <w:t>___</w:t>
      </w:r>
      <w:r w:rsidRPr="0088691A">
        <w:rPr>
          <w:sz w:val="24"/>
          <w:szCs w:val="24"/>
        </w:rPr>
        <w:t>_______________________</w:t>
      </w:r>
    </w:p>
    <w:p w:rsidR="00AF302E" w:rsidRPr="0088691A" w:rsidRDefault="00AF302E" w:rsidP="00AF302E">
      <w:pPr>
        <w:jc w:val="both"/>
        <w:rPr>
          <w:sz w:val="24"/>
          <w:szCs w:val="24"/>
        </w:rPr>
      </w:pPr>
      <w:r w:rsidRPr="0088691A">
        <w:rPr>
          <w:sz w:val="24"/>
          <w:szCs w:val="24"/>
        </w:rPr>
        <w:t>____________________________________________________________</w:t>
      </w:r>
      <w:r w:rsidR="00EE0967">
        <w:rPr>
          <w:sz w:val="24"/>
          <w:szCs w:val="24"/>
        </w:rPr>
        <w:t>____</w:t>
      </w:r>
      <w:r w:rsidRPr="0088691A">
        <w:rPr>
          <w:sz w:val="24"/>
          <w:szCs w:val="24"/>
        </w:rPr>
        <w:t>_________________</w:t>
      </w:r>
    </w:p>
    <w:p w:rsidR="007E0C2E" w:rsidRDefault="007E0C2E" w:rsidP="00EE0967">
      <w:pPr>
        <w:tabs>
          <w:tab w:val="left" w:pos="3780"/>
        </w:tabs>
        <w:ind w:right="-6"/>
        <w:jc w:val="both"/>
        <w:rPr>
          <w:bCs/>
          <w:sz w:val="24"/>
          <w:szCs w:val="24"/>
        </w:rPr>
      </w:pPr>
    </w:p>
    <w:p w:rsidR="00AF302E" w:rsidRDefault="00AF302E" w:rsidP="007E0C2E">
      <w:pPr>
        <w:tabs>
          <w:tab w:val="left" w:pos="3780"/>
        </w:tabs>
        <w:ind w:right="-6" w:firstLine="709"/>
        <w:jc w:val="both"/>
        <w:rPr>
          <w:i/>
          <w:sz w:val="24"/>
          <w:szCs w:val="24"/>
        </w:rPr>
      </w:pPr>
      <w:r w:rsidRPr="0088691A">
        <w:rPr>
          <w:bCs/>
          <w:sz w:val="24"/>
          <w:szCs w:val="24"/>
        </w:rPr>
        <w:t>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(публичные слушания)</w:t>
      </w:r>
      <w:r>
        <w:rPr>
          <w:bCs/>
          <w:sz w:val="24"/>
          <w:szCs w:val="24"/>
        </w:rPr>
        <w:t>_____________________________________</w:t>
      </w:r>
      <w:r w:rsidR="00EE0967">
        <w:rPr>
          <w:bCs/>
          <w:sz w:val="24"/>
          <w:szCs w:val="24"/>
        </w:rPr>
        <w:t>____________________________________</w:t>
      </w:r>
      <w:r w:rsidR="007E0C2E">
        <w:rPr>
          <w:bCs/>
          <w:sz w:val="24"/>
          <w:szCs w:val="24"/>
        </w:rPr>
        <w:t>________________________________________________________________________________</w:t>
      </w:r>
    </w:p>
    <w:p w:rsidR="00AF302E" w:rsidRDefault="00AF302E" w:rsidP="00AF302E">
      <w:pPr>
        <w:autoSpaceDE w:val="0"/>
        <w:autoSpaceDN w:val="0"/>
        <w:adjustRightInd w:val="0"/>
        <w:ind w:firstLine="709"/>
        <w:jc w:val="both"/>
        <w:rPr>
          <w:color w:val="000000"/>
          <w:sz w:val="24"/>
          <w:szCs w:val="24"/>
        </w:rPr>
      </w:pPr>
      <w:r>
        <w:rPr>
          <w:color w:val="000000"/>
          <w:sz w:val="24"/>
          <w:szCs w:val="24"/>
        </w:rPr>
        <w:t>П</w:t>
      </w:r>
      <w:r w:rsidRPr="00724324">
        <w:rPr>
          <w:color w:val="000000"/>
          <w:sz w:val="24"/>
          <w:szCs w:val="24"/>
        </w:rPr>
        <w:t>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или публичны</w:t>
      </w:r>
      <w:r>
        <w:rPr>
          <w:color w:val="000000"/>
          <w:sz w:val="24"/>
          <w:szCs w:val="24"/>
        </w:rPr>
        <w:t>е</w:t>
      </w:r>
      <w:r w:rsidRPr="00724324">
        <w:rPr>
          <w:color w:val="000000"/>
          <w:sz w:val="24"/>
          <w:szCs w:val="24"/>
        </w:rPr>
        <w:t xml:space="preserve"> слушани</w:t>
      </w:r>
      <w:r>
        <w:rPr>
          <w:color w:val="000000"/>
          <w:sz w:val="24"/>
          <w:szCs w:val="24"/>
        </w:rPr>
        <w:t>я</w:t>
      </w:r>
      <w:r w:rsidRPr="00724324">
        <w:rPr>
          <w:color w:val="000000"/>
          <w:sz w:val="24"/>
          <w:szCs w:val="24"/>
        </w:rPr>
        <w:t>, и предложения и замечания иных участников общественных обсуждений или публичных слушаний</w:t>
      </w:r>
      <w:r>
        <w:rPr>
          <w:color w:val="000000"/>
          <w:sz w:val="24"/>
          <w:szCs w:val="24"/>
        </w:rPr>
        <w:t>____________________________________</w:t>
      </w:r>
      <w:r w:rsidR="007E0C2E">
        <w:rPr>
          <w:color w:val="000000"/>
          <w:sz w:val="24"/>
          <w:szCs w:val="24"/>
        </w:rPr>
        <w:t>____________________________________________________________________________________</w:t>
      </w:r>
      <w:r>
        <w:rPr>
          <w:color w:val="000000"/>
          <w:sz w:val="24"/>
          <w:szCs w:val="24"/>
        </w:rPr>
        <w:t>_________________________________</w:t>
      </w:r>
    </w:p>
    <w:p w:rsidR="00AF302E" w:rsidRDefault="00AF302E" w:rsidP="00AF302E">
      <w:pPr>
        <w:autoSpaceDE w:val="0"/>
        <w:autoSpaceDN w:val="0"/>
        <w:adjustRightInd w:val="0"/>
        <w:jc w:val="both"/>
        <w:rPr>
          <w:color w:val="000000"/>
          <w:sz w:val="24"/>
          <w:szCs w:val="24"/>
        </w:rPr>
      </w:pPr>
    </w:p>
    <w:p w:rsidR="00AF302E" w:rsidRPr="00C040BA" w:rsidRDefault="00AF302E" w:rsidP="007E0C2E">
      <w:pPr>
        <w:tabs>
          <w:tab w:val="left" w:pos="3780"/>
        </w:tabs>
        <w:ind w:right="-6" w:firstLine="709"/>
        <w:jc w:val="both"/>
        <w:rPr>
          <w:sz w:val="24"/>
          <w:szCs w:val="24"/>
        </w:rPr>
      </w:pPr>
      <w:r>
        <w:rPr>
          <w:sz w:val="24"/>
          <w:szCs w:val="24"/>
        </w:rPr>
        <w:t>*Оформляется для протокола публичных слушаний.</w:t>
      </w:r>
    </w:p>
    <w:p w:rsidR="00AF302E" w:rsidRPr="0088691A" w:rsidRDefault="00AF302E" w:rsidP="007E0C2E">
      <w:pPr>
        <w:ind w:firstLine="709"/>
        <w:jc w:val="right"/>
        <w:rPr>
          <w:sz w:val="24"/>
          <w:szCs w:val="24"/>
        </w:rPr>
      </w:pPr>
    </w:p>
    <w:p w:rsidR="00AF302E" w:rsidRPr="0088691A" w:rsidRDefault="00AF302E" w:rsidP="007E0C2E">
      <w:pPr>
        <w:jc w:val="both"/>
        <w:rPr>
          <w:color w:val="FF0000"/>
          <w:sz w:val="24"/>
          <w:szCs w:val="24"/>
        </w:rPr>
      </w:pPr>
      <w:proofErr w:type="gramStart"/>
      <w:r w:rsidRPr="0088691A">
        <w:rPr>
          <w:sz w:val="24"/>
          <w:szCs w:val="24"/>
        </w:rPr>
        <w:t>Присутствовали:  _</w:t>
      </w:r>
      <w:proofErr w:type="gramEnd"/>
      <w:r w:rsidRPr="0088691A">
        <w:rPr>
          <w:sz w:val="24"/>
          <w:szCs w:val="24"/>
        </w:rPr>
        <w:t>_______________________________________________________</w:t>
      </w:r>
      <w:r w:rsidR="007E0C2E">
        <w:rPr>
          <w:sz w:val="24"/>
          <w:szCs w:val="24"/>
        </w:rPr>
        <w:t>_____</w:t>
      </w:r>
      <w:r w:rsidRPr="0088691A">
        <w:rPr>
          <w:sz w:val="24"/>
          <w:szCs w:val="24"/>
        </w:rPr>
        <w:t>_____</w:t>
      </w:r>
    </w:p>
    <w:p w:rsidR="00AF302E" w:rsidRPr="0088691A" w:rsidRDefault="00AF302E" w:rsidP="007E0C2E">
      <w:pPr>
        <w:ind w:firstLine="709"/>
        <w:jc w:val="both"/>
        <w:rPr>
          <w:color w:val="FF0000"/>
          <w:sz w:val="24"/>
          <w:szCs w:val="24"/>
        </w:rPr>
      </w:pPr>
    </w:p>
    <w:p w:rsidR="00AF302E" w:rsidRPr="0088691A" w:rsidRDefault="00AF302E" w:rsidP="007E0C2E">
      <w:pPr>
        <w:ind w:firstLine="709"/>
        <w:jc w:val="both"/>
        <w:rPr>
          <w:sz w:val="24"/>
          <w:szCs w:val="24"/>
        </w:rPr>
      </w:pPr>
      <w:r w:rsidRPr="0088691A">
        <w:rPr>
          <w:sz w:val="24"/>
          <w:szCs w:val="24"/>
        </w:rPr>
        <w:t>Повестка дня:</w:t>
      </w:r>
    </w:p>
    <w:p w:rsidR="00AF302E" w:rsidRPr="00601CC9" w:rsidRDefault="00AF302E" w:rsidP="007E0C2E">
      <w:pPr>
        <w:ind w:firstLine="709"/>
        <w:jc w:val="both"/>
        <w:rPr>
          <w:sz w:val="24"/>
          <w:szCs w:val="24"/>
        </w:rPr>
      </w:pPr>
      <w:r w:rsidRPr="0088691A">
        <w:rPr>
          <w:sz w:val="24"/>
          <w:szCs w:val="24"/>
        </w:rPr>
        <w:t>1. О (наименование проекта, вынесенного на общественное обсуждение (публичные слушания)</w:t>
      </w:r>
    </w:p>
    <w:p w:rsidR="00AF302E" w:rsidRPr="0088691A" w:rsidRDefault="00AF302E" w:rsidP="007E0C2E">
      <w:pPr>
        <w:tabs>
          <w:tab w:val="left" w:pos="3780"/>
        </w:tabs>
        <w:ind w:firstLine="709"/>
        <w:jc w:val="both"/>
        <w:rPr>
          <w:sz w:val="24"/>
          <w:szCs w:val="24"/>
        </w:rPr>
      </w:pPr>
      <w:r>
        <w:rPr>
          <w:sz w:val="24"/>
          <w:szCs w:val="24"/>
        </w:rPr>
        <w:t>2</w:t>
      </w:r>
      <w:r w:rsidRPr="0088691A">
        <w:rPr>
          <w:sz w:val="24"/>
          <w:szCs w:val="24"/>
        </w:rPr>
        <w:t>. Слушали: (о чем) (кого – ФИО, должность)</w:t>
      </w:r>
    </w:p>
    <w:p w:rsidR="00AF302E" w:rsidRPr="0088691A" w:rsidRDefault="00AF302E" w:rsidP="007E0C2E">
      <w:pPr>
        <w:tabs>
          <w:tab w:val="left" w:pos="3780"/>
        </w:tabs>
        <w:ind w:firstLine="709"/>
        <w:jc w:val="both"/>
        <w:rPr>
          <w:sz w:val="24"/>
          <w:szCs w:val="24"/>
        </w:rPr>
      </w:pPr>
      <w:r>
        <w:rPr>
          <w:sz w:val="24"/>
          <w:szCs w:val="24"/>
        </w:rPr>
        <w:t xml:space="preserve">3. Поступили </w:t>
      </w:r>
      <w:r w:rsidRPr="0088691A">
        <w:rPr>
          <w:sz w:val="24"/>
          <w:szCs w:val="24"/>
        </w:rPr>
        <w:t>вопросы:</w:t>
      </w:r>
    </w:p>
    <w:p w:rsidR="00AF302E" w:rsidRPr="0088691A" w:rsidRDefault="00AF302E" w:rsidP="007E0C2E">
      <w:pPr>
        <w:ind w:right="-1" w:firstLine="709"/>
        <w:jc w:val="both"/>
        <w:rPr>
          <w:sz w:val="24"/>
          <w:szCs w:val="24"/>
        </w:rPr>
      </w:pPr>
      <w:r w:rsidRPr="0088691A">
        <w:rPr>
          <w:sz w:val="24"/>
          <w:szCs w:val="24"/>
        </w:rPr>
        <w:t>(содержание вопроса, ФИО его задавшего)</w:t>
      </w:r>
    </w:p>
    <w:p w:rsidR="00AF302E" w:rsidRPr="0088691A" w:rsidRDefault="00AF302E" w:rsidP="007E0C2E">
      <w:pPr>
        <w:ind w:right="-1" w:firstLine="709"/>
        <w:jc w:val="both"/>
        <w:rPr>
          <w:sz w:val="24"/>
          <w:szCs w:val="24"/>
        </w:rPr>
      </w:pPr>
      <w:r>
        <w:rPr>
          <w:sz w:val="24"/>
          <w:szCs w:val="24"/>
        </w:rPr>
        <w:t xml:space="preserve">4. </w:t>
      </w:r>
      <w:r w:rsidRPr="0088691A">
        <w:rPr>
          <w:sz w:val="24"/>
          <w:szCs w:val="24"/>
        </w:rPr>
        <w:t>Предложения и замечания участников публичных слушаний:</w:t>
      </w:r>
    </w:p>
    <w:p w:rsidR="00AF302E" w:rsidRDefault="00AF302E" w:rsidP="007E0C2E">
      <w:pPr>
        <w:ind w:right="-1" w:firstLine="709"/>
        <w:jc w:val="both"/>
        <w:rPr>
          <w:sz w:val="24"/>
          <w:szCs w:val="24"/>
        </w:rPr>
      </w:pPr>
      <w:r w:rsidRPr="0088691A">
        <w:rPr>
          <w:sz w:val="24"/>
          <w:szCs w:val="24"/>
        </w:rPr>
        <w:t>(автор, содержание предложений, замечаний).</w:t>
      </w:r>
    </w:p>
    <w:p w:rsidR="00AF302E" w:rsidRPr="0088691A" w:rsidRDefault="00AF302E" w:rsidP="007E0C2E">
      <w:pPr>
        <w:ind w:right="-1" w:firstLine="709"/>
        <w:jc w:val="both"/>
        <w:rPr>
          <w:sz w:val="24"/>
          <w:szCs w:val="24"/>
        </w:rPr>
      </w:pPr>
      <w:r>
        <w:rPr>
          <w:sz w:val="24"/>
          <w:szCs w:val="24"/>
        </w:rPr>
        <w:lastRenderedPageBreak/>
        <w:t xml:space="preserve">5. </w:t>
      </w:r>
      <w:r w:rsidRPr="0088691A">
        <w:rPr>
          <w:sz w:val="24"/>
          <w:szCs w:val="24"/>
        </w:rPr>
        <w:t>В прениях выступили:</w:t>
      </w:r>
    </w:p>
    <w:p w:rsidR="00AF302E" w:rsidRPr="0088691A" w:rsidRDefault="00AF302E" w:rsidP="007E0C2E">
      <w:pPr>
        <w:ind w:right="-1" w:firstLine="709"/>
        <w:jc w:val="both"/>
        <w:rPr>
          <w:sz w:val="24"/>
          <w:szCs w:val="24"/>
        </w:rPr>
      </w:pPr>
      <w:r w:rsidRPr="0088691A">
        <w:rPr>
          <w:sz w:val="24"/>
          <w:szCs w:val="24"/>
        </w:rPr>
        <w:t>(кто – ФИО, должность), содержание выступления.</w:t>
      </w:r>
    </w:p>
    <w:p w:rsidR="00AF302E" w:rsidRPr="0088691A" w:rsidRDefault="00AF302E" w:rsidP="007E0C2E">
      <w:pPr>
        <w:ind w:firstLine="709"/>
        <w:jc w:val="both"/>
        <w:rPr>
          <w:sz w:val="24"/>
          <w:szCs w:val="24"/>
        </w:rPr>
      </w:pPr>
      <w:bookmarkStart w:id="28" w:name="_Hlk514932507"/>
      <w:r w:rsidRPr="0088691A">
        <w:rPr>
          <w:sz w:val="24"/>
          <w:szCs w:val="24"/>
        </w:rPr>
        <w:t xml:space="preserve">Голосовали за принятие </w:t>
      </w:r>
      <w:r>
        <w:rPr>
          <w:sz w:val="24"/>
          <w:szCs w:val="24"/>
        </w:rPr>
        <w:t>решения</w:t>
      </w:r>
      <w:r w:rsidRPr="0088691A">
        <w:rPr>
          <w:sz w:val="24"/>
          <w:szCs w:val="24"/>
        </w:rPr>
        <w:t xml:space="preserve"> согласно проекту: </w:t>
      </w:r>
      <w:bookmarkEnd w:id="28"/>
    </w:p>
    <w:p w:rsidR="00AF302E" w:rsidRPr="0088691A" w:rsidRDefault="00AF302E" w:rsidP="007E0C2E">
      <w:pPr>
        <w:ind w:firstLine="709"/>
        <w:jc w:val="both"/>
        <w:rPr>
          <w:sz w:val="24"/>
          <w:szCs w:val="24"/>
        </w:rPr>
      </w:pPr>
      <w:bookmarkStart w:id="29" w:name="_Hlk514932550"/>
      <w:r w:rsidRPr="0088691A">
        <w:rPr>
          <w:sz w:val="24"/>
          <w:szCs w:val="24"/>
        </w:rPr>
        <w:t>«За» - ________,</w:t>
      </w:r>
    </w:p>
    <w:p w:rsidR="00AF302E" w:rsidRPr="00C040BA" w:rsidRDefault="00AF302E" w:rsidP="007E0C2E">
      <w:pPr>
        <w:ind w:firstLine="709"/>
        <w:jc w:val="both"/>
        <w:rPr>
          <w:sz w:val="24"/>
          <w:szCs w:val="24"/>
        </w:rPr>
      </w:pPr>
      <w:r w:rsidRPr="0088691A">
        <w:rPr>
          <w:sz w:val="24"/>
          <w:szCs w:val="24"/>
        </w:rPr>
        <w:t>«</w:t>
      </w:r>
      <w:r w:rsidRPr="00C040BA">
        <w:rPr>
          <w:sz w:val="24"/>
          <w:szCs w:val="24"/>
        </w:rPr>
        <w:t>Против» - ______,</w:t>
      </w:r>
    </w:p>
    <w:p w:rsidR="00AF302E" w:rsidRDefault="00AF302E" w:rsidP="007E0C2E">
      <w:pPr>
        <w:ind w:firstLine="709"/>
        <w:jc w:val="both"/>
        <w:rPr>
          <w:sz w:val="24"/>
          <w:szCs w:val="24"/>
        </w:rPr>
      </w:pPr>
      <w:r w:rsidRPr="00C040BA">
        <w:rPr>
          <w:sz w:val="24"/>
          <w:szCs w:val="24"/>
        </w:rPr>
        <w:t xml:space="preserve">«Воздержался» - ______. </w:t>
      </w:r>
    </w:p>
    <w:bookmarkEnd w:id="29"/>
    <w:p w:rsidR="00AF302E" w:rsidRDefault="00AF302E" w:rsidP="007E0C2E">
      <w:pPr>
        <w:ind w:firstLine="709"/>
        <w:jc w:val="both"/>
        <w:rPr>
          <w:sz w:val="24"/>
          <w:szCs w:val="24"/>
        </w:rPr>
      </w:pPr>
      <w:r w:rsidRPr="00C040BA">
        <w:rPr>
          <w:sz w:val="24"/>
          <w:szCs w:val="24"/>
        </w:rPr>
        <w:t xml:space="preserve">Голосовали за принятие решения </w:t>
      </w:r>
      <w:r>
        <w:rPr>
          <w:sz w:val="24"/>
          <w:szCs w:val="24"/>
        </w:rPr>
        <w:t>по предложениям и замечаниям</w:t>
      </w:r>
      <w:r w:rsidRPr="00C040BA">
        <w:rPr>
          <w:sz w:val="24"/>
          <w:szCs w:val="24"/>
        </w:rPr>
        <w:t>:</w:t>
      </w:r>
    </w:p>
    <w:p w:rsidR="00AF302E" w:rsidRPr="00C040BA" w:rsidRDefault="00AF302E" w:rsidP="007E0C2E">
      <w:pPr>
        <w:ind w:firstLine="709"/>
        <w:jc w:val="both"/>
        <w:rPr>
          <w:sz w:val="24"/>
          <w:szCs w:val="24"/>
        </w:rPr>
      </w:pPr>
      <w:r w:rsidRPr="00C040BA">
        <w:rPr>
          <w:sz w:val="24"/>
          <w:szCs w:val="24"/>
        </w:rPr>
        <w:t>«За» - ________,</w:t>
      </w:r>
    </w:p>
    <w:p w:rsidR="00AF302E" w:rsidRPr="00C040BA" w:rsidRDefault="00AF302E" w:rsidP="007E0C2E">
      <w:pPr>
        <w:ind w:firstLine="709"/>
        <w:jc w:val="both"/>
        <w:rPr>
          <w:sz w:val="24"/>
          <w:szCs w:val="24"/>
        </w:rPr>
      </w:pPr>
      <w:r w:rsidRPr="00C040BA">
        <w:rPr>
          <w:sz w:val="24"/>
          <w:szCs w:val="24"/>
        </w:rPr>
        <w:t>«Против» - ______,</w:t>
      </w:r>
    </w:p>
    <w:p w:rsidR="00AF302E" w:rsidRDefault="00AF302E" w:rsidP="007E0C2E">
      <w:pPr>
        <w:ind w:firstLine="709"/>
        <w:jc w:val="both"/>
        <w:rPr>
          <w:sz w:val="24"/>
          <w:szCs w:val="24"/>
        </w:rPr>
      </w:pPr>
      <w:r w:rsidRPr="00C040BA">
        <w:rPr>
          <w:sz w:val="24"/>
          <w:szCs w:val="24"/>
        </w:rPr>
        <w:t>«Воздержался» - ______.</w:t>
      </w:r>
    </w:p>
    <w:p w:rsidR="00AF302E" w:rsidRPr="00C040BA" w:rsidRDefault="00AF302E" w:rsidP="007E0C2E">
      <w:pPr>
        <w:ind w:firstLine="709"/>
        <w:jc w:val="both"/>
        <w:rPr>
          <w:sz w:val="24"/>
          <w:szCs w:val="24"/>
        </w:rPr>
      </w:pPr>
    </w:p>
    <w:p w:rsidR="00AF302E" w:rsidRPr="00C040BA" w:rsidRDefault="00AF302E" w:rsidP="007E0C2E">
      <w:pPr>
        <w:ind w:firstLine="709"/>
        <w:jc w:val="both"/>
        <w:rPr>
          <w:sz w:val="24"/>
          <w:szCs w:val="24"/>
        </w:rPr>
      </w:pPr>
      <w:r w:rsidRPr="00C040BA">
        <w:rPr>
          <w:sz w:val="24"/>
          <w:szCs w:val="24"/>
        </w:rPr>
        <w:t xml:space="preserve">Приложение: </w:t>
      </w:r>
    </w:p>
    <w:p w:rsidR="00AF302E" w:rsidRDefault="00AF302E" w:rsidP="007E0C2E">
      <w:pPr>
        <w:ind w:firstLine="709"/>
        <w:jc w:val="both"/>
        <w:rPr>
          <w:sz w:val="24"/>
          <w:szCs w:val="24"/>
        </w:rPr>
      </w:pPr>
      <w:r w:rsidRPr="00C040BA">
        <w:rPr>
          <w:sz w:val="24"/>
          <w:szCs w:val="24"/>
        </w:rPr>
        <w:t>1)</w:t>
      </w:r>
      <w:r w:rsidRPr="00C040BA">
        <w:t xml:space="preserve"> </w:t>
      </w:r>
      <w:r w:rsidRPr="00C040BA">
        <w:rPr>
          <w:sz w:val="24"/>
          <w:szCs w:val="24"/>
        </w:rPr>
        <w:t>оповещени</w:t>
      </w:r>
      <w:r>
        <w:rPr>
          <w:sz w:val="24"/>
          <w:szCs w:val="24"/>
        </w:rPr>
        <w:t>е</w:t>
      </w:r>
      <w:r w:rsidRPr="00C040BA">
        <w:rPr>
          <w:sz w:val="24"/>
          <w:szCs w:val="24"/>
        </w:rPr>
        <w:t xml:space="preserve"> о начале общественных обсуждений (публичных слушаний)</w:t>
      </w:r>
      <w:r>
        <w:rPr>
          <w:sz w:val="24"/>
          <w:szCs w:val="24"/>
        </w:rPr>
        <w:t>;</w:t>
      </w:r>
    </w:p>
    <w:p w:rsidR="00AF302E" w:rsidRDefault="00AF302E" w:rsidP="007E0C2E">
      <w:pPr>
        <w:ind w:firstLine="709"/>
        <w:jc w:val="both"/>
        <w:rPr>
          <w:sz w:val="24"/>
          <w:szCs w:val="24"/>
        </w:rPr>
      </w:pPr>
      <w:r>
        <w:rPr>
          <w:sz w:val="24"/>
          <w:szCs w:val="24"/>
        </w:rPr>
        <w:t xml:space="preserve">2) </w:t>
      </w:r>
      <w:r w:rsidRPr="0088691A">
        <w:rPr>
          <w:sz w:val="24"/>
          <w:szCs w:val="24"/>
        </w:rPr>
        <w:t>перечень принявших участие в рассмотрении проекта участников общественных обсуждений или публичных слушаний (</w:t>
      </w:r>
      <w:r w:rsidR="007E0C2E">
        <w:rPr>
          <w:sz w:val="24"/>
          <w:szCs w:val="24"/>
        </w:rPr>
        <w:t>регистрационные</w:t>
      </w:r>
      <w:r w:rsidRPr="0088691A">
        <w:rPr>
          <w:sz w:val="24"/>
          <w:szCs w:val="24"/>
        </w:rPr>
        <w:t xml:space="preserve"> листы лиц, участвующих в собрании участников публичных слушаниях)</w:t>
      </w:r>
      <w:r>
        <w:rPr>
          <w:sz w:val="24"/>
          <w:szCs w:val="24"/>
        </w:rPr>
        <w:t>;</w:t>
      </w:r>
    </w:p>
    <w:p w:rsidR="00AF302E" w:rsidRPr="0088691A" w:rsidRDefault="00AF302E" w:rsidP="007E0C2E">
      <w:pPr>
        <w:ind w:firstLine="709"/>
        <w:jc w:val="both"/>
        <w:rPr>
          <w:sz w:val="24"/>
          <w:szCs w:val="24"/>
        </w:rPr>
      </w:pPr>
      <w:r>
        <w:rPr>
          <w:sz w:val="24"/>
          <w:szCs w:val="24"/>
        </w:rPr>
        <w:t xml:space="preserve">3) имеющиеся в письменном виде предложения и замечания (их копии) участников общественных обсуждений (публичных слушаний). </w:t>
      </w:r>
    </w:p>
    <w:p w:rsidR="00AF302E" w:rsidRPr="0088691A" w:rsidRDefault="00AF302E" w:rsidP="00AF302E">
      <w:pPr>
        <w:ind w:firstLine="709"/>
        <w:jc w:val="both"/>
        <w:rPr>
          <w:sz w:val="24"/>
          <w:szCs w:val="24"/>
        </w:rPr>
      </w:pPr>
    </w:p>
    <w:p w:rsidR="00AF302E" w:rsidRPr="0088691A" w:rsidRDefault="00AF302E" w:rsidP="00AF302E">
      <w:pPr>
        <w:jc w:val="both"/>
        <w:rPr>
          <w:sz w:val="24"/>
          <w:szCs w:val="24"/>
        </w:rPr>
      </w:pPr>
    </w:p>
    <w:p w:rsidR="00AF302E" w:rsidRPr="00F57063" w:rsidRDefault="00AF302E" w:rsidP="00AF302E">
      <w:pPr>
        <w:autoSpaceDE w:val="0"/>
        <w:autoSpaceDN w:val="0"/>
        <w:adjustRightInd w:val="0"/>
        <w:jc w:val="both"/>
        <w:rPr>
          <w:bCs/>
          <w:sz w:val="24"/>
          <w:szCs w:val="24"/>
        </w:rPr>
      </w:pPr>
      <w:r w:rsidRPr="00F57063">
        <w:rPr>
          <w:bCs/>
          <w:sz w:val="24"/>
          <w:szCs w:val="24"/>
        </w:rPr>
        <w:t>Председательствующий на публичных слушаниях (лицо</w:t>
      </w:r>
      <w:r>
        <w:rPr>
          <w:bCs/>
          <w:sz w:val="24"/>
          <w:szCs w:val="24"/>
        </w:rPr>
        <w:t>,</w:t>
      </w:r>
      <w:r w:rsidRPr="00F57063">
        <w:rPr>
          <w:bCs/>
          <w:sz w:val="24"/>
          <w:szCs w:val="24"/>
        </w:rPr>
        <w:t xml:space="preserve"> уполномоченно</w:t>
      </w:r>
      <w:r>
        <w:rPr>
          <w:bCs/>
          <w:sz w:val="24"/>
          <w:szCs w:val="24"/>
        </w:rPr>
        <w:t>е</w:t>
      </w:r>
      <w:r w:rsidRPr="00F57063">
        <w:rPr>
          <w:bCs/>
          <w:sz w:val="24"/>
          <w:szCs w:val="24"/>
        </w:rPr>
        <w:t xml:space="preserve"> на подписание протокола общественных </w:t>
      </w:r>
      <w:proofErr w:type="gramStart"/>
      <w:r w:rsidRPr="00F57063">
        <w:rPr>
          <w:bCs/>
          <w:sz w:val="24"/>
          <w:szCs w:val="24"/>
        </w:rPr>
        <w:t>обсуждений)_</w:t>
      </w:r>
      <w:proofErr w:type="gramEnd"/>
      <w:r w:rsidRPr="00F57063">
        <w:rPr>
          <w:bCs/>
          <w:sz w:val="24"/>
          <w:szCs w:val="24"/>
        </w:rPr>
        <w:t>_________________________________</w:t>
      </w:r>
      <w:r w:rsidR="007E0C2E">
        <w:rPr>
          <w:bCs/>
          <w:sz w:val="24"/>
          <w:szCs w:val="24"/>
        </w:rPr>
        <w:t>_____</w:t>
      </w:r>
      <w:r w:rsidRPr="00F57063">
        <w:rPr>
          <w:bCs/>
          <w:sz w:val="24"/>
          <w:szCs w:val="24"/>
        </w:rPr>
        <w:t>_________</w:t>
      </w:r>
    </w:p>
    <w:p w:rsidR="00AF302E" w:rsidRPr="000C6D87" w:rsidRDefault="00AF302E" w:rsidP="00AF302E">
      <w:pPr>
        <w:autoSpaceDE w:val="0"/>
        <w:autoSpaceDN w:val="0"/>
        <w:adjustRightInd w:val="0"/>
        <w:jc w:val="both"/>
        <w:rPr>
          <w:bCs/>
          <w:sz w:val="24"/>
          <w:szCs w:val="24"/>
        </w:rPr>
      </w:pPr>
      <w:r w:rsidRPr="000C6D87">
        <w:rPr>
          <w:bCs/>
          <w:sz w:val="24"/>
          <w:szCs w:val="24"/>
        </w:rPr>
        <w:t xml:space="preserve">                                                                         </w:t>
      </w:r>
      <w:r w:rsidR="007E0C2E">
        <w:rPr>
          <w:bCs/>
          <w:sz w:val="24"/>
          <w:szCs w:val="24"/>
        </w:rPr>
        <w:t xml:space="preserve">                </w:t>
      </w:r>
      <w:r w:rsidRPr="000C6D87">
        <w:rPr>
          <w:bCs/>
          <w:sz w:val="24"/>
          <w:szCs w:val="24"/>
        </w:rPr>
        <w:t xml:space="preserve">       (Ф.И.О., должность)</w:t>
      </w:r>
    </w:p>
    <w:p w:rsidR="00AF302E" w:rsidRPr="000C6D87" w:rsidRDefault="00AF302E" w:rsidP="00AF302E">
      <w:pPr>
        <w:autoSpaceDE w:val="0"/>
        <w:autoSpaceDN w:val="0"/>
        <w:adjustRightInd w:val="0"/>
        <w:ind w:firstLine="540"/>
        <w:jc w:val="both"/>
        <w:rPr>
          <w:b/>
          <w:bCs/>
          <w:sz w:val="24"/>
          <w:szCs w:val="24"/>
        </w:rPr>
      </w:pPr>
    </w:p>
    <w:p w:rsidR="00AF302E" w:rsidRPr="00724324" w:rsidRDefault="00AF302E" w:rsidP="00AF302E">
      <w:pPr>
        <w:autoSpaceDE w:val="0"/>
        <w:autoSpaceDN w:val="0"/>
        <w:adjustRightInd w:val="0"/>
        <w:ind w:firstLine="540"/>
        <w:jc w:val="both"/>
        <w:rPr>
          <w:bCs/>
          <w:sz w:val="24"/>
          <w:szCs w:val="24"/>
        </w:rPr>
      </w:pPr>
    </w:p>
    <w:p w:rsidR="00AF302E" w:rsidRPr="00724324"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Pr="00724324"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7E0C2E" w:rsidRDefault="007E0C2E" w:rsidP="00AF302E">
      <w:pPr>
        <w:autoSpaceDE w:val="0"/>
        <w:autoSpaceDN w:val="0"/>
        <w:adjustRightInd w:val="0"/>
        <w:ind w:firstLine="540"/>
        <w:jc w:val="both"/>
        <w:rPr>
          <w:bCs/>
          <w:sz w:val="24"/>
          <w:szCs w:val="24"/>
        </w:rPr>
      </w:pPr>
    </w:p>
    <w:p w:rsidR="00AF302E" w:rsidRDefault="00AF302E" w:rsidP="00AF302E">
      <w:pPr>
        <w:autoSpaceDE w:val="0"/>
        <w:autoSpaceDN w:val="0"/>
        <w:adjustRightInd w:val="0"/>
        <w:ind w:firstLine="540"/>
        <w:jc w:val="both"/>
        <w:rPr>
          <w:bCs/>
          <w:sz w:val="24"/>
          <w:szCs w:val="24"/>
        </w:rPr>
      </w:pPr>
    </w:p>
    <w:p w:rsidR="00AF302E" w:rsidRPr="007E0C2E" w:rsidRDefault="00AF302E" w:rsidP="00AF302E">
      <w:pPr>
        <w:pStyle w:val="ConsPlusNormal"/>
        <w:ind w:left="5954" w:right="-1" w:firstLine="0"/>
        <w:outlineLvl w:val="1"/>
        <w:rPr>
          <w:rFonts w:ascii="Times New Roman" w:hAnsi="Times New Roman" w:cs="Times New Roman"/>
          <w:bCs/>
          <w:sz w:val="24"/>
          <w:szCs w:val="24"/>
        </w:rPr>
      </w:pPr>
      <w:r w:rsidRPr="007E0C2E">
        <w:rPr>
          <w:rFonts w:ascii="Times New Roman" w:hAnsi="Times New Roman" w:cs="Times New Roman"/>
          <w:bCs/>
          <w:sz w:val="24"/>
          <w:szCs w:val="24"/>
        </w:rPr>
        <w:lastRenderedPageBreak/>
        <w:t>Приложение № 5</w:t>
      </w:r>
    </w:p>
    <w:p w:rsidR="00AF302E" w:rsidRPr="007E0C2E" w:rsidRDefault="00AF302E" w:rsidP="00AF302E">
      <w:pPr>
        <w:pStyle w:val="ConsPlusNormal"/>
        <w:ind w:left="5954" w:right="-1" w:firstLine="0"/>
        <w:outlineLvl w:val="1"/>
        <w:rPr>
          <w:rFonts w:ascii="Times New Roman" w:hAnsi="Times New Roman" w:cs="Times New Roman"/>
          <w:bCs/>
          <w:sz w:val="24"/>
          <w:szCs w:val="24"/>
        </w:rPr>
      </w:pPr>
      <w:r w:rsidRPr="007E0C2E">
        <w:rPr>
          <w:rFonts w:ascii="Times New Roman" w:hAnsi="Times New Roman" w:cs="Times New Roman"/>
          <w:bCs/>
          <w:sz w:val="24"/>
          <w:szCs w:val="24"/>
        </w:rPr>
        <w:t>к Порядку организации и проведения общественных обсуждений и публичных слушаний в Петрозаводском городском округе</w:t>
      </w:r>
    </w:p>
    <w:p w:rsidR="00AF302E" w:rsidRPr="00724324" w:rsidRDefault="00AF302E" w:rsidP="00AF302E">
      <w:pPr>
        <w:autoSpaceDE w:val="0"/>
        <w:autoSpaceDN w:val="0"/>
        <w:adjustRightInd w:val="0"/>
        <w:ind w:left="5670"/>
        <w:jc w:val="right"/>
        <w:rPr>
          <w:bCs/>
          <w:sz w:val="24"/>
          <w:szCs w:val="24"/>
        </w:rPr>
      </w:pPr>
    </w:p>
    <w:p w:rsidR="00AF302E" w:rsidRPr="00724324" w:rsidRDefault="00AF302E" w:rsidP="00AF302E">
      <w:pPr>
        <w:autoSpaceDE w:val="0"/>
        <w:autoSpaceDN w:val="0"/>
        <w:adjustRightInd w:val="0"/>
        <w:ind w:firstLine="540"/>
        <w:jc w:val="both"/>
        <w:rPr>
          <w:bCs/>
          <w:sz w:val="24"/>
          <w:szCs w:val="24"/>
        </w:rPr>
      </w:pPr>
    </w:p>
    <w:p w:rsidR="00AF302E" w:rsidRPr="00724324" w:rsidRDefault="00AF302E" w:rsidP="00AF302E">
      <w:pPr>
        <w:jc w:val="center"/>
        <w:rPr>
          <w:sz w:val="24"/>
          <w:szCs w:val="24"/>
        </w:rPr>
      </w:pPr>
      <w:r w:rsidRPr="00724324">
        <w:rPr>
          <w:b/>
          <w:sz w:val="24"/>
          <w:szCs w:val="24"/>
        </w:rPr>
        <w:t>Заключение</w:t>
      </w:r>
      <w:r>
        <w:rPr>
          <w:b/>
          <w:sz w:val="24"/>
          <w:szCs w:val="24"/>
        </w:rPr>
        <w:t xml:space="preserve"> о результатах</w:t>
      </w:r>
    </w:p>
    <w:p w:rsidR="00AF302E" w:rsidRDefault="00AF302E" w:rsidP="00AF302E">
      <w:pPr>
        <w:jc w:val="center"/>
        <w:rPr>
          <w:b/>
          <w:sz w:val="24"/>
          <w:szCs w:val="24"/>
        </w:rPr>
      </w:pPr>
      <w:r w:rsidRPr="00724324">
        <w:rPr>
          <w:b/>
          <w:sz w:val="24"/>
          <w:szCs w:val="24"/>
        </w:rPr>
        <w:t xml:space="preserve">общественных обсуждений (публичных слушаний) по проекту </w:t>
      </w:r>
    </w:p>
    <w:p w:rsidR="00AF302E" w:rsidRPr="00724324" w:rsidRDefault="00AF302E" w:rsidP="00AF302E">
      <w:pPr>
        <w:jc w:val="center"/>
        <w:rPr>
          <w:b/>
          <w:sz w:val="24"/>
          <w:szCs w:val="24"/>
        </w:rPr>
      </w:pPr>
      <w:r>
        <w:rPr>
          <w:b/>
          <w:sz w:val="24"/>
          <w:szCs w:val="24"/>
        </w:rPr>
        <w:t>______________________________________________________</w:t>
      </w:r>
    </w:p>
    <w:p w:rsidR="00AF302E" w:rsidRPr="00724324" w:rsidRDefault="00AF302E" w:rsidP="00AF302E">
      <w:pPr>
        <w:jc w:val="center"/>
        <w:rPr>
          <w:b/>
          <w:bCs/>
          <w:sz w:val="24"/>
          <w:szCs w:val="24"/>
        </w:rPr>
      </w:pPr>
      <w:r w:rsidRPr="00724324">
        <w:rPr>
          <w:sz w:val="24"/>
          <w:szCs w:val="24"/>
        </w:rPr>
        <w:t>(наименование проекта)</w:t>
      </w:r>
    </w:p>
    <w:p w:rsidR="00AF302E" w:rsidRDefault="00AF302E" w:rsidP="007E0C2E">
      <w:pPr>
        <w:rPr>
          <w:sz w:val="24"/>
          <w:szCs w:val="24"/>
        </w:rPr>
      </w:pPr>
      <w:r w:rsidRPr="00724324">
        <w:rPr>
          <w:sz w:val="24"/>
          <w:szCs w:val="24"/>
        </w:rPr>
        <w:t xml:space="preserve">от «__» ______________ г.                  </w:t>
      </w:r>
      <w:r>
        <w:rPr>
          <w:sz w:val="24"/>
          <w:szCs w:val="24"/>
        </w:rPr>
        <w:t xml:space="preserve">  </w:t>
      </w:r>
      <w:r w:rsidRPr="00724324">
        <w:rPr>
          <w:sz w:val="24"/>
          <w:szCs w:val="24"/>
        </w:rPr>
        <w:t xml:space="preserve">            </w:t>
      </w:r>
      <w:r w:rsidR="007E0C2E">
        <w:rPr>
          <w:sz w:val="24"/>
          <w:szCs w:val="24"/>
        </w:rPr>
        <w:t xml:space="preserve">                  </w:t>
      </w:r>
      <w:r w:rsidRPr="00724324">
        <w:rPr>
          <w:sz w:val="24"/>
          <w:szCs w:val="24"/>
        </w:rPr>
        <w:t xml:space="preserve">     к протоколу от «__» ____________г.</w:t>
      </w:r>
    </w:p>
    <w:p w:rsidR="00AF302E" w:rsidRDefault="00AF302E" w:rsidP="00AF302E">
      <w:pPr>
        <w:jc w:val="center"/>
        <w:rPr>
          <w:sz w:val="24"/>
          <w:szCs w:val="24"/>
        </w:rPr>
      </w:pPr>
    </w:p>
    <w:p w:rsidR="00AF302E" w:rsidRDefault="00AF302E" w:rsidP="00AF302E">
      <w:pPr>
        <w:jc w:val="both"/>
        <w:rPr>
          <w:sz w:val="24"/>
          <w:szCs w:val="24"/>
        </w:rPr>
      </w:pPr>
      <w:r>
        <w:rPr>
          <w:sz w:val="24"/>
          <w:szCs w:val="24"/>
        </w:rPr>
        <w:t>Сведения о количестве участников общественных обсуждений или публичных слушаний</w:t>
      </w:r>
    </w:p>
    <w:p w:rsidR="00AF302E" w:rsidRPr="00724324" w:rsidRDefault="00AF302E" w:rsidP="00AF302E">
      <w:pPr>
        <w:jc w:val="both"/>
        <w:rPr>
          <w:sz w:val="24"/>
          <w:szCs w:val="24"/>
        </w:rPr>
      </w:pPr>
      <w:r>
        <w:rPr>
          <w:sz w:val="24"/>
          <w:szCs w:val="24"/>
        </w:rPr>
        <w:t>___________________________________________________________________________</w:t>
      </w:r>
      <w:r w:rsidR="007E0C2E">
        <w:rPr>
          <w:sz w:val="24"/>
          <w:szCs w:val="24"/>
        </w:rPr>
        <w:t>____</w:t>
      </w:r>
      <w:r>
        <w:rPr>
          <w:sz w:val="24"/>
          <w:szCs w:val="24"/>
        </w:rPr>
        <w:t>__</w:t>
      </w:r>
    </w:p>
    <w:p w:rsidR="00AF302E" w:rsidRPr="00724324" w:rsidRDefault="00AF302E" w:rsidP="00AF302E">
      <w:pPr>
        <w:autoSpaceDE w:val="0"/>
        <w:autoSpaceDN w:val="0"/>
        <w:adjustRightInd w:val="0"/>
        <w:ind w:firstLine="540"/>
        <w:jc w:val="both"/>
        <w:rPr>
          <w:bCs/>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835"/>
        <w:gridCol w:w="3402"/>
        <w:gridCol w:w="2835"/>
      </w:tblGrid>
      <w:tr w:rsidR="00AF302E" w:rsidRPr="000C6D87" w:rsidTr="007E0C2E">
        <w:trPr>
          <w:trHeight w:val="3168"/>
        </w:trPr>
        <w:tc>
          <w:tcPr>
            <w:tcW w:w="567" w:type="dxa"/>
          </w:tcPr>
          <w:p w:rsidR="00AF302E" w:rsidRPr="000C6D87" w:rsidRDefault="00AF302E" w:rsidP="00AF2CB5">
            <w:pPr>
              <w:ind w:left="-392"/>
              <w:jc w:val="right"/>
              <w:rPr>
                <w:sz w:val="24"/>
                <w:szCs w:val="24"/>
              </w:rPr>
            </w:pPr>
            <w:r w:rsidRPr="000C6D87">
              <w:rPr>
                <w:sz w:val="24"/>
                <w:szCs w:val="24"/>
              </w:rPr>
              <w:t>№</w:t>
            </w:r>
          </w:p>
          <w:p w:rsidR="00AF302E" w:rsidRPr="000C6D87" w:rsidRDefault="00AF302E" w:rsidP="00AF2CB5">
            <w:pPr>
              <w:ind w:left="-392"/>
              <w:jc w:val="right"/>
              <w:rPr>
                <w:color w:val="FF0000"/>
                <w:sz w:val="24"/>
                <w:szCs w:val="24"/>
              </w:rPr>
            </w:pPr>
            <w:r w:rsidRPr="000C6D87">
              <w:rPr>
                <w:sz w:val="24"/>
                <w:szCs w:val="24"/>
              </w:rPr>
              <w:t>п/п</w:t>
            </w:r>
          </w:p>
        </w:tc>
        <w:tc>
          <w:tcPr>
            <w:tcW w:w="2835" w:type="dxa"/>
          </w:tcPr>
          <w:p w:rsidR="00AF302E" w:rsidRPr="000C6D87" w:rsidRDefault="00AF302E" w:rsidP="00AF2CB5">
            <w:pPr>
              <w:ind w:left="53"/>
              <w:rPr>
                <w:color w:val="FF0000"/>
                <w:sz w:val="24"/>
                <w:szCs w:val="24"/>
              </w:rPr>
            </w:pPr>
            <w:r w:rsidRPr="000C6D87">
              <w:rPr>
                <w:bCs/>
                <w:sz w:val="24"/>
                <w:szCs w:val="24"/>
              </w:rPr>
              <w:t>Содержание внесенных предложений и замечаний участников общественных обсуждений (публичных слушаний),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c>
        <w:tc>
          <w:tcPr>
            <w:tcW w:w="3402" w:type="dxa"/>
          </w:tcPr>
          <w:p w:rsidR="00AF302E" w:rsidRPr="000C6D87" w:rsidRDefault="00AF302E" w:rsidP="00AF2CB5">
            <w:pPr>
              <w:ind w:left="53"/>
              <w:rPr>
                <w:color w:val="FF0000"/>
                <w:sz w:val="24"/>
                <w:szCs w:val="24"/>
              </w:rPr>
            </w:pPr>
            <w:r w:rsidRPr="000C6D87">
              <w:rPr>
                <w:bCs/>
                <w:sz w:val="24"/>
                <w:szCs w:val="24"/>
              </w:rPr>
              <w:t>Содержание внесенных предложений и замечаний участников общественных обсуждений (публичных слушаний), являющихся участниками общественных обсуждений или публичных слушаний и не проживающих постоянно на территории, в пределах которой проводятся общественные обсуждения или публичные слушания</w:t>
            </w:r>
          </w:p>
        </w:tc>
        <w:tc>
          <w:tcPr>
            <w:tcW w:w="2835" w:type="dxa"/>
          </w:tcPr>
          <w:p w:rsidR="00AF302E" w:rsidRPr="000C6D87" w:rsidRDefault="00AF302E" w:rsidP="00AF2CB5">
            <w:pPr>
              <w:ind w:left="53"/>
              <w:rPr>
                <w:color w:val="FF0000"/>
                <w:sz w:val="24"/>
                <w:szCs w:val="24"/>
              </w:rPr>
            </w:pPr>
            <w:r w:rsidRPr="000C6D87">
              <w:rPr>
                <w:bCs/>
                <w:sz w:val="24"/>
                <w:szCs w:val="24"/>
              </w:rPr>
              <w:t xml:space="preserve">Аргументированные рекомендации </w:t>
            </w:r>
            <w:r>
              <w:rPr>
                <w:bCs/>
                <w:sz w:val="24"/>
                <w:szCs w:val="24"/>
              </w:rPr>
              <w:t xml:space="preserve">организатора </w:t>
            </w:r>
            <w:r w:rsidRPr="000C6D87">
              <w:rPr>
                <w:bCs/>
                <w:sz w:val="24"/>
                <w:szCs w:val="24"/>
              </w:rPr>
              <w:t>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w:t>
            </w:r>
          </w:p>
        </w:tc>
      </w:tr>
    </w:tbl>
    <w:p w:rsidR="00AF302E" w:rsidRDefault="00AF302E" w:rsidP="00AF302E">
      <w:pPr>
        <w:ind w:firstLine="709"/>
        <w:jc w:val="both"/>
        <w:rPr>
          <w:bCs/>
          <w:sz w:val="24"/>
          <w:szCs w:val="24"/>
        </w:rPr>
      </w:pPr>
    </w:p>
    <w:p w:rsidR="00AF302E" w:rsidRDefault="00AF302E" w:rsidP="00AF302E">
      <w:pPr>
        <w:ind w:firstLine="709"/>
        <w:jc w:val="both"/>
        <w:rPr>
          <w:bCs/>
          <w:sz w:val="24"/>
          <w:szCs w:val="24"/>
        </w:rPr>
      </w:pPr>
    </w:p>
    <w:p w:rsidR="00AF302E" w:rsidRDefault="00AF302E" w:rsidP="00AF302E">
      <w:pPr>
        <w:jc w:val="both"/>
        <w:rPr>
          <w:sz w:val="24"/>
          <w:szCs w:val="24"/>
        </w:rPr>
      </w:pPr>
      <w:r w:rsidRPr="00724324">
        <w:rPr>
          <w:bCs/>
          <w:sz w:val="24"/>
          <w:szCs w:val="24"/>
        </w:rPr>
        <w:t>Выводы по результатам общественных обсуждений (публичных слушаний)</w:t>
      </w:r>
      <w:r w:rsidRPr="00724324">
        <w:rPr>
          <w:sz w:val="24"/>
          <w:szCs w:val="24"/>
        </w:rPr>
        <w:t>: __________________________________________________________________________________________________________________________________________________________</w:t>
      </w:r>
    </w:p>
    <w:p w:rsidR="00AF302E" w:rsidRDefault="00AF302E" w:rsidP="00AF302E">
      <w:pPr>
        <w:jc w:val="both"/>
        <w:rPr>
          <w:sz w:val="24"/>
          <w:szCs w:val="24"/>
        </w:rPr>
      </w:pPr>
    </w:p>
    <w:p w:rsidR="00AF302E" w:rsidRDefault="00AF302E" w:rsidP="00AF302E">
      <w:pPr>
        <w:jc w:val="both"/>
        <w:rPr>
          <w:sz w:val="24"/>
          <w:szCs w:val="24"/>
        </w:rPr>
      </w:pPr>
    </w:p>
    <w:p w:rsidR="00AF302E" w:rsidRPr="00047286" w:rsidRDefault="00AF302E" w:rsidP="00AF302E">
      <w:pPr>
        <w:jc w:val="both"/>
        <w:rPr>
          <w:sz w:val="24"/>
          <w:szCs w:val="24"/>
        </w:rPr>
      </w:pPr>
      <w:r w:rsidRPr="00047286">
        <w:rPr>
          <w:sz w:val="24"/>
          <w:szCs w:val="24"/>
        </w:rPr>
        <w:t>Председательствующий на публичных слушаниях (лицо</w:t>
      </w:r>
      <w:r>
        <w:rPr>
          <w:sz w:val="24"/>
          <w:szCs w:val="24"/>
        </w:rPr>
        <w:t>,</w:t>
      </w:r>
      <w:r w:rsidRPr="00047286">
        <w:rPr>
          <w:sz w:val="24"/>
          <w:szCs w:val="24"/>
        </w:rPr>
        <w:t xml:space="preserve"> уполномоченно</w:t>
      </w:r>
      <w:r>
        <w:rPr>
          <w:sz w:val="24"/>
          <w:szCs w:val="24"/>
        </w:rPr>
        <w:t>е</w:t>
      </w:r>
      <w:r w:rsidRPr="00047286">
        <w:rPr>
          <w:sz w:val="24"/>
          <w:szCs w:val="24"/>
        </w:rPr>
        <w:t xml:space="preserve"> на подписание протокола общественных </w:t>
      </w:r>
      <w:proofErr w:type="gramStart"/>
      <w:r w:rsidRPr="00047286">
        <w:rPr>
          <w:sz w:val="24"/>
          <w:szCs w:val="24"/>
        </w:rPr>
        <w:t>обсуждений)_</w:t>
      </w:r>
      <w:proofErr w:type="gramEnd"/>
      <w:r w:rsidRPr="00047286">
        <w:rPr>
          <w:sz w:val="24"/>
          <w:szCs w:val="24"/>
        </w:rPr>
        <w:t>__________________________________________</w:t>
      </w:r>
      <w:r w:rsidR="007E0C2E">
        <w:rPr>
          <w:sz w:val="24"/>
          <w:szCs w:val="24"/>
        </w:rPr>
        <w:t>__</w:t>
      </w:r>
      <w:r w:rsidRPr="00047286">
        <w:rPr>
          <w:sz w:val="24"/>
          <w:szCs w:val="24"/>
        </w:rPr>
        <w:t>___</w:t>
      </w:r>
    </w:p>
    <w:p w:rsidR="00AF302E" w:rsidRPr="00047286" w:rsidRDefault="00AF302E" w:rsidP="00AF302E">
      <w:pPr>
        <w:jc w:val="both"/>
        <w:rPr>
          <w:sz w:val="24"/>
          <w:szCs w:val="24"/>
        </w:rPr>
      </w:pPr>
      <w:r w:rsidRPr="00047286">
        <w:rPr>
          <w:sz w:val="24"/>
          <w:szCs w:val="24"/>
        </w:rPr>
        <w:t xml:space="preserve">                                                                            </w:t>
      </w:r>
      <w:r w:rsidR="007E0C2E">
        <w:rPr>
          <w:sz w:val="24"/>
          <w:szCs w:val="24"/>
        </w:rPr>
        <w:t xml:space="preserve">                </w:t>
      </w:r>
      <w:r w:rsidRPr="00047286">
        <w:rPr>
          <w:sz w:val="24"/>
          <w:szCs w:val="24"/>
        </w:rPr>
        <w:t xml:space="preserve">    (Ф.И.О., должность)</w:t>
      </w:r>
    </w:p>
    <w:p w:rsidR="00AF302E" w:rsidRPr="00047286" w:rsidRDefault="00AF302E" w:rsidP="00AF302E">
      <w:pPr>
        <w:jc w:val="both"/>
        <w:rPr>
          <w:sz w:val="24"/>
          <w:szCs w:val="24"/>
        </w:rPr>
      </w:pPr>
    </w:p>
    <w:p w:rsidR="008F1AB7" w:rsidRPr="008F1AB7" w:rsidRDefault="008F1AB7" w:rsidP="00AF302E">
      <w:pPr>
        <w:widowControl w:val="0"/>
        <w:autoSpaceDE w:val="0"/>
        <w:autoSpaceDN w:val="0"/>
        <w:jc w:val="center"/>
        <w:rPr>
          <w:sz w:val="24"/>
          <w:szCs w:val="24"/>
        </w:rPr>
      </w:pPr>
    </w:p>
    <w:sectPr w:rsidR="008F1AB7" w:rsidRPr="008F1AB7" w:rsidSect="008F1AB7">
      <w:headerReference w:type="default" r:id="rId6"/>
      <w:pgSz w:w="11906" w:h="16838"/>
      <w:pgMar w:top="1134" w:right="709"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CD2" w:rsidRDefault="00773CD2" w:rsidP="00172650">
      <w:r>
        <w:separator/>
      </w:r>
    </w:p>
  </w:endnote>
  <w:endnote w:type="continuationSeparator" w:id="0">
    <w:p w:rsidR="00773CD2" w:rsidRDefault="00773CD2" w:rsidP="0017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CD2" w:rsidRDefault="00773CD2" w:rsidP="00172650">
      <w:r>
        <w:separator/>
      </w:r>
    </w:p>
  </w:footnote>
  <w:footnote w:type="continuationSeparator" w:id="0">
    <w:p w:rsidR="00773CD2" w:rsidRDefault="00773CD2" w:rsidP="0017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186050"/>
      <w:docPartObj>
        <w:docPartGallery w:val="Page Numbers (Top of Page)"/>
        <w:docPartUnique/>
      </w:docPartObj>
    </w:sdtPr>
    <w:sdtEndPr/>
    <w:sdtContent>
      <w:p w:rsidR="00172650" w:rsidRDefault="00172650">
        <w:pPr>
          <w:pStyle w:val="a3"/>
          <w:jc w:val="center"/>
        </w:pPr>
        <w:r>
          <w:fldChar w:fldCharType="begin"/>
        </w:r>
        <w:r>
          <w:instrText>PAGE   \* MERGEFORMAT</w:instrText>
        </w:r>
        <w:r>
          <w:fldChar w:fldCharType="separate"/>
        </w:r>
        <w:r>
          <w:t>2</w:t>
        </w:r>
        <w:r>
          <w:fldChar w:fldCharType="end"/>
        </w:r>
      </w:p>
    </w:sdtContent>
  </w:sdt>
  <w:p w:rsidR="00172650" w:rsidRDefault="001726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50"/>
    <w:rsid w:val="00140BD6"/>
    <w:rsid w:val="00172650"/>
    <w:rsid w:val="002B5415"/>
    <w:rsid w:val="003106A4"/>
    <w:rsid w:val="00367AA4"/>
    <w:rsid w:val="004142B8"/>
    <w:rsid w:val="00441C29"/>
    <w:rsid w:val="00553287"/>
    <w:rsid w:val="00617EE1"/>
    <w:rsid w:val="00632F87"/>
    <w:rsid w:val="00773CD2"/>
    <w:rsid w:val="00795EC2"/>
    <w:rsid w:val="007D264E"/>
    <w:rsid w:val="007E0C2E"/>
    <w:rsid w:val="00837D79"/>
    <w:rsid w:val="008F1AB7"/>
    <w:rsid w:val="00986D19"/>
    <w:rsid w:val="009B5045"/>
    <w:rsid w:val="009F1027"/>
    <w:rsid w:val="00A110DA"/>
    <w:rsid w:val="00A50BC2"/>
    <w:rsid w:val="00AB7FAE"/>
    <w:rsid w:val="00AF302E"/>
    <w:rsid w:val="00BA2279"/>
    <w:rsid w:val="00BA5113"/>
    <w:rsid w:val="00C716B7"/>
    <w:rsid w:val="00D636D0"/>
    <w:rsid w:val="00EE0967"/>
    <w:rsid w:val="00F84947"/>
    <w:rsid w:val="00F9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47F6"/>
  <w15:chartTrackingRefBased/>
  <w15:docId w15:val="{086A5CC3-A321-4EB1-98B2-ACFDE623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6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F302E"/>
    <w:pPr>
      <w:keepNext/>
      <w:ind w:right="-1"/>
      <w:jc w:val="both"/>
      <w:outlineLvl w:val="0"/>
    </w:pPr>
    <w:rPr>
      <w:b/>
      <w:sz w:val="28"/>
    </w:rPr>
  </w:style>
  <w:style w:type="paragraph" w:styleId="2">
    <w:name w:val="heading 2"/>
    <w:basedOn w:val="a"/>
    <w:next w:val="a"/>
    <w:link w:val="20"/>
    <w:qFormat/>
    <w:rsid w:val="00AF302E"/>
    <w:pPr>
      <w:keepNext/>
      <w:tabs>
        <w:tab w:val="left" w:pos="9214"/>
      </w:tabs>
      <w:spacing w:line="360" w:lineRule="auto"/>
      <w:ind w:left="5529"/>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650"/>
    <w:pPr>
      <w:tabs>
        <w:tab w:val="center" w:pos="4677"/>
        <w:tab w:val="right" w:pos="9355"/>
      </w:tabs>
    </w:pPr>
  </w:style>
  <w:style w:type="character" w:customStyle="1" w:styleId="a4">
    <w:name w:val="Верхний колонтитул Знак"/>
    <w:basedOn w:val="a0"/>
    <w:link w:val="a3"/>
    <w:uiPriority w:val="99"/>
    <w:rsid w:val="0017265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72650"/>
    <w:pPr>
      <w:tabs>
        <w:tab w:val="center" w:pos="4677"/>
        <w:tab w:val="right" w:pos="9355"/>
      </w:tabs>
    </w:pPr>
  </w:style>
  <w:style w:type="character" w:customStyle="1" w:styleId="a6">
    <w:name w:val="Нижний колонтитул Знак"/>
    <w:basedOn w:val="a0"/>
    <w:link w:val="a5"/>
    <w:uiPriority w:val="99"/>
    <w:rsid w:val="0017265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86D19"/>
    <w:rPr>
      <w:rFonts w:ascii="Segoe UI" w:hAnsi="Segoe UI" w:cs="Segoe UI"/>
      <w:sz w:val="18"/>
      <w:szCs w:val="18"/>
    </w:rPr>
  </w:style>
  <w:style w:type="character" w:customStyle="1" w:styleId="a8">
    <w:name w:val="Текст выноски Знак"/>
    <w:basedOn w:val="a0"/>
    <w:link w:val="a7"/>
    <w:uiPriority w:val="99"/>
    <w:semiHidden/>
    <w:rsid w:val="00986D19"/>
    <w:rPr>
      <w:rFonts w:ascii="Segoe UI" w:eastAsia="Times New Roman" w:hAnsi="Segoe UI" w:cs="Segoe UI"/>
      <w:sz w:val="18"/>
      <w:szCs w:val="18"/>
      <w:lang w:eastAsia="ru-RU"/>
    </w:rPr>
  </w:style>
  <w:style w:type="character" w:customStyle="1" w:styleId="10">
    <w:name w:val="Заголовок 1 Знак"/>
    <w:basedOn w:val="a0"/>
    <w:link w:val="1"/>
    <w:rsid w:val="00AF302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F302E"/>
    <w:rPr>
      <w:rFonts w:ascii="Times New Roman" w:eastAsia="Times New Roman" w:hAnsi="Times New Roman" w:cs="Times New Roman"/>
      <w:sz w:val="28"/>
      <w:szCs w:val="20"/>
      <w:lang w:eastAsia="ru-RU"/>
    </w:rPr>
  </w:style>
  <w:style w:type="paragraph" w:customStyle="1" w:styleId="ConsPlusNormal">
    <w:name w:val="ConsPlusNormal"/>
    <w:rsid w:val="00AF30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nhideWhenUsed/>
    <w:rsid w:val="00AF302E"/>
    <w:rPr>
      <w:color w:val="0000FF"/>
      <w:u w:val="single"/>
    </w:rPr>
  </w:style>
  <w:style w:type="paragraph" w:styleId="aa">
    <w:name w:val="List Paragraph"/>
    <w:basedOn w:val="a"/>
    <w:uiPriority w:val="34"/>
    <w:qFormat/>
    <w:rsid w:val="00AF302E"/>
    <w:pPr>
      <w:spacing w:after="200" w:line="276"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59"/>
    <w:rsid w:val="00AF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F302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5322</Words>
  <Characters>30340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Назарова</dc:creator>
  <cp:keywords/>
  <dc:description/>
  <cp:lastModifiedBy>user</cp:lastModifiedBy>
  <cp:revision>12</cp:revision>
  <cp:lastPrinted>2018-06-07T13:19:00Z</cp:lastPrinted>
  <dcterms:created xsi:type="dcterms:W3CDTF">2018-06-04T12:07:00Z</dcterms:created>
  <dcterms:modified xsi:type="dcterms:W3CDTF">2018-06-07T13:37:00Z</dcterms:modified>
</cp:coreProperties>
</file>